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4" w:rsidRDefault="001D38D4" w:rsidP="0004126F">
      <w:pPr>
        <w:ind w:right="-763"/>
        <w:jc w:val="both"/>
        <w:rPr>
          <w:b/>
          <w:snapToGrid w:val="0"/>
          <w:color w:val="000000"/>
          <w:sz w:val="24"/>
        </w:rPr>
      </w:pPr>
    </w:p>
    <w:p w:rsidR="001D671A" w:rsidRDefault="001D38D4" w:rsidP="001D671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</w:t>
      </w: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1D38D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E76330" w:rsidRDefault="00E76330" w:rsidP="00E76330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РАННЕЕ ВОЗРОЖДЕНИЕ</w:t>
      </w:r>
    </w:p>
    <w:p w:rsidR="0004126F" w:rsidRDefault="0004126F" w:rsidP="00E76330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361D09" w:rsidRDefault="00361D09" w:rsidP="00361D09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СКУЛЬПТУРА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Раньше, чем в архитектуре и живопи</w:t>
      </w:r>
      <w:r>
        <w:rPr>
          <w:snapToGrid w:val="0"/>
          <w:color w:val="000000"/>
          <w:sz w:val="24"/>
        </w:rPr>
        <w:softHyphen/>
        <w:t>си, новые художественные искания наметились в скульптуре, и прежде всего в пизанской школе, основате</w:t>
      </w:r>
      <w:r>
        <w:rPr>
          <w:snapToGrid w:val="0"/>
          <w:color w:val="000000"/>
          <w:sz w:val="24"/>
        </w:rPr>
        <w:softHyphen/>
        <w:t xml:space="preserve">лем которой был </w:t>
      </w:r>
      <w:proofErr w:type="spellStart"/>
      <w:r>
        <w:rPr>
          <w:snapToGrid w:val="0"/>
          <w:color w:val="000000"/>
          <w:sz w:val="24"/>
        </w:rPr>
        <w:t>Никколо</w:t>
      </w:r>
      <w:proofErr w:type="spellEnd"/>
      <w:r>
        <w:rPr>
          <w:snapToGrid w:val="0"/>
          <w:color w:val="000000"/>
          <w:sz w:val="24"/>
        </w:rPr>
        <w:t xml:space="preserve"> Пизано (около 1220 — между 1278 и 1284). Он родился на юге, в </w:t>
      </w:r>
      <w:proofErr w:type="spellStart"/>
      <w:r>
        <w:rPr>
          <w:snapToGrid w:val="0"/>
          <w:color w:val="000000"/>
          <w:sz w:val="24"/>
        </w:rPr>
        <w:t>Апулии</w:t>
      </w:r>
      <w:proofErr w:type="spellEnd"/>
      <w:r>
        <w:rPr>
          <w:snapToGrid w:val="0"/>
          <w:color w:val="000000"/>
          <w:sz w:val="24"/>
        </w:rPr>
        <w:t>, но, ра</w:t>
      </w:r>
      <w:r>
        <w:rPr>
          <w:snapToGrid w:val="0"/>
          <w:color w:val="000000"/>
          <w:sz w:val="24"/>
        </w:rPr>
        <w:softHyphen/>
        <w:t>ботая в Пизе, так сроднился с горо</w:t>
      </w:r>
      <w:r>
        <w:rPr>
          <w:snapToGrid w:val="0"/>
          <w:color w:val="000000"/>
          <w:sz w:val="24"/>
        </w:rPr>
        <w:softHyphen/>
        <w:t>дом, что получил прозвище Пизано, с которым вошёл в историю итальян</w:t>
      </w:r>
      <w:r>
        <w:rPr>
          <w:snapToGrid w:val="0"/>
          <w:color w:val="000000"/>
          <w:sz w:val="24"/>
        </w:rPr>
        <w:softHyphen/>
        <w:t>ского искусства. Его творчество раз</w:t>
      </w:r>
      <w:r>
        <w:rPr>
          <w:snapToGrid w:val="0"/>
          <w:color w:val="000000"/>
          <w:sz w:val="24"/>
        </w:rPr>
        <w:softHyphen/>
        <w:t xml:space="preserve">вивалось под влиянием античной традиции, он, несомненно, изучал скульптурное оформление </w:t>
      </w:r>
      <w:proofErr w:type="spellStart"/>
      <w:r>
        <w:rPr>
          <w:snapToGrid w:val="0"/>
          <w:color w:val="000000"/>
          <w:sz w:val="24"/>
        </w:rPr>
        <w:t>позднеримских</w:t>
      </w:r>
      <w:proofErr w:type="spellEnd"/>
      <w:r>
        <w:rPr>
          <w:snapToGrid w:val="0"/>
          <w:color w:val="000000"/>
          <w:sz w:val="24"/>
        </w:rPr>
        <w:t xml:space="preserve"> и раннехристианских сар</w:t>
      </w:r>
      <w:r>
        <w:rPr>
          <w:snapToGrid w:val="0"/>
          <w:color w:val="000000"/>
          <w:sz w:val="24"/>
        </w:rPr>
        <w:softHyphen/>
        <w:t>кофагов. Шестигранная мраморная кафедра (1260 г.), выполненная им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баптистерия в Пизе, стала выда</w:t>
      </w:r>
      <w:r>
        <w:rPr>
          <w:snapToGrid w:val="0"/>
          <w:color w:val="000000"/>
          <w:sz w:val="24"/>
        </w:rPr>
        <w:softHyphen/>
        <w:t>ющимся достижением ренессансной скульптуры и повлияла на её дальней</w:t>
      </w:r>
      <w:r>
        <w:rPr>
          <w:snapToGrid w:val="0"/>
          <w:color w:val="000000"/>
          <w:sz w:val="24"/>
        </w:rPr>
        <w:softHyphen/>
        <w:t>шее формирование. Кафедра из бело</w:t>
      </w:r>
      <w:r>
        <w:rPr>
          <w:snapToGrid w:val="0"/>
          <w:color w:val="000000"/>
          <w:sz w:val="24"/>
        </w:rPr>
        <w:softHyphen/>
        <w:t>го, розово-красного и тёмно-зелёно</w:t>
      </w:r>
      <w:r>
        <w:rPr>
          <w:snapToGrid w:val="0"/>
          <w:color w:val="000000"/>
          <w:sz w:val="24"/>
        </w:rPr>
        <w:softHyphen/>
        <w:t>го мрамора представляет собой целое архитектурное сооружение, легко обозримое со всех сторон. По средневековой традиции, на парапе</w:t>
      </w:r>
      <w:r>
        <w:rPr>
          <w:snapToGrid w:val="0"/>
          <w:color w:val="000000"/>
          <w:sz w:val="24"/>
        </w:rPr>
        <w:softHyphen/>
        <w:t>тах (стенках кафедры) представлены рельефы на сюжеты из жизни Хри</w:t>
      </w:r>
      <w:r>
        <w:rPr>
          <w:snapToGrid w:val="0"/>
          <w:color w:val="000000"/>
          <w:sz w:val="24"/>
        </w:rPr>
        <w:softHyphen/>
        <w:t>ста, между ними располагаются фи</w:t>
      </w:r>
      <w:r>
        <w:rPr>
          <w:snapToGrid w:val="0"/>
          <w:color w:val="000000"/>
          <w:sz w:val="24"/>
        </w:rPr>
        <w:softHyphen/>
        <w:t>гуры пророков и аллегорических до</w:t>
      </w:r>
      <w:r>
        <w:rPr>
          <w:snapToGrid w:val="0"/>
          <w:color w:val="000000"/>
          <w:sz w:val="24"/>
        </w:rPr>
        <w:softHyphen/>
        <w:t>бродетелей. Колонны опираются на спины лежащих львов.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Никколо</w:t>
      </w:r>
      <w:proofErr w:type="spellEnd"/>
      <w:r>
        <w:rPr>
          <w:snapToGrid w:val="0"/>
          <w:color w:val="000000"/>
          <w:sz w:val="24"/>
        </w:rPr>
        <w:t xml:space="preserve"> Пизано использовал здесь традиционные сюжеты и мо</w:t>
      </w:r>
      <w:r>
        <w:rPr>
          <w:snapToGrid w:val="0"/>
          <w:color w:val="000000"/>
          <w:sz w:val="24"/>
        </w:rPr>
        <w:softHyphen/>
        <w:t>тивы, однако кафедра принадлежит уже повой эпохе. Главное достиже</w:t>
      </w:r>
      <w:r>
        <w:rPr>
          <w:snapToGrid w:val="0"/>
          <w:color w:val="000000"/>
          <w:sz w:val="24"/>
        </w:rPr>
        <w:softHyphen/>
        <w:t>ние ваятеля состоит в том, что он су</w:t>
      </w:r>
      <w:r>
        <w:rPr>
          <w:snapToGrid w:val="0"/>
          <w:color w:val="000000"/>
          <w:sz w:val="24"/>
        </w:rPr>
        <w:softHyphen/>
        <w:t>мел придать формам объёмность и выразительность, а каждое изображение обладает телесной мощью. Об</w:t>
      </w:r>
      <w:r>
        <w:rPr>
          <w:snapToGrid w:val="0"/>
          <w:color w:val="000000"/>
          <w:sz w:val="24"/>
        </w:rPr>
        <w:softHyphen/>
        <w:t>разы Пизано статичны, величавы и бесстрастны. Богоматерь напоми</w:t>
      </w:r>
      <w:r>
        <w:rPr>
          <w:snapToGrid w:val="0"/>
          <w:color w:val="000000"/>
          <w:sz w:val="24"/>
        </w:rPr>
        <w:softHyphen/>
        <w:t>нает римскую богиню Юнону, алле</w:t>
      </w:r>
      <w:r>
        <w:rPr>
          <w:snapToGrid w:val="0"/>
          <w:color w:val="000000"/>
          <w:sz w:val="24"/>
        </w:rPr>
        <w:softHyphen/>
        <w:t>гория Силы в виде обнажённого ат</w:t>
      </w:r>
      <w:r>
        <w:rPr>
          <w:snapToGrid w:val="0"/>
          <w:color w:val="000000"/>
          <w:sz w:val="24"/>
        </w:rPr>
        <w:softHyphen/>
        <w:t>лета — античного героя Геракла.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</w:t>
      </w:r>
      <w:r>
        <w:rPr>
          <w:snapToGrid w:val="0"/>
          <w:color w:val="000000"/>
          <w:sz w:val="24"/>
        </w:rPr>
        <w:t>Кафедра — в христиан</w:t>
      </w:r>
      <w:r>
        <w:rPr>
          <w:snapToGrid w:val="0"/>
          <w:color w:val="000000"/>
          <w:sz w:val="24"/>
        </w:rPr>
        <w:softHyphen/>
        <w:t>ском храме возвышение, с которого произносятся проповеди.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</w:t>
      </w:r>
      <w:r>
        <w:rPr>
          <w:snapToGrid w:val="0"/>
          <w:color w:val="000000"/>
          <w:sz w:val="24"/>
        </w:rPr>
        <w:t>Баптистерий — в христи</w:t>
      </w:r>
      <w:r>
        <w:rPr>
          <w:snapToGrid w:val="0"/>
          <w:color w:val="000000"/>
          <w:sz w:val="24"/>
        </w:rPr>
        <w:softHyphen/>
        <w:t>анской архитектуре соору</w:t>
      </w:r>
      <w:r>
        <w:rPr>
          <w:snapToGrid w:val="0"/>
          <w:color w:val="000000"/>
          <w:sz w:val="24"/>
        </w:rPr>
        <w:softHyphen/>
        <w:t>жение, в котором совершает</w:t>
      </w:r>
      <w:r>
        <w:rPr>
          <w:snapToGrid w:val="0"/>
          <w:color w:val="000000"/>
          <w:sz w:val="24"/>
        </w:rPr>
        <w:softHyphen/>
        <w:t>ся таинство крещения.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***</w:t>
      </w:r>
      <w:r>
        <w:rPr>
          <w:snapToGrid w:val="0"/>
          <w:color w:val="000000"/>
          <w:sz w:val="24"/>
        </w:rPr>
        <w:t>Пророк — в религии избранник Бога на земле, открывающий людям волю Бога и смысл прошедшего, настоящего и будущего.</w:t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 w:rsidRPr="00361D09">
        <w:rPr>
          <w:snapToGrid w:val="0"/>
          <w:color w:val="000000"/>
          <w:sz w:val="24"/>
        </w:rPr>
        <w:t>****</w:t>
      </w:r>
      <w:r>
        <w:rPr>
          <w:snapToGrid w:val="0"/>
          <w:color w:val="000000"/>
          <w:sz w:val="24"/>
        </w:rPr>
        <w:t>Аллегория — выражение какого-либо отвлечённого понятия в виде конкретного образа (например, правосу</w:t>
      </w:r>
      <w:r>
        <w:rPr>
          <w:snapToGrid w:val="0"/>
          <w:color w:val="000000"/>
          <w:sz w:val="24"/>
        </w:rPr>
        <w:softHyphen/>
        <w:t>дия в виде женщины с завязанными глазами и с весами в руках).</w:t>
      </w:r>
    </w:p>
    <w:p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57600" cy="27012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Никколо</w:t>
      </w:r>
      <w:proofErr w:type="spellEnd"/>
      <w:r>
        <w:rPr>
          <w:b/>
          <w:i/>
          <w:snapToGrid w:val="0"/>
          <w:color w:val="000000"/>
          <w:sz w:val="24"/>
        </w:rPr>
        <w:t xml:space="preserve"> Пизано. Поклонение волхвов. Рельеф в Пизанском баптистерии.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 xml:space="preserve">XIII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820670" cy="4142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Никколо</w:t>
      </w:r>
      <w:proofErr w:type="spellEnd"/>
      <w:r>
        <w:rPr>
          <w:b/>
          <w:i/>
          <w:snapToGrid w:val="0"/>
          <w:color w:val="000000"/>
          <w:sz w:val="24"/>
        </w:rPr>
        <w:t xml:space="preserve"> Пизано. Кафедра баптистерия.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XIII</w:t>
      </w:r>
      <w:r w:rsidRPr="00361D09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940050" cy="41497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14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Джованни Пизано. Кафедра в соборе.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XIII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361D09" w:rsidRDefault="00361D09" w:rsidP="00361D0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Пиза.</w:t>
      </w:r>
    </w:p>
    <w:p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0" w:name="а1"/>
      <w:bookmarkEnd w:id="0"/>
      <w:r>
        <w:rPr>
          <w:snapToGrid w:val="0"/>
          <w:color w:val="000000"/>
          <w:sz w:val="24"/>
        </w:rPr>
        <w:lastRenderedPageBreak/>
        <w:t xml:space="preserve">В </w:t>
      </w:r>
      <w:r>
        <w:rPr>
          <w:snapToGrid w:val="0"/>
          <w:color w:val="000000"/>
          <w:sz w:val="24"/>
          <w:lang w:val="en-US"/>
        </w:rPr>
        <w:t>XV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итальянская скульптура пе</w:t>
      </w:r>
      <w:r>
        <w:rPr>
          <w:snapToGrid w:val="0"/>
          <w:color w:val="000000"/>
          <w:sz w:val="24"/>
        </w:rPr>
        <w:softHyphen/>
        <w:t>реживала расцвет. Она приобрела самостоятельное, независимое от архитектуры значение, в ней появи</w:t>
      </w:r>
      <w:r>
        <w:rPr>
          <w:snapToGrid w:val="0"/>
          <w:color w:val="000000"/>
          <w:sz w:val="24"/>
        </w:rPr>
        <w:softHyphen/>
        <w:t>лись новые жанры. В практику худо</w:t>
      </w:r>
      <w:r>
        <w:rPr>
          <w:snapToGrid w:val="0"/>
          <w:color w:val="000000"/>
          <w:sz w:val="24"/>
        </w:rPr>
        <w:softHyphen/>
        <w:t>жественной жизни начинали вхо</w:t>
      </w:r>
      <w:r>
        <w:rPr>
          <w:snapToGrid w:val="0"/>
          <w:color w:val="000000"/>
          <w:sz w:val="24"/>
        </w:rPr>
        <w:softHyphen/>
        <w:t>дить заказы богатых купеческих и ремесленных кругов на украшение общественных зданий; художест</w:t>
      </w:r>
      <w:r>
        <w:rPr>
          <w:snapToGrid w:val="0"/>
          <w:color w:val="000000"/>
          <w:sz w:val="24"/>
        </w:rPr>
        <w:softHyphen/>
        <w:t>венные конкурсы приобретали ха</w:t>
      </w:r>
      <w:r>
        <w:rPr>
          <w:snapToGrid w:val="0"/>
          <w:color w:val="000000"/>
          <w:sz w:val="24"/>
        </w:rPr>
        <w:softHyphen/>
        <w:t>рактер широких общественных мероприятий. Событием, которое открывает новый период в развитии итальянской ренессансной скульп</w:t>
      </w:r>
      <w:r>
        <w:rPr>
          <w:snapToGrid w:val="0"/>
          <w:color w:val="000000"/>
          <w:sz w:val="24"/>
        </w:rPr>
        <w:softHyphen/>
        <w:t>туры, считается состоявшийся в 1401 г. конкурс на изготовление из бронзы вторых северных дверей флорентийского баптистерия. Сре</w:t>
      </w:r>
      <w:r>
        <w:rPr>
          <w:snapToGrid w:val="0"/>
          <w:color w:val="000000"/>
          <w:sz w:val="24"/>
        </w:rPr>
        <w:softHyphen/>
        <w:t>ди участников конкурса были мо</w:t>
      </w:r>
      <w:r>
        <w:rPr>
          <w:snapToGrid w:val="0"/>
          <w:color w:val="000000"/>
          <w:sz w:val="24"/>
        </w:rPr>
        <w:softHyphen/>
        <w:t xml:space="preserve">лодые мастера — </w:t>
      </w:r>
      <w:proofErr w:type="spellStart"/>
      <w:r>
        <w:rPr>
          <w:snapToGrid w:val="0"/>
          <w:color w:val="000000"/>
          <w:sz w:val="24"/>
        </w:rPr>
        <w:t>Филиппо</w:t>
      </w:r>
      <w:proofErr w:type="spellEnd"/>
      <w:r>
        <w:rPr>
          <w:snapToGrid w:val="0"/>
          <w:color w:val="000000"/>
          <w:sz w:val="24"/>
        </w:rPr>
        <w:t xml:space="preserve"> Брунеллески и Лоренцо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 xml:space="preserve"> (около 1381—1455).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Победил на конкурсе блестящий рисовальщик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>. Один из са</w:t>
      </w:r>
      <w:r>
        <w:rPr>
          <w:snapToGrid w:val="0"/>
          <w:color w:val="000000"/>
          <w:sz w:val="24"/>
        </w:rPr>
        <w:softHyphen/>
        <w:t>мых образованных людей своего времени, первый историк итальян</w:t>
      </w:r>
      <w:r>
        <w:rPr>
          <w:snapToGrid w:val="0"/>
          <w:color w:val="000000"/>
          <w:sz w:val="24"/>
        </w:rPr>
        <w:softHyphen/>
        <w:t xml:space="preserve">ского искусства,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>, в твор</w:t>
      </w:r>
      <w:r>
        <w:rPr>
          <w:snapToGrid w:val="0"/>
          <w:color w:val="000000"/>
          <w:sz w:val="24"/>
        </w:rPr>
        <w:softHyphen/>
        <w:t>честве которого главным были равновесие и гармония всех элементов изображения, посвятил жизнь од</w:t>
      </w:r>
      <w:r>
        <w:rPr>
          <w:snapToGrid w:val="0"/>
          <w:color w:val="000000"/>
          <w:sz w:val="24"/>
        </w:rPr>
        <w:softHyphen/>
        <w:t>ному виду скульптуры — релье</w:t>
      </w:r>
      <w:r>
        <w:rPr>
          <w:snapToGrid w:val="0"/>
          <w:color w:val="000000"/>
          <w:sz w:val="24"/>
        </w:rPr>
        <w:softHyphen/>
        <w:t>фу. Его искания достигли вершины в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изготовлении восточных две</w:t>
      </w:r>
      <w:r>
        <w:rPr>
          <w:snapToGrid w:val="0"/>
          <w:color w:val="000000"/>
          <w:sz w:val="24"/>
        </w:rPr>
        <w:softHyphen/>
        <w:t>рей флорентийского баптистерия (1425—1452 гг.), которые Микеланд</w:t>
      </w:r>
      <w:r>
        <w:rPr>
          <w:snapToGrid w:val="0"/>
          <w:color w:val="000000"/>
          <w:sz w:val="24"/>
        </w:rPr>
        <w:t>жело назвал» вратами рая»</w:t>
      </w:r>
    </w:p>
    <w:p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color w:val="000000"/>
          <w:sz w:val="24"/>
        </w:rPr>
      </w:pPr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265045" cy="5746750"/>
            <wp:effectExtent l="0" t="0" r="190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57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Снятой Георгий.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Фасад церкви Ор Сан-</w:t>
      </w:r>
      <w:proofErr w:type="spellStart"/>
      <w:r>
        <w:rPr>
          <w:b/>
          <w:i/>
          <w:snapToGrid w:val="0"/>
          <w:color w:val="000000"/>
          <w:sz w:val="24"/>
        </w:rPr>
        <w:t>Микеле</w:t>
      </w:r>
      <w:proofErr w:type="spellEnd"/>
      <w:r>
        <w:rPr>
          <w:b/>
          <w:i/>
          <w:snapToGrid w:val="0"/>
          <w:color w:val="000000"/>
          <w:sz w:val="24"/>
        </w:rPr>
        <w:t>. Флоренция.</w:t>
      </w:r>
      <w:proofErr w:type="gramEnd"/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b/>
          <w:i/>
          <w:noProof/>
          <w:color w:val="000000"/>
          <w:sz w:val="24"/>
        </w:rPr>
        <w:lastRenderedPageBreak/>
        <w:drawing>
          <wp:inline distT="0" distB="0" distL="0" distR="0">
            <wp:extent cx="2834640" cy="575373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Давид.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Национальный музей </w:t>
      </w:r>
      <w:proofErr w:type="spellStart"/>
      <w:r>
        <w:rPr>
          <w:b/>
          <w:i/>
          <w:snapToGrid w:val="0"/>
          <w:color w:val="000000"/>
          <w:sz w:val="24"/>
        </w:rPr>
        <w:t>Барджелло</w:t>
      </w:r>
      <w:proofErr w:type="spellEnd"/>
      <w:r>
        <w:rPr>
          <w:b/>
          <w:i/>
          <w:snapToGrid w:val="0"/>
          <w:color w:val="000000"/>
          <w:sz w:val="24"/>
        </w:rPr>
        <w:t>, Флоренция.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Состав</w:t>
      </w:r>
      <w:r>
        <w:rPr>
          <w:snapToGrid w:val="0"/>
          <w:color w:val="000000"/>
          <w:sz w:val="24"/>
        </w:rPr>
        <w:softHyphen/>
        <w:t>ляющие их десять квадратных ком</w:t>
      </w:r>
      <w:r>
        <w:rPr>
          <w:snapToGrid w:val="0"/>
          <w:color w:val="000000"/>
          <w:sz w:val="24"/>
        </w:rPr>
        <w:softHyphen/>
        <w:t>позиций из позолоченной бронзы передают глубину пространства, в которой сливаются фигуры, при</w:t>
      </w:r>
      <w:r>
        <w:rPr>
          <w:snapToGrid w:val="0"/>
          <w:color w:val="000000"/>
          <w:sz w:val="24"/>
        </w:rPr>
        <w:softHyphen/>
        <w:t>рода, архитектура. Они напомина</w:t>
      </w:r>
      <w:r>
        <w:rPr>
          <w:snapToGrid w:val="0"/>
          <w:color w:val="000000"/>
          <w:sz w:val="24"/>
        </w:rPr>
        <w:softHyphen/>
        <w:t xml:space="preserve">ют выразительностью живописные картины. Мастерская </w:t>
      </w:r>
      <w:proofErr w:type="spellStart"/>
      <w:r>
        <w:rPr>
          <w:snapToGrid w:val="0"/>
          <w:color w:val="000000"/>
          <w:sz w:val="24"/>
        </w:rPr>
        <w:t>Гиберти</w:t>
      </w:r>
      <w:proofErr w:type="spellEnd"/>
      <w:r>
        <w:rPr>
          <w:snapToGrid w:val="0"/>
          <w:color w:val="000000"/>
          <w:sz w:val="24"/>
        </w:rPr>
        <w:t xml:space="preserve"> стала настоящей школой для целого по</w:t>
      </w:r>
      <w:r>
        <w:rPr>
          <w:snapToGrid w:val="0"/>
          <w:color w:val="000000"/>
          <w:sz w:val="24"/>
        </w:rPr>
        <w:softHyphen/>
        <w:t>коления художников. В его мастер</w:t>
      </w:r>
      <w:r>
        <w:rPr>
          <w:snapToGrid w:val="0"/>
          <w:color w:val="000000"/>
          <w:sz w:val="24"/>
        </w:rPr>
        <w:softHyphen/>
        <w:t>ской в качестве помощника работал молодой Донателло, в будущем великий реформатор итальянской скульптуры.</w:t>
      </w:r>
    </w:p>
    <w:p w:rsidR="00743079" w:rsidRDefault="0004126F" w:rsidP="0074307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Донато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Никколо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ди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Бетто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Барди</w:t>
      </w:r>
      <w:proofErr w:type="spellEnd"/>
      <w:r>
        <w:rPr>
          <w:snapToGrid w:val="0"/>
          <w:color w:val="000000"/>
          <w:sz w:val="24"/>
        </w:rPr>
        <w:t>, которого называли Донателло (около 1386—1466), родился во Флоренции в семье чесальщика шерсти. Он работал во Флоренции, Сиене, Риме, Падуе. Однако огром</w:t>
      </w:r>
      <w:r>
        <w:rPr>
          <w:snapToGrid w:val="0"/>
          <w:color w:val="000000"/>
          <w:sz w:val="24"/>
        </w:rPr>
        <w:softHyphen/>
        <w:t>ная слава не изменила его простого образа жизни. Рассказывали, что бескорыстный Донателло вешал кошелёк с деньгами у двери своей</w:t>
      </w:r>
      <w:r w:rsidR="00743079" w:rsidRPr="00743079">
        <w:rPr>
          <w:snapToGrid w:val="0"/>
          <w:color w:val="000000"/>
          <w:sz w:val="24"/>
        </w:rPr>
        <w:t xml:space="preserve"> </w:t>
      </w:r>
      <w:r w:rsidR="00743079">
        <w:rPr>
          <w:snapToGrid w:val="0"/>
          <w:color w:val="000000"/>
          <w:sz w:val="24"/>
        </w:rPr>
        <w:t>мастерской и его друзья и ученики брали из кошелька столько, сколько им было нужно.</w:t>
      </w:r>
    </w:p>
    <w:p w:rsidR="0004126F" w:rsidRP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390265" cy="3650615"/>
            <wp:effectExtent l="0" t="0" r="63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Конная статуя кондотьера </w:t>
      </w:r>
      <w:proofErr w:type="spellStart"/>
      <w:r>
        <w:rPr>
          <w:b/>
          <w:i/>
          <w:snapToGrid w:val="0"/>
          <w:color w:val="000000"/>
          <w:sz w:val="24"/>
        </w:rPr>
        <w:t>Гаттамелаты</w:t>
      </w:r>
      <w:proofErr w:type="spellEnd"/>
      <w:r>
        <w:rPr>
          <w:b/>
          <w:i/>
          <w:snapToGrid w:val="0"/>
          <w:color w:val="000000"/>
          <w:sz w:val="24"/>
        </w:rPr>
        <w:t>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Падуя.</w:t>
      </w:r>
      <w:proofErr w:type="gramEnd"/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 одной стороны, Донателло жаждал в искусстве жизненной прав</w:t>
      </w:r>
      <w:r>
        <w:rPr>
          <w:snapToGrid w:val="0"/>
          <w:color w:val="000000"/>
          <w:sz w:val="24"/>
        </w:rPr>
        <w:softHyphen/>
        <w:t>ды. С другой, он придавал своим работам черты возвышенной геро</w:t>
      </w:r>
      <w:r>
        <w:rPr>
          <w:snapToGrid w:val="0"/>
          <w:color w:val="000000"/>
          <w:sz w:val="24"/>
        </w:rPr>
        <w:softHyphen/>
        <w:t>ики. Эти качества проявились уже в ранних работах мастера — статуях святых, предназначенных для на</w:t>
      </w:r>
      <w:r>
        <w:rPr>
          <w:snapToGrid w:val="0"/>
          <w:color w:val="000000"/>
          <w:sz w:val="24"/>
        </w:rPr>
        <w:softHyphen/>
        <w:t xml:space="preserve">ружных ниш фасадов церкви Ор </w:t>
      </w:r>
      <w:proofErr w:type="gramStart"/>
      <w:r>
        <w:rPr>
          <w:snapToGrid w:val="0"/>
          <w:color w:val="000000"/>
          <w:sz w:val="24"/>
        </w:rPr>
        <w:t>Сан-</w:t>
      </w:r>
      <w:proofErr w:type="spellStart"/>
      <w:r>
        <w:rPr>
          <w:snapToGrid w:val="0"/>
          <w:color w:val="000000"/>
          <w:sz w:val="24"/>
        </w:rPr>
        <w:t>Микеле</w:t>
      </w:r>
      <w:proofErr w:type="spellEnd"/>
      <w:proofErr w:type="gramEnd"/>
      <w:r>
        <w:rPr>
          <w:snapToGrid w:val="0"/>
          <w:color w:val="000000"/>
          <w:sz w:val="24"/>
        </w:rPr>
        <w:t xml:space="preserve"> во Флоренции, и ветхо</w:t>
      </w:r>
      <w:r>
        <w:rPr>
          <w:snapToGrid w:val="0"/>
          <w:color w:val="000000"/>
          <w:sz w:val="24"/>
        </w:rPr>
        <w:softHyphen/>
        <w:t xml:space="preserve">заветных пророков флорентийской </w:t>
      </w:r>
      <w:proofErr w:type="spellStart"/>
      <w:r>
        <w:rPr>
          <w:snapToGrid w:val="0"/>
          <w:color w:val="000000"/>
          <w:sz w:val="24"/>
        </w:rPr>
        <w:t>кампанилы</w:t>
      </w:r>
      <w:proofErr w:type="spellEnd"/>
      <w:r>
        <w:rPr>
          <w:snapToGrid w:val="0"/>
          <w:color w:val="000000"/>
          <w:sz w:val="24"/>
        </w:rPr>
        <w:t>. Статуи находились в нишах, но они сразу привлекали внимание суровой выразительнос</w:t>
      </w:r>
      <w:r>
        <w:rPr>
          <w:snapToGrid w:val="0"/>
          <w:color w:val="000000"/>
          <w:sz w:val="24"/>
        </w:rPr>
        <w:softHyphen/>
        <w:t>тью и внутренней силой образов. Особенно известен «Святой Геор</w:t>
      </w:r>
      <w:r>
        <w:rPr>
          <w:snapToGrid w:val="0"/>
          <w:color w:val="000000"/>
          <w:sz w:val="24"/>
        </w:rPr>
        <w:softHyphen/>
        <w:t xml:space="preserve">гий» (1416 г.) — юноша-воин </w:t>
      </w:r>
      <w:proofErr w:type="gramStart"/>
      <w:r>
        <w:rPr>
          <w:snapToGrid w:val="0"/>
          <w:color w:val="000000"/>
          <w:sz w:val="24"/>
        </w:rPr>
        <w:t>с</w:t>
      </w:r>
      <w:proofErr w:type="gramEnd"/>
      <w:r>
        <w:rPr>
          <w:snapToGrid w:val="0"/>
          <w:color w:val="000000"/>
          <w:sz w:val="24"/>
        </w:rPr>
        <w:t xml:space="preserve"> щи</w:t>
      </w:r>
      <w:r>
        <w:rPr>
          <w:snapToGrid w:val="0"/>
          <w:color w:val="000000"/>
          <w:sz w:val="24"/>
        </w:rPr>
        <w:softHyphen/>
        <w:t>том в руке. У него сосредоточенный, глубокий взгляд; он прочно стоит на земле, широко расставив ноги. В статуях пророков Донателло осо</w:t>
      </w:r>
      <w:r>
        <w:rPr>
          <w:snapToGrid w:val="0"/>
          <w:color w:val="000000"/>
          <w:sz w:val="24"/>
        </w:rPr>
        <w:softHyphen/>
        <w:t>бенно подчёркивал их характерные черты, подчас грубоватые, непри</w:t>
      </w:r>
      <w:r>
        <w:rPr>
          <w:snapToGrid w:val="0"/>
          <w:color w:val="000000"/>
          <w:sz w:val="24"/>
        </w:rPr>
        <w:softHyphen/>
        <w:t>крашенные, даже уродливые, но жи</w:t>
      </w:r>
      <w:r>
        <w:rPr>
          <w:snapToGrid w:val="0"/>
          <w:color w:val="000000"/>
          <w:sz w:val="24"/>
        </w:rPr>
        <w:softHyphen/>
        <w:t>вые и естественные. У Донателло пророки Иеремия и Аввакум — цельные и духовно богатые натуры. Их крепкие фигуры скрыты тяжёлыми складками плащей. Жизнь избороз</w:t>
      </w:r>
      <w:r>
        <w:rPr>
          <w:snapToGrid w:val="0"/>
          <w:color w:val="000000"/>
          <w:sz w:val="24"/>
        </w:rPr>
        <w:softHyphen/>
        <w:t>дила глубокими морщинами по</w:t>
      </w:r>
      <w:r>
        <w:rPr>
          <w:snapToGrid w:val="0"/>
          <w:color w:val="000000"/>
          <w:sz w:val="24"/>
        </w:rPr>
        <w:softHyphen/>
        <w:t xml:space="preserve">блёкшее лицо Аввакума, он совсем облысел, за что его во Флоренции и прозвали </w:t>
      </w:r>
      <w:proofErr w:type="spellStart"/>
      <w:r>
        <w:rPr>
          <w:snapToGrid w:val="0"/>
          <w:color w:val="000000"/>
          <w:sz w:val="24"/>
        </w:rPr>
        <w:t>Цукконе</w:t>
      </w:r>
      <w:proofErr w:type="spellEnd"/>
      <w:r>
        <w:rPr>
          <w:snapToGrid w:val="0"/>
          <w:color w:val="000000"/>
          <w:sz w:val="24"/>
        </w:rPr>
        <w:t xml:space="preserve"> (Тыква).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1430 г. Донателло создал «Дави</w:t>
      </w:r>
      <w:r>
        <w:rPr>
          <w:snapToGrid w:val="0"/>
          <w:color w:val="000000"/>
          <w:sz w:val="24"/>
        </w:rPr>
        <w:softHyphen/>
        <w:t>да» — первую обнажённую статутов итальянской скульптуре Возрожде</w:t>
      </w:r>
      <w:r>
        <w:rPr>
          <w:snapToGrid w:val="0"/>
          <w:color w:val="000000"/>
          <w:sz w:val="24"/>
        </w:rPr>
        <w:softHyphen/>
        <w:t>ния. Статуя предназначалась для фонтана во внутреннем дворе па</w:t>
      </w:r>
      <w:r>
        <w:rPr>
          <w:snapToGrid w:val="0"/>
          <w:color w:val="000000"/>
          <w:sz w:val="24"/>
        </w:rPr>
        <w:softHyphen/>
        <w:t>лаццо Медичи. Библейский пастух, победитель великана Голиафа, — один из излюбленных образов Ре</w:t>
      </w:r>
      <w:r>
        <w:rPr>
          <w:snapToGrid w:val="0"/>
          <w:color w:val="000000"/>
          <w:sz w:val="24"/>
        </w:rPr>
        <w:softHyphen/>
        <w:t>нессанса. Изображая его юноше</w:t>
      </w:r>
      <w:r>
        <w:rPr>
          <w:snapToGrid w:val="0"/>
          <w:color w:val="000000"/>
          <w:sz w:val="24"/>
        </w:rPr>
        <w:softHyphen/>
        <w:t xml:space="preserve">ское тело, Донателло, несомненно, исходил из античных образцов, </w:t>
      </w:r>
      <w:r>
        <w:rPr>
          <w:snapToGrid w:val="0"/>
          <w:color w:val="000000"/>
          <w:sz w:val="24"/>
        </w:rPr>
        <w:t>н</w:t>
      </w:r>
      <w:r>
        <w:rPr>
          <w:snapToGrid w:val="0"/>
          <w:color w:val="000000"/>
          <w:sz w:val="24"/>
        </w:rPr>
        <w:t>о переработал их в духе своего време</w:t>
      </w:r>
      <w:r>
        <w:rPr>
          <w:snapToGrid w:val="0"/>
          <w:color w:val="000000"/>
          <w:sz w:val="24"/>
        </w:rPr>
        <w:softHyphen/>
        <w:t>ни. Задумчивый и спокойный Давид в пастушьей шляпе, затеняющей его лицо, попирает ногой голову Голи</w:t>
      </w:r>
      <w:r>
        <w:rPr>
          <w:snapToGrid w:val="0"/>
          <w:color w:val="000000"/>
          <w:sz w:val="24"/>
        </w:rPr>
        <w:softHyphen/>
        <w:t>афа и словно не сознаёт ещё совер</w:t>
      </w:r>
      <w:r>
        <w:rPr>
          <w:snapToGrid w:val="0"/>
          <w:color w:val="000000"/>
          <w:sz w:val="24"/>
        </w:rPr>
        <w:softHyphen/>
        <w:t>шённого им подвига.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Поездка в Рим вместе с Брунеллески чрезвычайно расширила ху</w:t>
      </w:r>
      <w:r>
        <w:rPr>
          <w:snapToGrid w:val="0"/>
          <w:color w:val="000000"/>
          <w:sz w:val="24"/>
        </w:rPr>
        <w:softHyphen/>
        <w:t>дожественные возможности Дона</w:t>
      </w:r>
      <w:r>
        <w:rPr>
          <w:snapToGrid w:val="0"/>
          <w:color w:val="000000"/>
          <w:sz w:val="24"/>
        </w:rPr>
        <w:softHyphen/>
        <w:t>телло, его творчество обогатилось новыми образами и приёмами, в ко</w:t>
      </w:r>
      <w:r>
        <w:rPr>
          <w:snapToGrid w:val="0"/>
          <w:color w:val="000000"/>
          <w:sz w:val="24"/>
        </w:rPr>
        <w:softHyphen/>
        <w:t>торых сказалось влияние античности. В творчестве мастера наступил новый период. В 1433 г. он завершил мра</w:t>
      </w:r>
      <w:r>
        <w:rPr>
          <w:snapToGrid w:val="0"/>
          <w:color w:val="000000"/>
          <w:sz w:val="24"/>
        </w:rPr>
        <w:softHyphen/>
        <w:t>морную кафедру флорентийского со</w:t>
      </w:r>
      <w:r>
        <w:rPr>
          <w:snapToGrid w:val="0"/>
          <w:color w:val="000000"/>
          <w:sz w:val="24"/>
        </w:rPr>
        <w:softHyphen/>
        <w:t xml:space="preserve">бора. Всё поле кафедры занимает ликующий хоровод пляшущих </w:t>
      </w:r>
      <w:r>
        <w:rPr>
          <w:i/>
          <w:snapToGrid w:val="0"/>
          <w:color w:val="000000"/>
          <w:sz w:val="24"/>
        </w:rPr>
        <w:t xml:space="preserve">путти — </w:t>
      </w:r>
      <w:r>
        <w:rPr>
          <w:snapToGrid w:val="0"/>
          <w:color w:val="000000"/>
          <w:sz w:val="24"/>
        </w:rPr>
        <w:t>нечто вроде античных амуров и одновременно средневековых анге</w:t>
      </w:r>
      <w:r>
        <w:rPr>
          <w:snapToGrid w:val="0"/>
          <w:color w:val="000000"/>
          <w:sz w:val="24"/>
        </w:rPr>
        <w:softHyphen/>
        <w:t>лов в виде обнажённых мальчиков, иногда крылатых, изображённых в движении. Это излюбленный мотив в скульптуре итальянского Возрожде</w:t>
      </w:r>
      <w:r>
        <w:rPr>
          <w:snapToGrid w:val="0"/>
          <w:color w:val="000000"/>
          <w:sz w:val="24"/>
        </w:rPr>
        <w:softHyphen/>
        <w:t xml:space="preserve">ния, распространившийся затем в искусстве </w:t>
      </w:r>
      <w:r>
        <w:rPr>
          <w:snapToGrid w:val="0"/>
          <w:color w:val="000000"/>
          <w:sz w:val="24"/>
          <w:lang w:val="en-US"/>
        </w:rPr>
        <w:t>XVII</w:t>
      </w:r>
      <w:r w:rsidRPr="0004126F">
        <w:rPr>
          <w:snapToGrid w:val="0"/>
          <w:color w:val="000000"/>
          <w:sz w:val="24"/>
        </w:rPr>
        <w:t>—</w:t>
      </w:r>
      <w:r>
        <w:rPr>
          <w:snapToGrid w:val="0"/>
          <w:color w:val="000000"/>
          <w:sz w:val="24"/>
          <w:lang w:val="en-US"/>
        </w:rPr>
        <w:t>XVIII</w:t>
      </w:r>
      <w:r w:rsidRPr="000412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вв.</w:t>
      </w:r>
    </w:p>
    <w:p w:rsidR="0004126F" w:rsidRP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Почти десять лет Донателло рабо</w:t>
      </w:r>
      <w:r>
        <w:rPr>
          <w:snapToGrid w:val="0"/>
          <w:color w:val="000000"/>
          <w:sz w:val="24"/>
        </w:rPr>
        <w:softHyphen/>
        <w:t>тал в Падуе, старом университет</w:t>
      </w:r>
      <w:r>
        <w:rPr>
          <w:snapToGrid w:val="0"/>
          <w:color w:val="000000"/>
          <w:sz w:val="24"/>
        </w:rPr>
        <w:softHyphen/>
        <w:t>ском городе, одном из центров гу</w:t>
      </w:r>
      <w:r>
        <w:rPr>
          <w:snapToGrid w:val="0"/>
          <w:color w:val="000000"/>
          <w:sz w:val="24"/>
        </w:rPr>
        <w:softHyphen/>
        <w:t>манистической культуры, родине глубоко почитаемого в Католиче</w:t>
      </w:r>
      <w:r>
        <w:rPr>
          <w:snapToGrid w:val="0"/>
          <w:color w:val="000000"/>
          <w:sz w:val="24"/>
        </w:rPr>
        <w:softHyphen/>
        <w:t xml:space="preserve">ской Церкви Святого Антония </w:t>
      </w:r>
      <w:proofErr w:type="spellStart"/>
      <w:r>
        <w:rPr>
          <w:snapToGrid w:val="0"/>
          <w:color w:val="000000"/>
          <w:sz w:val="24"/>
        </w:rPr>
        <w:t>Падуанского</w:t>
      </w:r>
      <w:proofErr w:type="spellEnd"/>
      <w:r>
        <w:rPr>
          <w:snapToGrid w:val="0"/>
          <w:color w:val="000000"/>
          <w:sz w:val="24"/>
        </w:rPr>
        <w:t>. Для городского собора, посвящённого Святому Антонию, До</w:t>
      </w:r>
      <w:r>
        <w:rPr>
          <w:snapToGrid w:val="0"/>
          <w:color w:val="000000"/>
          <w:sz w:val="24"/>
        </w:rPr>
        <w:softHyphen/>
        <w:t xml:space="preserve">нателло выполнил в 1446—1450 гг. огромный </w:t>
      </w:r>
      <w:r>
        <w:rPr>
          <w:snapToGrid w:val="0"/>
          <w:color w:val="000000"/>
          <w:sz w:val="24"/>
        </w:rPr>
        <w:lastRenderedPageBreak/>
        <w:t xml:space="preserve">скульптурный алтарь </w:t>
      </w:r>
      <w:proofErr w:type="gramStart"/>
      <w:r>
        <w:rPr>
          <w:snapToGrid w:val="0"/>
          <w:color w:val="000000"/>
          <w:sz w:val="24"/>
        </w:rPr>
        <w:t>со</w:t>
      </w:r>
      <w:proofErr w:type="gramEnd"/>
      <w:r>
        <w:rPr>
          <w:snapToGrid w:val="0"/>
          <w:color w:val="000000"/>
          <w:sz w:val="24"/>
        </w:rPr>
        <w:t xml:space="preserve"> множеством статуй и рельефов. Цен</w:t>
      </w:r>
      <w:r>
        <w:rPr>
          <w:snapToGrid w:val="0"/>
          <w:color w:val="000000"/>
          <w:sz w:val="24"/>
        </w:rPr>
        <w:softHyphen/>
        <w:t>тральное место под балдахином за</w:t>
      </w:r>
      <w:r>
        <w:rPr>
          <w:snapToGrid w:val="0"/>
          <w:color w:val="000000"/>
          <w:sz w:val="24"/>
        </w:rPr>
        <w:softHyphen/>
        <w:t>нимала статуя Мадонны с Младенцем,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по обеим сторонам </w:t>
      </w:r>
      <w:proofErr w:type="gramStart"/>
      <w:r>
        <w:rPr>
          <w:snapToGrid w:val="0"/>
          <w:color w:val="000000"/>
          <w:sz w:val="24"/>
        </w:rPr>
        <w:t>которой</w:t>
      </w:r>
      <w:proofErr w:type="gramEnd"/>
      <w:r>
        <w:rPr>
          <w:snapToGrid w:val="0"/>
          <w:color w:val="000000"/>
          <w:sz w:val="24"/>
        </w:rPr>
        <w:t xml:space="preserve"> распо</w:t>
      </w:r>
      <w:r>
        <w:rPr>
          <w:snapToGrid w:val="0"/>
          <w:color w:val="000000"/>
          <w:sz w:val="24"/>
        </w:rPr>
        <w:softHyphen/>
        <w:t>лагалось шесть статуй святых. В кон</w:t>
      </w:r>
      <w:r>
        <w:rPr>
          <w:snapToGrid w:val="0"/>
          <w:color w:val="000000"/>
          <w:sz w:val="24"/>
        </w:rPr>
        <w:softHyphen/>
        <w:t xml:space="preserve">це </w:t>
      </w:r>
      <w:r>
        <w:rPr>
          <w:snapToGrid w:val="0"/>
          <w:color w:val="000000"/>
          <w:sz w:val="24"/>
          <w:lang w:val="en-US"/>
        </w:rPr>
        <w:t>XVI</w:t>
      </w:r>
      <w:r>
        <w:rPr>
          <w:snapToGrid w:val="0"/>
          <w:color w:val="000000"/>
          <w:sz w:val="24"/>
        </w:rPr>
        <w:t xml:space="preserve"> в. алтарь был разобран. До на</w:t>
      </w:r>
      <w:r>
        <w:rPr>
          <w:snapToGrid w:val="0"/>
          <w:color w:val="000000"/>
          <w:sz w:val="24"/>
        </w:rPr>
        <w:softHyphen/>
        <w:t>ших дней сохранилась только сто часть, и сейчас трудно себе предста</w:t>
      </w:r>
      <w:r>
        <w:rPr>
          <w:snapToGrid w:val="0"/>
          <w:color w:val="000000"/>
          <w:sz w:val="24"/>
        </w:rPr>
        <w:softHyphen/>
        <w:t>вить, как он выглядел первоначально.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Четыре дошедших до нас алтар</w:t>
      </w:r>
      <w:r>
        <w:rPr>
          <w:snapToGrid w:val="0"/>
          <w:color w:val="000000"/>
          <w:sz w:val="24"/>
        </w:rPr>
        <w:softHyphen/>
        <w:t>ных рельефа, изображающие чудес</w:t>
      </w:r>
      <w:r>
        <w:rPr>
          <w:snapToGrid w:val="0"/>
          <w:color w:val="000000"/>
          <w:sz w:val="24"/>
        </w:rPr>
        <w:softHyphen/>
        <w:t>ные деяния Святого Антония, позво</w:t>
      </w:r>
      <w:r>
        <w:rPr>
          <w:snapToGrid w:val="0"/>
          <w:color w:val="000000"/>
          <w:sz w:val="24"/>
        </w:rPr>
        <w:softHyphen/>
        <w:t>ляют оценить необычные приёмы, использованные мастером. Это тип плоского, как бы сплющенного рельефа. Многолюдные сцены пред</w:t>
      </w:r>
      <w:r>
        <w:rPr>
          <w:snapToGrid w:val="0"/>
          <w:color w:val="000000"/>
          <w:sz w:val="24"/>
        </w:rPr>
        <w:softHyphen/>
        <w:t>ставлены в едином движении в ре</w:t>
      </w:r>
      <w:r>
        <w:rPr>
          <w:snapToGrid w:val="0"/>
          <w:color w:val="000000"/>
          <w:sz w:val="24"/>
        </w:rPr>
        <w:softHyphen/>
        <w:t>альной жизненной обстановке. Фо</w:t>
      </w:r>
      <w:r>
        <w:rPr>
          <w:snapToGrid w:val="0"/>
          <w:color w:val="000000"/>
          <w:sz w:val="24"/>
        </w:rPr>
        <w:softHyphen/>
        <w:t>ном им служат огромные городские постройки и аркады. Благодаря пе</w:t>
      </w:r>
      <w:r>
        <w:rPr>
          <w:snapToGrid w:val="0"/>
          <w:color w:val="000000"/>
          <w:sz w:val="24"/>
        </w:rPr>
        <w:softHyphen/>
        <w:t>редаче перспективы возникает впе</w:t>
      </w:r>
      <w:r>
        <w:rPr>
          <w:snapToGrid w:val="0"/>
          <w:color w:val="000000"/>
          <w:sz w:val="24"/>
        </w:rPr>
        <w:softHyphen/>
        <w:t>чатление глубины пространства, как в живописных произведениях.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Одновременно Донателло вы</w:t>
      </w:r>
      <w:r>
        <w:rPr>
          <w:snapToGrid w:val="0"/>
          <w:color w:val="000000"/>
          <w:sz w:val="24"/>
        </w:rPr>
        <w:softHyphen/>
        <w:t>полнил в Падуе конную статую кон</w:t>
      </w:r>
      <w:r>
        <w:rPr>
          <w:snapToGrid w:val="0"/>
          <w:color w:val="000000"/>
          <w:sz w:val="24"/>
        </w:rPr>
        <w:softHyphen/>
        <w:t xml:space="preserve">дотьера </w:t>
      </w:r>
      <w:proofErr w:type="spellStart"/>
      <w:r>
        <w:rPr>
          <w:snapToGrid w:val="0"/>
          <w:color w:val="000000"/>
          <w:sz w:val="24"/>
        </w:rPr>
        <w:t>Эразмо</w:t>
      </w:r>
      <w:proofErr w:type="spellEnd"/>
      <w:r>
        <w:rPr>
          <w:snapToGrid w:val="0"/>
          <w:color w:val="000000"/>
          <w:sz w:val="24"/>
        </w:rPr>
        <w:t xml:space="preserve"> де </w:t>
      </w:r>
      <w:proofErr w:type="spellStart"/>
      <w:r>
        <w:rPr>
          <w:snapToGrid w:val="0"/>
          <w:color w:val="000000"/>
          <w:sz w:val="24"/>
        </w:rPr>
        <w:t>Нарни</w:t>
      </w:r>
      <w:proofErr w:type="spellEnd"/>
      <w:r>
        <w:rPr>
          <w:snapToGrid w:val="0"/>
          <w:color w:val="000000"/>
          <w:sz w:val="24"/>
        </w:rPr>
        <w:t>, урожен</w:t>
      </w:r>
      <w:r>
        <w:rPr>
          <w:snapToGrid w:val="0"/>
          <w:color w:val="000000"/>
          <w:sz w:val="24"/>
        </w:rPr>
        <w:softHyphen/>
        <w:t>ца Падуи, находившегося на службе у Венецианской республики. Италь</w:t>
      </w:r>
      <w:r>
        <w:rPr>
          <w:snapToGrid w:val="0"/>
          <w:color w:val="000000"/>
          <w:sz w:val="24"/>
        </w:rPr>
        <w:softHyphen/>
        <w:t xml:space="preserve">янцы прозвали его </w:t>
      </w:r>
      <w:proofErr w:type="spellStart"/>
      <w:r>
        <w:rPr>
          <w:snapToGrid w:val="0"/>
          <w:color w:val="000000"/>
          <w:sz w:val="24"/>
        </w:rPr>
        <w:t>Гаттамелатой</w:t>
      </w:r>
      <w:proofErr w:type="spellEnd"/>
      <w:r>
        <w:rPr>
          <w:snapToGrid w:val="0"/>
          <w:color w:val="000000"/>
          <w:sz w:val="24"/>
        </w:rPr>
        <w:t xml:space="preserve"> (Хитрой Кошкой). Это один из пер</w:t>
      </w:r>
      <w:r>
        <w:rPr>
          <w:snapToGrid w:val="0"/>
          <w:color w:val="000000"/>
          <w:sz w:val="24"/>
        </w:rPr>
        <w:softHyphen/>
        <w:t>вых ренессансных конных мону</w:t>
      </w:r>
      <w:r>
        <w:rPr>
          <w:snapToGrid w:val="0"/>
          <w:color w:val="000000"/>
          <w:sz w:val="24"/>
        </w:rPr>
        <w:softHyphen/>
        <w:t xml:space="preserve">ментов. Спокойное достоинство разлито во всём облике </w:t>
      </w:r>
      <w:proofErr w:type="spellStart"/>
      <w:r>
        <w:rPr>
          <w:snapToGrid w:val="0"/>
          <w:color w:val="000000"/>
          <w:sz w:val="24"/>
        </w:rPr>
        <w:t>Гаттамелаты</w:t>
      </w:r>
      <w:proofErr w:type="spellEnd"/>
      <w:r>
        <w:rPr>
          <w:snapToGrid w:val="0"/>
          <w:color w:val="000000"/>
          <w:sz w:val="24"/>
        </w:rPr>
        <w:t>, одетого в римские доспехи, с обнажённой на римский манер го</w:t>
      </w:r>
      <w:r>
        <w:rPr>
          <w:snapToGrid w:val="0"/>
          <w:color w:val="000000"/>
          <w:sz w:val="24"/>
        </w:rPr>
        <w:softHyphen/>
        <w:t>ловой, которая является велико</w:t>
      </w:r>
      <w:r>
        <w:rPr>
          <w:snapToGrid w:val="0"/>
          <w:color w:val="000000"/>
          <w:sz w:val="24"/>
        </w:rPr>
        <w:softHyphen/>
        <w:t>лепным образцом портретного искусства. Почти восьмиметровая статуя на высоком пьедестале одинаково выразительна со всех сторон. Монумент поставлен па</w:t>
      </w:r>
      <w:r>
        <w:rPr>
          <w:snapToGrid w:val="0"/>
          <w:color w:val="000000"/>
          <w:sz w:val="24"/>
        </w:rPr>
        <w:softHyphen/>
        <w:t xml:space="preserve">раллельно фасаду собора </w:t>
      </w:r>
      <w:proofErr w:type="spellStart"/>
      <w:r>
        <w:rPr>
          <w:snapToGrid w:val="0"/>
          <w:color w:val="000000"/>
          <w:sz w:val="24"/>
        </w:rPr>
        <w:t>Сант</w:t>
      </w:r>
      <w:proofErr w:type="spellEnd"/>
      <w:r>
        <w:rPr>
          <w:snapToGrid w:val="0"/>
          <w:color w:val="000000"/>
          <w:sz w:val="24"/>
        </w:rPr>
        <w:t>-Антонио, что позволяет видеть его ли</w:t>
      </w:r>
      <w:r>
        <w:rPr>
          <w:snapToGrid w:val="0"/>
          <w:color w:val="000000"/>
          <w:sz w:val="24"/>
        </w:rPr>
        <w:softHyphen/>
        <w:t>бо на фоне голубого неба, либо в эффектном сопоставлении с мощ</w:t>
      </w:r>
      <w:r>
        <w:rPr>
          <w:snapToGrid w:val="0"/>
          <w:color w:val="000000"/>
          <w:sz w:val="24"/>
        </w:rPr>
        <w:softHyphen/>
        <w:t>ными формами куполов.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последние проведённые во Флоренции годы Донателло пережи</w:t>
      </w:r>
      <w:r>
        <w:rPr>
          <w:snapToGrid w:val="0"/>
          <w:color w:val="000000"/>
          <w:sz w:val="24"/>
        </w:rPr>
        <w:softHyphen/>
        <w:t>вал душевный кризис, его образы становились всё более драматич</w:t>
      </w:r>
      <w:r>
        <w:rPr>
          <w:snapToGrid w:val="0"/>
          <w:color w:val="000000"/>
          <w:sz w:val="24"/>
        </w:rPr>
        <w:softHyphen/>
        <w:t>ными. Он создал сложную и вырази</w:t>
      </w:r>
      <w:r>
        <w:rPr>
          <w:snapToGrid w:val="0"/>
          <w:color w:val="000000"/>
          <w:sz w:val="24"/>
        </w:rPr>
        <w:softHyphen/>
        <w:t xml:space="preserve">тельную группу «Юдифь и </w:t>
      </w:r>
      <w:proofErr w:type="spellStart"/>
      <w:r>
        <w:rPr>
          <w:snapToGrid w:val="0"/>
          <w:color w:val="000000"/>
          <w:sz w:val="24"/>
        </w:rPr>
        <w:t>Олоферн</w:t>
      </w:r>
      <w:proofErr w:type="spellEnd"/>
      <w:r>
        <w:rPr>
          <w:snapToGrid w:val="0"/>
          <w:color w:val="000000"/>
          <w:sz w:val="24"/>
        </w:rPr>
        <w:t>» (1456—1457 гг.); статую «Мария Магдалина» (1454—1455 гг.) в виде дряхлой старухи, измождён</w:t>
      </w:r>
      <w:r>
        <w:rPr>
          <w:snapToGrid w:val="0"/>
          <w:color w:val="000000"/>
          <w:sz w:val="24"/>
        </w:rPr>
        <w:softHyphen/>
        <w:t>ной отшельницы в звериной шкуре; трагические по настроению релье</w:t>
      </w:r>
      <w:r>
        <w:rPr>
          <w:snapToGrid w:val="0"/>
          <w:color w:val="000000"/>
          <w:sz w:val="24"/>
        </w:rPr>
        <w:softHyphen/>
        <w:t>фы для церкви Сан-Лоренцо, завер</w:t>
      </w:r>
      <w:r>
        <w:rPr>
          <w:snapToGrid w:val="0"/>
          <w:color w:val="000000"/>
          <w:sz w:val="24"/>
        </w:rPr>
        <w:softHyphen/>
        <w:t>шённые уже его учениками.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bookmarkStart w:id="1" w:name="_GoBack"/>
      <w:bookmarkEnd w:id="1"/>
      <w:r>
        <w:rPr>
          <w:snapToGrid w:val="0"/>
          <w:color w:val="000000"/>
          <w:sz w:val="24"/>
        </w:rPr>
        <w:t>Второе поколение флорентий</w:t>
      </w:r>
      <w:r>
        <w:rPr>
          <w:snapToGrid w:val="0"/>
          <w:color w:val="000000"/>
          <w:sz w:val="24"/>
        </w:rPr>
        <w:softHyphen/>
        <w:t>ских скульпторов тяготело к более лирическому, умиротворённому, светскому искусству. Ведущая роль в нём принадлежала семье скульпто</w:t>
      </w:r>
      <w:r>
        <w:rPr>
          <w:snapToGrid w:val="0"/>
          <w:color w:val="000000"/>
          <w:sz w:val="24"/>
        </w:rPr>
        <w:softHyphen/>
        <w:t xml:space="preserve">ров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. Глава семьи Лукка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(1399 или 1400— 1482), современник Брунеллески и Донателло, прославился примене</w:t>
      </w:r>
      <w:r>
        <w:rPr>
          <w:snapToGrid w:val="0"/>
          <w:color w:val="000000"/>
          <w:sz w:val="24"/>
        </w:rPr>
        <w:softHyphen/>
        <w:t>нием глазурной техники в круглой скульптуре и рельефе, часто сочетая их с архитектурой. Техника глазури (майолики), известная с глубокой древности народам Передней Азии, была в Средние века завезена на Пи</w:t>
      </w:r>
      <w:r>
        <w:rPr>
          <w:snapToGrid w:val="0"/>
          <w:color w:val="000000"/>
          <w:sz w:val="24"/>
        </w:rPr>
        <w:softHyphen/>
        <w:t>ренейский полуостров и остров Майорку, почему и получила своё название, а затем широко распро</w:t>
      </w:r>
      <w:r>
        <w:rPr>
          <w:snapToGrid w:val="0"/>
          <w:color w:val="000000"/>
          <w:sz w:val="24"/>
        </w:rPr>
        <w:softHyphen/>
        <w:t xml:space="preserve">странилась в Италии. Лукка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создавал медальоны с рель</w:t>
      </w:r>
      <w:r>
        <w:rPr>
          <w:snapToGrid w:val="0"/>
          <w:color w:val="000000"/>
          <w:sz w:val="24"/>
        </w:rPr>
        <w:softHyphen/>
        <w:t>ефами на густо-синем фоне для зданий и алтарей, гирлянды из цве</w:t>
      </w:r>
      <w:r>
        <w:rPr>
          <w:snapToGrid w:val="0"/>
          <w:color w:val="000000"/>
          <w:sz w:val="24"/>
        </w:rPr>
        <w:softHyphen/>
        <w:t>тов и плодов, майоликовые бюсты Мадонны, Христа, Иоанна Крести</w:t>
      </w:r>
      <w:r>
        <w:rPr>
          <w:snapToGrid w:val="0"/>
          <w:color w:val="000000"/>
          <w:sz w:val="24"/>
        </w:rPr>
        <w:softHyphen/>
        <w:t>теля. Жизнерадостное, нарядное, доброе искусство этого мастера получило заслуженное признание современников. Большого совер</w:t>
      </w:r>
      <w:r>
        <w:rPr>
          <w:snapToGrid w:val="0"/>
          <w:color w:val="000000"/>
          <w:sz w:val="24"/>
        </w:rPr>
        <w:softHyphen/>
        <w:t xml:space="preserve">шенства в технике майолики достиг также его племянник </w:t>
      </w:r>
      <w:proofErr w:type="spellStart"/>
      <w:r>
        <w:rPr>
          <w:snapToGrid w:val="0"/>
          <w:color w:val="000000"/>
          <w:sz w:val="24"/>
        </w:rPr>
        <w:t>Андреа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делла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Роббиа</w:t>
      </w:r>
      <w:proofErr w:type="spellEnd"/>
      <w:r>
        <w:rPr>
          <w:snapToGrid w:val="0"/>
          <w:color w:val="000000"/>
          <w:sz w:val="24"/>
        </w:rPr>
        <w:t xml:space="preserve"> (1435—1525).</w:t>
      </w:r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09420" cy="22860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Донателло.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Мария Магдалина.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XV</w:t>
      </w:r>
      <w:r w:rsidRPr="000412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Музей </w:t>
      </w:r>
      <w:proofErr w:type="spellStart"/>
      <w:r>
        <w:rPr>
          <w:b/>
          <w:i/>
          <w:snapToGrid w:val="0"/>
          <w:color w:val="000000"/>
          <w:sz w:val="24"/>
        </w:rPr>
        <w:t>лель</w:t>
      </w:r>
      <w:proofErr w:type="spellEnd"/>
      <w:r>
        <w:rPr>
          <w:b/>
          <w:i/>
          <w:snapToGrid w:val="0"/>
          <w:color w:val="000000"/>
          <w:sz w:val="24"/>
        </w:rPr>
        <w:t xml:space="preserve"> Опера </w:t>
      </w:r>
      <w:proofErr w:type="spellStart"/>
      <w:r>
        <w:rPr>
          <w:b/>
          <w:i/>
          <w:snapToGrid w:val="0"/>
          <w:color w:val="000000"/>
          <w:sz w:val="24"/>
        </w:rPr>
        <w:t>дель</w:t>
      </w:r>
      <w:proofErr w:type="spellEnd"/>
      <w:r>
        <w:rPr>
          <w:b/>
          <w:i/>
          <w:snapToGrid w:val="0"/>
          <w:color w:val="000000"/>
          <w:sz w:val="24"/>
        </w:rPr>
        <w:t xml:space="preserve"> </w:t>
      </w:r>
      <w:proofErr w:type="spellStart"/>
      <w:r>
        <w:rPr>
          <w:b/>
          <w:i/>
          <w:snapToGrid w:val="0"/>
          <w:color w:val="000000"/>
          <w:sz w:val="24"/>
        </w:rPr>
        <w:t>Дуомо</w:t>
      </w:r>
      <w:proofErr w:type="spellEnd"/>
      <w:r>
        <w:rPr>
          <w:b/>
          <w:i/>
          <w:snapToGrid w:val="0"/>
          <w:color w:val="000000"/>
          <w:sz w:val="24"/>
        </w:rPr>
        <w:t>, Флоренция.</w:t>
      </w:r>
      <w:proofErr w:type="gramEnd"/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*По библейской легенде, Юдифь спасла иудейский город </w:t>
      </w:r>
      <w:proofErr w:type="spellStart"/>
      <w:r>
        <w:rPr>
          <w:snapToGrid w:val="0"/>
          <w:color w:val="000000"/>
          <w:sz w:val="24"/>
        </w:rPr>
        <w:t>Ветилуя</w:t>
      </w:r>
      <w:proofErr w:type="spellEnd"/>
      <w:r>
        <w:rPr>
          <w:snapToGrid w:val="0"/>
          <w:color w:val="000000"/>
          <w:sz w:val="24"/>
        </w:rPr>
        <w:t xml:space="preserve"> от ассирий</w:t>
      </w:r>
      <w:r>
        <w:rPr>
          <w:snapToGrid w:val="0"/>
          <w:color w:val="000000"/>
          <w:sz w:val="24"/>
        </w:rPr>
        <w:softHyphen/>
        <w:t xml:space="preserve">ского полководца </w:t>
      </w:r>
      <w:proofErr w:type="spellStart"/>
      <w:r>
        <w:rPr>
          <w:snapToGrid w:val="0"/>
          <w:color w:val="000000"/>
          <w:sz w:val="24"/>
        </w:rPr>
        <w:t>Олоферна</w:t>
      </w:r>
      <w:proofErr w:type="spellEnd"/>
      <w:r>
        <w:rPr>
          <w:snapToGrid w:val="0"/>
          <w:color w:val="000000"/>
          <w:sz w:val="24"/>
        </w:rPr>
        <w:t>: она пробралась в палатку военачальника и огрубила ему голову.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**Мария Магдалина, по библейской легенде, была исцелена Христом (он изгнал из неё бесов). Ей первой явился Христос после Воскресения.</w:t>
      </w:r>
    </w:p>
    <w:p w:rsidR="0004126F" w:rsidRDefault="0004126F" w:rsidP="0004126F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****Майолика — керамика из цветной глины, покрытая стекловидной глазурью.</w:t>
      </w: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  <w:bookmarkStart w:id="2" w:name="а2"/>
      <w:bookmarkEnd w:id="2"/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Pr="0004126F" w:rsidRDefault="0004126F" w:rsidP="0004126F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04126F" w:rsidRDefault="0004126F" w:rsidP="0004126F">
      <w:pPr>
        <w:ind w:left="-1418" w:right="-766"/>
        <w:jc w:val="both"/>
        <w:rPr>
          <w:snapToGrid w:val="0"/>
          <w:color w:val="000000"/>
          <w:sz w:val="24"/>
        </w:rPr>
      </w:pPr>
    </w:p>
    <w:p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61D09" w:rsidRDefault="00361D09" w:rsidP="00361D0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361D09" w:rsidRDefault="00361D09" w:rsidP="00361D09">
      <w:pPr>
        <w:ind w:left="-1418" w:right="-766"/>
        <w:jc w:val="both"/>
        <w:rPr>
          <w:snapToGrid w:val="0"/>
          <w:color w:val="000000"/>
          <w:sz w:val="24"/>
        </w:rPr>
      </w:pPr>
    </w:p>
    <w:p w:rsidR="00F43942" w:rsidRDefault="00CB662A"/>
    <w:sectPr w:rsidR="00F4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6"/>
    <w:rsid w:val="0004126F"/>
    <w:rsid w:val="001D38D4"/>
    <w:rsid w:val="001D671A"/>
    <w:rsid w:val="00361D09"/>
    <w:rsid w:val="00433337"/>
    <w:rsid w:val="00743079"/>
    <w:rsid w:val="00772DC0"/>
    <w:rsid w:val="00CB662A"/>
    <w:rsid w:val="00DF2BCD"/>
    <w:rsid w:val="00E76330"/>
    <w:rsid w:val="00F13E0D"/>
    <w:rsid w:val="00F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2021-11-09T17:35:00Z</dcterms:created>
  <dcterms:modified xsi:type="dcterms:W3CDTF">2022-02-24T11:22:00Z</dcterms:modified>
</cp:coreProperties>
</file>