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8605" cy="860425"/>
            <wp:effectExtent l="19050" t="0" r="4445" b="0"/>
            <wp:docPr id="1" name="Рисунок 1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347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библиотечном деле (с изменениями на 3 июля 2016 года) (редакция, действующая с 3 октября 2016 года)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ФЕДЕРАЛЬНЫЙ ЗАКОН 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О библиотечном деле 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(с изменениями на 3 июля 2016 года)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(редакция, действующая с 3 октября 2016 года)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Документ с изменениями, внесенными: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proofErr w:type="gramStart"/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188, 31.08.2004) (о порядке вступления в силу см. </w:t>
      </w:r>
      <w:hyperlink r:id="rId6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155 Федерального закона от 22</w:t>
        </w:r>
        <w:proofErr w:type="gramEnd"/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gramStart"/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26 июня 2007 года N 118-ФЗ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141, 04.07.2007) (о порядке вступления в силу см. </w:t>
      </w:r>
      <w:hyperlink r:id="rId8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49 Федерального закона от 26 июня 2007 года N 118-ФЗ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23 июля 2008 года N 160-ФЗ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158, 25.07.2008) (вступил в силу с 1 января 2009 года);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октября 2008 года N 183-ФЗ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225, 29.10.2008);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104, 10.06.2009);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декабря 2009 года N 370-ФЗ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(Российская газета, N 252, 29.12.2009);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, 08.07.2013) (о порядке вступления в силу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163 Федерального закона от 2 июля 2013 года N 185-ФЗ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proofErr w:type="gramStart"/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декабря 2014 года N 419-ФЗ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, 02.12.2014, N 0001201412020011) (о порядке вступления в силу см. </w:t>
      </w:r>
      <w:hyperlink r:id="rId16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статью 26 Федерального закона от 1 декабря 2014 года N 419-ФЗ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7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8 июня 2015 года N 151-ФЗ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>, 08.06.2015, N 0001201506080033);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8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июля 2016 года N 341-ФЗ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, 04.07.2016, N 0001201607040125);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июля 2016 года N 342-ФЗ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(Официальный интернет-портал правовой информации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>, 04.07.2016, N 0001201607040121).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24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Думой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23 ноября 1994 года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Настоящий Федеральный закон является правовой базой сохранения и развития библиотечного дела в Российской Федерации. Он устанавливает принципы деятельности библиотек, гарантирующие права человека, общественных объединений, народов и этнических общностей на свободный доступ к информации, свободное духовное развитие, приобщение к ценностям национальной и мировой культуры, а также на культурную, научную и образовательную деятельность.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 организациями в области библиотечного дела в соответствии с принципами и нормами международного права.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I. Общие положения (статьи с 1 по 4)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1. Основные понятия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В настоящем Федеральном законе применяются следующие понятия: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1 сентября 2013 года </w:t>
      </w:r>
      <w:hyperlink r:id="rId20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абзац утратил силу с 20 июня 2009 года - </w:t>
      </w:r>
      <w:hyperlink r:id="rId21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пользователь библиотеки - физическое или юридическое лицо, пользующееся услугами библиотеки;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централизованная библиотечная система - добровольное объединение библиотек в структурно-целостное образование;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 (абзац дополнительно включен с 20 июня 2009 года </w:t>
      </w:r>
      <w:hyperlink r:id="rId22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национальный библиотечный фонд - 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 (абзац дополнительно включен с 20 июня 2009 года </w:t>
      </w:r>
      <w:hyperlink r:id="rId23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 (абзац дополнительно включен с 20 июня 2009 года </w:t>
      </w:r>
      <w:hyperlink r:id="rId24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2. Законодательство Российской Федерации о библиотечном деле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 Российской Федерации о библиотечном деле включает </w:t>
      </w:r>
      <w:hyperlink r:id="rId25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Основы законодательства Российской Федерации о культуре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, настоящий Федеральный закон, принимаемые в соответствии с ним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библиотечного дела.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3. Сфера действия настоящего Федерального закона (утратила силу с 1 января 2005 года)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(статья утратила силу с 1 января 2005 года - </w:t>
      </w:r>
      <w:hyperlink r:id="rId26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22 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4. Основные виды библиотек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Библиотеки могут быть учреждены органами государственной власти всех уровней, органами местного самоуправления, юридическими и физическими лицами.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2. В соответствии с порядком учреждения и формами собственности выделяются следующие основные виды библиотек: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1) государственные библиотеки, учрежденные органами государственной власти, в том числе: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федеральные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библиотеки субъектов Российской Федерации;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библиотеки министерств и иных федеральных органов исполнительной власти;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2) муниципальные библиотеки, учрежденные органами местного самоуправления;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3) библиотеки Российской академии наук, других академий, научно-исследовательских институтов, образовательных организаций;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(Подпункт в редакции, введенной в действие с 1 сентября 2013 года </w:t>
      </w:r>
      <w:hyperlink r:id="rId27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4) библиотеки предприятий, учреждений, организаций;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5) библиотеки общественных объединений;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6) частные библиотеки;</w:t>
      </w:r>
    </w:p>
    <w:p w:rsidR="00A347B6" w:rsidRPr="00A347B6" w:rsidRDefault="00A347B6" w:rsidP="00A347B6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II. Права граждан в области библиотечного дела (статьи с 5 по 10)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5. Право на библиотечное обслуживание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Каждый гражданин независимо от пола, возраста, национальности, образования, социального положения, политических убеждений, отношения к религии имеет право на библиотечное обслуживание на территории Российской Федерации.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2. Право граждан на библиотечное обслуживание обеспечивается: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многообразием видов библиотек, государственным протекционизмом в деле создания юридическими и физическими лицами библиотек независимо от их организационно-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правовых форм и форм собственности, специализации и масштабов деятельности;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путем предоставления доступа к федеральной государственной информационной системе "Национальная электронная библиотека" (далее - Национальная электронная библиотека) в соответствии со статьей 18_1 настоящего Федерального закона.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(Абзац дополнительно включен с 3 октября 2016 года </w:t>
      </w:r>
      <w:hyperlink r:id="rId28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июля 2016 года N 342-ФЗ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3. Права граждан в области библиотечного обслуживания приоритетны по отношению к правам в этой области государства и любых его структур, общественных объединений, религиозных и других организаций.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6. Право на библиотечную деятельность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Любое юридическое или физическое лицо имеет право на создание библиотеки на территории Российской Федерации в соответствии с законодательством Российской Федерации.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3. Работники библиотек имеют право создавать общественные объединения в целях содействия развитию библиотечного обслуживания, профессиональной консолидации, защиты своих социальных и профессиональных прав.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16_1 настоящего Федерального закона (пункт в редакции, введенной в действие с 20 июня 2009 года </w:t>
      </w:r>
      <w:hyperlink r:id="rId29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7. Права пользователей библиотек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Все пользователи библиотек имеют право доступа в библиотеки и право свободного выбора библиотек в соответствии со своими потребностями и интересами.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 сентября 2013 года </w:t>
      </w:r>
      <w:hyperlink r:id="rId30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3. Пользователь библиотеки имеет право бесплатно получать в любой библиотеке информацию о наличии в библиотечных фондах конкретного документа.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4. В общедоступных библиотеках граждане имеют право: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1) стать пользователями библиотек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 (подпункт в редакции, введенной в действие с 9 января 2010 года </w:t>
      </w:r>
      <w:hyperlink r:id="rId31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декабря 2009 года N 370-ФЗ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3) бесплатно получать консультационную помощь в поиске и выборе источников информации;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4) бесплатно получать во временное пользование любой документ из библиотечных фондов;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>5) получать документы или их копии по межбиблиотечному абонементу из других библиотек;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6) пользоваться другими видами услуг, в том числе платными, перечень которых определяется правилами пользования библиотекой.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5. В государственных и муниципальных библиотеках пользователи библиотек имеют право на обслуживание и получение документов на русском языке как государственном языке Российской Федерации, а в республиках Российской Федерации также и на государственном языке данной республики Российской Федерации.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6. Пользователь библиотеки может обжаловать в суд действия должностного лица библиотеки, ущемляющие его права.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8. Права особых групп пользователей библиотек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Национальные меньшинства имеют право на получение документов на родном языке через систему государственных библиотек.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 (далее - федеральный орган исполнительной власти в сфере культуры), по согласованию с федеральным органом исполнительной власти, осуществляющим функции по выработке и реализации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политики и нормативно-правовому регулированию в сфере социальной защиты населения.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(Абзац в редакции, введенной в действие с 3 октября 2016 года </w:t>
      </w:r>
      <w:hyperlink r:id="rId32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июля 2016 года N 342-ФЗ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в редакции, введенной в действие с 1 января 2016 года </w:t>
      </w:r>
      <w:hyperlink r:id="rId33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декабря 2014 года N 419-ФЗ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3.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внестационарные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формы обслуживания, обеспечиваемые финансированием за счет средств соответствующих бюджетов и средств федеральных программ.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4. Пользователи библиотек детского и юношеского возраста имеют право на библиотечное обслуживание в общедоступных библиотеках, специализированных государственных детских и юношеских библиотеках, а также в библиотеках образовательных организаций в соответствии с их уставами.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1 сентября 2013 года </w:t>
      </w:r>
      <w:hyperlink r:id="rId34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9. Ответственность пользователей библиотек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Пользователи библиотек обязаны соблюдать правила пользования библиотеками.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Пользователи библиотек, нарушившие правила пользования библиотеками и причинившие библиотекам ущерб, компенсируют его в размере, установленном правилами пользования библиотеками, а также несут иную ответственность в случаях, предусмотренных действующим законодательством.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10. Учредитель библиотеки</w:t>
      </w:r>
    </w:p>
    <w:p w:rsidR="00A347B6" w:rsidRPr="00A347B6" w:rsidRDefault="00A347B6" w:rsidP="00A347B6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Учредитель библиотеки финансирует ее деятельность и осуществляет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этой деятельностью в соответствии с действующим законодательством, а также назначает на должность руководителя библиотеки. Учредитель библиотеки не вправе вмешиваться в творческую деятельность библиотеки, за исключением случаев, предусмотренных ее уставом и действующим законодательством. 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III. Обязанности и права библиотек (статьи с 11 по 13)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11. Статус библиотек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библиотеки, централизованные библиотечные системы получают статус юридического лица с момента их регистрации в порядке, установленном действующим законодательством.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Статус других библиотек определяется их учредителями.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12. Обязанности библиотек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В 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 соответствии со своими уставами, правилами пользования библиотеками и действующим законодательством.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Не допускаются государственная или иная цензура, ограничивающая право пользователей библиотек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2. 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 (пункт в редакции, введенной в действие с 20 июня 2009 года </w:t>
      </w:r>
      <w:hyperlink r:id="rId35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4. Библиотеки обязаны отчитываться перед их учредителями и органами государственной статистики в порядке, предусмотренном действующим законодательством и учредительными документами библиотек.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5. Государственные библиотеки по требованию пользователей обязаны предоставлять им информацию о своей деятельности по формированию и использованию фондов.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6. 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составной частью Архивного фонда Российской Федерации.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(Пункт дополнительно включен с 20 июня 2009 года </w:t>
      </w:r>
      <w:hyperlink r:id="rId36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 1 января 2016 года </w:t>
      </w:r>
      <w:hyperlink r:id="rId37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декабря 2014 года N 419-ФЗ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 3 октября 2016 года </w:t>
      </w:r>
      <w:hyperlink r:id="rId38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июля 2016 года N 342-ФЗ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13. Права библиотек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Библиотеки имеют право: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2) утверждать по согласованию с учредителями правила пользования библиотеками;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3) определять сумму залога при предоставлении книжных памятников, редких и ценных изданий, а также в других случаях, определенных правилами пользования библиотеками (подпункт дополнен с 20 июня 2009 года </w:t>
      </w:r>
      <w:hyperlink r:id="rId39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3_1) устанавливать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 (подпункт дополнительно включен с 20 июня 2009 года </w:t>
      </w:r>
      <w:hyperlink r:id="rId40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4) определять в соответствии с правилами пользования библиотеками виды и размеры компенсации ущерба, нанесенного пользователями библиотек;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5)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6) определять условия использования библиотечных фондов на основе договоров с юридическими и физическими лицами;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7) образовывать в порядке, установленном действующим законодательством, библиотечные объединения;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8) участвовать на конкурсной или иной основе в реализации федеральных и региональных программ развития библиотечного дела;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9) 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книгообмен, вступать в установленном порядке в международные организации, участвовать в реализации международных библиотечных и иных программ;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10) самостоятельно определять источники комплектования своих фондов;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11)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 (подпункт в редакции, введенной в действие с 20 июня 2009 года </w:t>
      </w:r>
      <w:hyperlink r:id="rId41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11_1)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(Подпункт дополнительно включен с 1 сентября 2013 года </w:t>
      </w:r>
      <w:hyperlink r:id="rId42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12) совершать иные действия, не противоречащие действующему законодательству.</w:t>
      </w:r>
    </w:p>
    <w:p w:rsidR="00A347B6" w:rsidRPr="00A347B6" w:rsidRDefault="00A347B6" w:rsidP="00A347B6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Библиотеки имеют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IV. Обязанности государства в области библиотечного дела (статьи с 14 по 15)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14. Государственная политика в области библиотечного дела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В основе государственной политики в области библиотечного дела лежит принцип создания условий для всеобщей доступности информации и культурных ценностей, собираемых и предоставляемых в пользование библиотеками.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Государство выступает гарантом прав, предусмотренных настоящим Федеральным законом, и не вмешивается в профессиональную деятельность библиотек, за исключением случаев, предусмотренных законодательством Российской Федерации.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Государство поддерживает развитие библиотечного дела путем финансирования, проведения соответствующей налоговой, кредитной и ценовой политики.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Правительство Российской Федерации разрабатывает в установленном порядке федеральные программы развития библиотечного дела, а также программы, являющиеся составной частью федеральных государственных программ сохранения и развития культуры в Российской Федерации. Федеральные органы исполнительной власти организуют координацию межрегиональных и межведомственных связей по библиотечному обслуживанию, в том числе в целях информатизации общества.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Государство поддерживает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местности, жителей районов Крайнего Севера и приравненных к ним местностей).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Вопросы развития библиотечного дела учитываются в федеральных государственных программах в соответствии с </w:t>
      </w:r>
      <w:hyperlink r:id="rId43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Основами законодательства Российской Федерации о культуре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15. Обязанности государства по развитию библиотечного дела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Федеральные органы государственной власти обеспечивают: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особого режима хранения и использования национального библиотечного фонда (подпункт в редакции, введенной в действие с 20 июня 2009 года </w:t>
      </w:r>
      <w:hyperlink r:id="rId44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2) создание и финансирование национальных и других федеральных библиотек, управление этими библиотеками;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3) определение принципов федеральной политики в области подготовки и переподготовки библиотечных кадров, занятости, оплаты труда (пункт в редакции, введенной в действие с 1 января 2005 года </w:t>
      </w:r>
      <w:hyperlink r:id="rId45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4) создание и финансовое обеспечение федеральных государственных образовательных организаций, реализующих основные профессиональные образовательные программы и дополнительные профессиональные программы в области подготовки библиотечных кадров, а также управление этими образовательными организациями;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(Подпункт в редакции, введенной в действие с 1 сентября 2013 года </w:t>
      </w:r>
      <w:hyperlink r:id="rId46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 июля 2013 года N 185-ФЗ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5) содействие научным исследованиям и методическому обеспечению в области библиотечного дела, а также их финансирование;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6) установление государственных библиотечных стандартов и нормативов, организацию системы информационного обеспечения библиотечного дела;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7) организацию государственного статистического учета библиотек;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8) условия доступности для инвалидов федеральных библиотек и библиотек федеральных органов исполнительной власти.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(Подпункт дополнительно включен с 1 января 2016 года </w:t>
      </w:r>
      <w:hyperlink r:id="rId47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декабря 2014 года N 419-ФЗ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2. Органы государственной власти субъектов Российской Федерации и органы местного самоуправления обеспечивают: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1) финансирование комплектования и обеспечения сохранности фондов соответственно государственных и муниципальных библиотек (пункт в редакции, введенной в действие с 1 января 2005 года </w:t>
      </w:r>
      <w:hyperlink r:id="rId48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2) реализацию прав граждан на библиотечное обслуживание;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3) условия доступности для инвалидов библиотек субъектов Российской Федерации и муниципальных библиотек.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(Подпункт дополнительно включен с 1 января 2016 года </w:t>
      </w:r>
      <w:hyperlink r:id="rId49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1 декабря 2014 года N 419-ФЗ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7B6" w:rsidRPr="00A347B6" w:rsidRDefault="00A347B6" w:rsidP="00A347B6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Решения указанных органов, а также действия их должностных лиц, ущемляющие законные интересы библиотек и их пользователей, могут быть обжалованы в судебном порядке.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V. Особые условия сохранения и использования культурного достояния народов российской федерации в области библиотечного дела (статьи с 16 по 18_1)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16. Национальный библиотечный фонд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Национальный библиотечный фонд состоит из документов, комплектуемых на основе системы обязательного экземпляра документов, и книжных памятников.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2. Национальный библиотечный фонд охраняется государством как культурное достояние народов Российской Федерации.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Учет, комплектование, хранение, использование и обеспечение сохранности документов, отнесенных к национальному библиотечному фонду, осуществляются библиотеками, архивами, музеями в соответствии с настоящим Федеральным законом, федеральными законами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(Статья в редакции, введенной в действие с 20 июня 2009 года </w:t>
      </w:r>
      <w:hyperlink r:id="rId50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16_1. Книжные памятники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Книжные памятники являются особо ценной частью национального библиотечного фонда.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Книжные памятники подразделяются на единичные книжные памятники и книжные памятники - коллекции, которые являются совокупностью документов, приобретающих свойства книжного памятника только при их соединении вместе в силу своего происхождения, видового родства либо по иным признакам.</w:t>
      </w:r>
    </w:p>
    <w:p w:rsidR="00A347B6" w:rsidRPr="00A347B6" w:rsidRDefault="00A347B6" w:rsidP="00A347B6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2. Книжные памятники подлежат государственному учету, который осуществляется путем их регистрации в реестре книжных памятников.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Порядок отнесения документов к книжным памятникам, порядок регистрации книжных памятников в реестре книжных памятников и порядок ведения реестра книжных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>памятников устанавливаются положением о реестре книжных памятников, которое утверждается федеральным органом исполнительной власти в сфере культуры.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Регистрацию книжных памятников в реестре книжных памятников и ведение реестра книжных памятников осуществляет Российская государственная библиотека.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(Пункт в редакции, введенной в действие с 3 октября 2016 года </w:t>
      </w:r>
      <w:hyperlink r:id="rId51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июля 2016 года N 342-ФЗ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(Статья дополнительно включена с 20 июня 2009 года </w:t>
      </w:r>
      <w:hyperlink r:id="rId52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17. Библиотеки как часть культурного достояния народов Российской Федерации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(статья утратила силу с 20 июня 2009 года - </w:t>
      </w:r>
      <w:hyperlink r:id="rId53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18. Национальные библиотеки Российской Федерации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Национальными библиотеками Российской Федерации являются Президентская библиотека имени Б.Н.Ельцина, Российская государственная библиотека и 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 научно-информационную деятельность в интересах всех народов Российской Федерации, развития отечественной и мировой культуры, науки, образования (абзац дополнен с 9 ноября 2008 года </w:t>
      </w:r>
      <w:hyperlink r:id="rId54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октября 2008 года N 183-ФЗ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Национальные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библиотеки Российской Федерации выполняют следующие основные функции: формируют, хранят и предоставляют пользователям библиотек наиболее полное собрание отечественных документов, научно значимых зарубежных документов; организуют и ведут библиографический учет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россики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; участвуют в библиографическом учете национальной печати, являются научно-исследовательскими учреждениями по библиотековедению,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библиографоведению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и книговедению, методическими, научно-информационными и культурными центрами федерального значения; участвуют в разработке и реализации федеральной политики в области библиотечного дела.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Национальные библиотеки Российской Федерации действуют на основе настоящего Федерального закона и положений о них, утверждаемых Правительством Российской Федерации.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Национальные библиотеки Российской Федерации относятся к особо ценным объектам культурного наследия народов Российской Федерации и являются исключительно федеральной собственностью. Изменение формы собственности указанных библиотек, их ликвидация либо перепрофилирование не допускаются; целостность и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неотчуждаемость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их фондов гарантируются.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Здания, сооружения и другое имущество национальных библиотек находятся в их 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 (абзац в редакции, введенной в действие с 3 июля 2007 года </w:t>
      </w:r>
      <w:hyperlink r:id="rId55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26 июня 2007 года N 118-ФЗ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Деятельность национальных библиотек Российской Федерации осуществляется на основе координации и кооперации.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Отдельные функции национальных библиотек Российской Федерации могут делегироваться в установленном порядке другим федеральным библиотекам и организациям.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1_1.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В целях обеспечения сохранности и предоставления пользователям доступа к документам из библиотечных фондов национальные библиотеки Российской Федерации осуществляют изготовление в электронной форме экземпляров: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ветхих, изношенных, испорченных, дефектных документов;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единичных и (или) редких документов, рукописей, выдача которых пользователям может привести к их утрате, порче или уничтожению;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документов, которые записаны на машиночитаемых носителях и для пользования которыми отсутствуют необходимые технические средства;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документов, которые имеют научное и образовательное значение.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</w:t>
      </w:r>
      <w:hyperlink r:id="rId56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Гражданским кодексом Российской Федерации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дополнительно включен с 9 ноября 2008 года </w:t>
      </w:r>
      <w:hyperlink r:id="rId57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 октября 2008 года N 183-ФЗ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2. В 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Эти национальные библиотеки действуют в соответствии с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18_1. Национальная электронная библиотека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Национальная электронная библиотека является федеральной государственной информационной системой, которая представляет собой совокупность документов и сведений в электронной форме, которые отобраны в соответствии с методикой отбора объектов Национальной электронной библиотеки (далее - объекты Национальной электронной библиотеки), утверждаемой Правительством Российской Федерации (далее - методика отбора), и доступ к которым предоставляется пользователям Национальной электронной библиотеки, в том числе с использованием информационно-телекоммуникационной сети "Интернет".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Целью создания Национальной электронной библиотеки являются сохранение исторического, научного и культурного достояния народов Российской Федерации, обеспечение условий для повышения интеллектуального потенциала Российской Федерации и популяризации российской науки и культуры, формирование основы для создания единого российского электронного пространства знаний.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Задачами создания Национальной электронной библиотеки являются: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отбор документов и сведений для включения в состав объектов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формирование совокупности объектов Национальной электронной библиотеки, содержащихся в фондах участников Национальной электронной библиотеки, доступ к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>которым предоставляется пользователям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координация деятельности по созданию объектов Национальной электронной библиотеки, в том числе по переводу в электронную форму за счет бюджетов бюджетной системы Российской Федерации документов, отобранных в соответствии с методикой отбора для включения в Национальную электронную библиотеку;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обеспечение доступа пользователей Национальной электронной библиотеки к объектам Национальной электронной библиотеки.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Национальная электронная библиотека создается федеральным органом исполнительной власти в сфере культуры.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Национальная электронная библиотека осуществляет следующие функции: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создание и использование объектов Национальной электронной библиотеки в соответствии с требованиями </w:t>
      </w:r>
      <w:hyperlink r:id="rId58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Гражданского кодекса Российской Федерации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учет и хранение объектов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обеспечение доступа пользователей Национальной электронной библиотеки к объектам Национальной электронной библиотеки в соответствии с законодательством Российской Федерации и Положением о Национальной электронной библиотеке.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3. Объектами Национальной электронной библиотеки являются созданные в электронной форме копии: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печатных изданий;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электронных изданий;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неопубликованных документов, в том числе диссертаций;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иных документов, представляемых в качестве обязательного экземпляра документов;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книжных памятников.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Методика отбора документов для их включения в Национальную электронную библиотеку основывается на следующих критериях: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научно-образовательная, культурная и историческая ценность;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использование в программах общего образования и профессионального образования;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уникальность изданий, обладающих индивидуальными особенностями;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ограниченность доступа к ветхим изданиям.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Национальная электронная библиотека включает в себя: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электронный каталог Национальной электронной библиотеки (далее - электронный каталог);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реестр книжных памятников;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сведения о законодательстве Российской Федерации, регулирующем отношения в связи с созданием и функционированием Национальной электронной библиотеки.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Электронный каталог представляет собой реестр данных о наличии и месте нахождения объектов Национальной электронной библиотеки, а также документов, отобранных для включения в Национальную электронную библиотеку.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Порядок формирования электронного каталога и состав содержащихся в нем сведений устанавливаются федеральным органом исполнительной власти в сфере культуры.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4. Оператор Национальной электронной библиотеки в порядке, установленном Положением о Национальной электронной библиотеке, осуществляет: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обеспечение функционирования Национальной электронной библиотеки на основе электронного взаимодействия между оператором, участниками и пользователями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обеспечение развития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координацию деятельности по созданию объектов Национальной электронной библиотеки, в том числе по переводу в электронную форму документов, отобранных для включения в состав объектов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организацию хранения объектов Национальной электронной библиотеки в соответствии с Положением о Национальной электронной библиотеке;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технологическое и техническое обслуживание оборудования, программ для ЭВМ и баз данных, предназначенных для обеспечения деятельности Национальной электронной библиотеки;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регистрацию пользователей Национальной электронной библиотеки по их желанию;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обеспечение доступа пользователей Национальной электронной библиотеки к объектам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формирование и ведение электронного каталога;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обеспечение информационного взаимодействия оператора с участниками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популяризацию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иные функции, возложенные на оператора Национальной электронной библиотеки Положением о Национальной электронной библиотеке.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Функции оператора Национальной электронной библиотеки осуществляет Российская государственная библиотека.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>5. Участниками Национальной электронной библиотеки являются государственные и муниципальные библиотеки, библиотеки образовательных, научных и иных государственных и муниципальных организаций, а также организации, обеспечивающие хранение обязательного федерального экземпляра документов в электронной форме и (или) книжных памятников.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Участники Национальной электронной библиотеки предоставляют доступ оператору Национальной электронной библиотеки к объектам Национальной электронной библиотеки, содержащимся в их фондах, бесплатно в соответствии с Положением о Национальной электронной библиотеке. Доступ участников Национальной электронной библиотеки к Национальной электронной библиотеке осуществляется без взимания платы.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6. Пользователями Национальной электронной библиотеки являются: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пользователи библиотек, осуществляющих доступ к объектам Национальной электронной библиотеки в помещении библиотеки, в том числе с использованием информационно-телекоммуникационной сети "Интернет";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физические лица, не являющиеся пользователями библиотек и осуществляющие доступ к объектам Национальной электронной библиотеки с использованием информационно-телекоммуникационной сети "Интернет".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Объекты Национальной электронной библиотеки, подлежащие свободному использованию в соответствии с законодательством Российской Федерации, а также объекты,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 и которые включены в Национальную электронную библиотеку в соответствии с абзацем двенадцатым пункта 7 настоящей статьи, предоставляются пользователям Национальной электронной библиотеки бесплатно.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Иные объекты Национальной электронной библиотеки,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на включение которых в Национальную электронную библиотеку и предоставление во временное пользование пользователям Национальной электронной библиотеки получены от авторов или иных правообладателей, могут предоставляться пользователям Национальной электронной библиотеки за плату в порядке, установленном Положением о Национальной электронной библиотеке.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Порядок и условия предоставления пользователям Национальной электронной библиотеки доступа к объектам Национальной электронной библиотеки устанавливаются Положением о Национальной электронной библиотеке.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Положение о Национальной электронной библиотеке утверждается Правительством Российской Федерации и определяет: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порядок создания и функционирования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порядок формирования единого российского электронного пространства знаний на основе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права и обязанности участников и пользователей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принципы формирования, полномочия и порядок организации работы Межведомственного совета по развитию Национальной электронной библиотеки;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порядок создания, функционирования, организации работы, а также полномочия экспертных советов по отбору документов и сведений для включения в состав объектов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меры по защите информации, содержащейся в Национальной электронной библиотеке;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требования к оборудованию и программно-техническим средствам, используемым для электронного взаимодействия между оператором, участниками и пользователями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порядок деятельности участников Национальной электронной библиотеки по созданию объектов Национальной электронной библиотеки, в том числе по переводу в электронную форму документов, отобранных в соответствии с методикой отбора;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порядок доступа библиотек к объектам Национальной электронной библиотеки;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порядок доступа пользователей Национальной электронной библиотеки к объектам Национальной электронной библиотеки.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Федеральный орган исполнительной власти в сфере культуры ежегодно обеспечивает за счет средств федерального бюджета включение в Национальную электронную библиотеку не менее десяти процентов издаваемых в Российской Федерации наименований книг в соответствии с законодательством Российской Федерации. Порядок ежегодного включения в Национальную электронную библиотеку издаваемых в Российской Федерации наименований книг определяется Положением о Национальной электронной библиотеке. Количество ежегодно включаемых в Национальную электронную библиотеку издаваемых в Российской Федерации наименований книг определяется федеральным органом исполнительной власти в сфере культуры.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Финансирование деятельности оператора Национальной электронной библиотеки осуществляется за счет средств федерального бюджета и иных источников финансирования.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8. Единые требования к форматам объектов Национальной электронной библиотеки устанавливаются уполномоченным Правительством Российской Федерации федеральным органом исполнительной власти.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(Статья дополнительно включена с 3 октября 2016 года </w:t>
      </w:r>
      <w:hyperlink r:id="rId59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июля 2016 года N 342-ФЗ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VI. Организация взаимодействия библиотек (статьи с 19 по 21)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19. Участие государства в обеспечении координации и кооперации библиотечного обслуживания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государство стимулирует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взаимоиспользование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их ресурсов, а также обеспечивает доступ пользователей Национальной электронной библиотеки к объектам Национальной электронной библиотеки. С этой целью органы государственной власти финансируют деятельность государственных библиотек, в том числе выполняющих функции центральных, по созданию условий для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взаимоиспользования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их ресурсов (межбиблиотечного абонемента, сводных каталогов, автоматизированных баз данных, депозитариев).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(Статья в редакции, введенной в действие с 3 октября 2016 года </w:t>
      </w:r>
      <w:hyperlink r:id="rId60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июля 2016 года N 342-ФЗ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20. Центральные библиотеки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Органы государственной власти субъектов Российской Федерации могут присваивать ведущей универсальной библиотеке статус центральной библиотеки субъекта Российской Федерации, функции которой выполняют (абзац в редакции, введенной в действие с 20 июня 2009 года </w:t>
      </w:r>
      <w:hyperlink r:id="rId61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в республике - национальная или республиканская библиотека;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в автономном округе, автономной области - окружная или областная библиотека;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в крае, области - краевая, областная библиотека;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 утратил силу с 1 января 2005 года - </w:t>
      </w:r>
      <w:hyperlink r:id="rId62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22 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 утратил силу с 1 января 2005 года - </w:t>
      </w:r>
      <w:hyperlink r:id="rId63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22 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Органы местного самоуправления муниципального района могут присваивать ведущей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межпоселенческой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библиотеке статус центральной районной библиотеки (абзац дополнительно включен с 1 января 2005 года </w:t>
      </w:r>
      <w:hyperlink r:id="rId64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в редакции, введенной в действие с 20 июня 2009 года </w:t>
      </w:r>
      <w:hyperlink r:id="rId65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 (абзац дополнительно включен с 1 января 2005 года </w:t>
      </w:r>
      <w:hyperlink r:id="rId66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Центральная библиотека в пределах обслуживаемой территории обязана формировать, хранить и предоставлять пользователям библиотеки наиболее полное универсальное собрание документов, организовывать </w:t>
      </w:r>
      <w:proofErr w:type="spellStart"/>
      <w:r w:rsidRPr="00A347B6">
        <w:rPr>
          <w:rFonts w:ascii="Times New Roman" w:eastAsia="Times New Roman" w:hAnsi="Times New Roman" w:cs="Times New Roman"/>
          <w:sz w:val="24"/>
          <w:szCs w:val="24"/>
        </w:rPr>
        <w:t>взаимоиспользование</w:t>
      </w:r>
      <w:proofErr w:type="spell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 (пункт в редакции, введенной в действие с 20 июня 2009 года </w:t>
      </w:r>
      <w:hyperlink r:id="rId67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июня 2009 года N 119-ФЗ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3. Федеральные органы государственной власти, органы государственной власти субъектов Российской Федерации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4. Функции центральных библиотек могут распределяться в установленном порядке между несколькими библиотеками, которые в этом случае обеспечиваются бюджетным финансированием в соответствии с объемом их деятельности.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5. Центральные библиотеки могут учреждаться также министерствами и иными федеральными органами исполнительной власти.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21. Взаимодействие библиотек с органами научно-технической информации и архивами</w:t>
      </w:r>
    </w:p>
    <w:p w:rsidR="00A347B6" w:rsidRPr="00A347B6" w:rsidRDefault="00A347B6" w:rsidP="00A347B6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рационального использования государственных информационных ресурсов библиотеки взаимодействуют с 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действующим законодательством, федеральными государственными программами, а также договорами, заключенными между этими учреждениями и организациями. 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VII. Экономическое регулирование в области библиотечного дела (статьи с 22 по 26)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22. Порядок создания библиотек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На территории Российской Федерации создаются и действуют библиотеки различных форм собственности в порядке, установленном действующим законодательством Российской Федерации и настоящим Федеральным законом.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2. Библиотека считается учрежденной и приобретает права юридического лица со дня ее регистрации в порядке, установленном действующим законодательством. Библиотеки, не обладающие правами юридического лица, в случае придания им статуса юридического лица проходят соответствующую регистрацию в порядке, установленном действующим законодательством.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Отказ в регистрации может быть обжалован в судебном порядке.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3. Учредителями библиотек могут быть собственники имущества либо уполномоченные ими физические или юридические лица, а также органы культуры.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Учредитель библиотеки утверждает ее устав, принимает на себя обязательства по ее финансированию и материально-техническому обеспечению. В уставе библиотеки должны быть закреплены ее юридический статус, источники финансирования, основные задачи деятельности библиотеки, условия ее доступности, имущественные отношения между библиотекой и ее учредителем, порядок управления библиотекой.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Имущественные и финансовые отношения между библиотекой и ее учредителем регулируются действующим законодательством и учредительными документами.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23. Реорганизация и ликвидация библиотек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Библиотека может быть реорганизована или ликвидирована по решению ее собственника или учредителя, а также в случаях, предусмотренных законодательством Российской Федерации.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1_1. 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(Пункт дополнительно включен </w:t>
      </w:r>
      <w:hyperlink r:id="rId68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8 июня 2015 года N 151-ФЗ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2. Орган, принявший решение о ликвидации библиотеки, в обязательном порядке в письменной форме сообщает об этом органу, осуществляющему государственную регистрацию юридических лиц, создает ликвидационную комиссию из представителей учредителя, профессиональных объединений и трудового коллектива библиотеки и публикует в местной печати уведомление о решении не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чем за два месяца до намеченного срока ликвидации.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При ликвидации библиотеки преимущественным правом приобретения ее библиотечного фонда обладают органы государственной власти всех уровней, органы местного самоуправления и библиотеки соответствующего профиля.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4. Запрещаются разгосударствление, приватизация государственных и муниципальных библиотек, включая помещения и здания, в которых они расположены.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>5. Неправомерное решение о ликвидации государственных библиотек может быть обжаловано гражданами, общественными объединениями либо попечительскими (читательскими) советами в судебном порядке.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24. Имущество библиотеки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Библиотека на правах оперативного управления владеет, пользуется и распоряжается закрепленным за ней имуществом в пределах, установленных законодательством Российской Федерации.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2. Пункт утратил силу с 1 января 2005 года - </w:t>
      </w:r>
      <w:hyperlink r:id="rId69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22 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3. Пункт утратил силу с 1 января 2005 года - </w:t>
      </w:r>
      <w:hyperlink r:id="rId70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 от 22 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25. Фонды развития библиотек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граждан и общественных объединений, </w:t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>другие</w:t>
      </w:r>
      <w:proofErr w:type="gramEnd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 не запрещенные законом поступления.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(Часть в редакции, введенной в действие с 1 января 2005 года </w:t>
      </w:r>
      <w:hyperlink r:id="rId71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22 августа 2004 года N 122-ФЗ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; в редакции, введенной в действие с 15 июля 2016 года </w:t>
      </w:r>
      <w:hyperlink r:id="rId72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3 июля 2016 года N 341-ФЗ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 в порядке, предусмотренном уставами этих фондов, утверждаемыми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26. Трудовые отношения работников библиотек</w:t>
      </w:r>
    </w:p>
    <w:p w:rsidR="00A347B6" w:rsidRPr="00A347B6" w:rsidRDefault="00A347B6" w:rsidP="00A347B6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Трудовые отношения работников библиотек регулируются законодательством Российской Федерации о труде.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347B6">
        <w:rPr>
          <w:rFonts w:ascii="Times New Roman" w:eastAsia="Times New Roman" w:hAnsi="Times New Roman" w:cs="Times New Roman"/>
          <w:sz w:val="24"/>
          <w:szCs w:val="24"/>
        </w:rPr>
        <w:t xml:space="preserve">Работники библиотек подлежат периодической аттестации, порядок которой устанавливается уполномоченным Правительством Российской Федерации федеральным органом исполнительной власти (часть в редакции, введенной в действие с 1 января 2009 года </w:t>
      </w:r>
      <w:hyperlink r:id="rId73" w:history="1">
        <w:r w:rsidRPr="00A34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23 июля 2008 года N 160-ФЗ</w:t>
        </w:r>
      </w:hyperlink>
      <w:r w:rsidRPr="00A347B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VIII. Заключительные положения (статьи с 27 по 28)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27. Вступление в силу настоящего Федерального закона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A347B6">
        <w:rPr>
          <w:rFonts w:ascii="Times New Roman" w:eastAsia="Times New Roman" w:hAnsi="Times New Roman" w:cs="Times New Roman"/>
          <w:b/>
          <w:bCs/>
          <w:sz w:val="15"/>
          <w:szCs w:val="15"/>
        </w:rPr>
        <w:t>Статья 28. Приведение нормативных правовых актов в соответствие с настоящим Федеральным законом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1. Со дня вступления в силу настоящего Федерального закона признать недействующим на территории Российской Федерации Указ Президиума Верховного Совета СССР от 13 марта 1984 года (Ведомости Верховного Совета СССР, 1984, N 12, ст.173).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До приведения нормативных правовых актов в области библиотечного дела, действующих на территории Российской Федерации, в соответствие с настоящим Федеральным законом эти нормативные правовые акты применяются в части, не противоречащей настоящему Федеральному закону.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lastRenderedPageBreak/>
        <w:t>2. Предложить Президенту Российской Федерации привести в соответствие с настоящим Федеральным законом изданные им нормативные правовые акты.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3. Поручить Правительству Российской Федерации: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1) привести в соответствие с настоящим Федеральным законом изданные им правовые акты;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2) 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Федерального закона;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3) принять нормативные правовые акты в области библиотечного дела, обеспечивающие реализацию настоящего Федерального закона.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Президент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Б.Ельцин </w:t>
      </w: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47B6" w:rsidRPr="00A347B6" w:rsidRDefault="00A347B6" w:rsidP="00A347B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347B6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29 декабря 1994 года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N 78-ФЗ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Редакция документа с учетом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 xml:space="preserve">изменений и дополнений подготовлена </w:t>
      </w:r>
      <w:r w:rsidRPr="00A347B6">
        <w:rPr>
          <w:rFonts w:ascii="Times New Roman" w:eastAsia="Times New Roman" w:hAnsi="Times New Roman" w:cs="Times New Roman"/>
          <w:sz w:val="24"/>
          <w:szCs w:val="24"/>
        </w:rPr>
        <w:br/>
        <w:t>АО "Кодекс"</w:t>
      </w:r>
    </w:p>
    <w:p w:rsidR="00A248A0" w:rsidRDefault="00A248A0" w:rsidP="00A347B6">
      <w:pPr>
        <w:spacing w:line="240" w:lineRule="auto"/>
        <w:contextualSpacing/>
      </w:pPr>
    </w:p>
    <w:sectPr w:rsidR="00A2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347B6"/>
    <w:rsid w:val="00A248A0"/>
    <w:rsid w:val="00A3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A347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A347B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7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A347B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347B6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A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347B6"/>
    <w:rPr>
      <w:color w:val="0000FF"/>
      <w:u w:val="single"/>
    </w:rPr>
  </w:style>
  <w:style w:type="paragraph" w:customStyle="1" w:styleId="unformattext">
    <w:name w:val="unformattext"/>
    <w:basedOn w:val="a"/>
    <w:rsid w:val="00A3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99030936" TargetMode="External"/><Relationship Id="rId18" Type="http://schemas.openxmlformats.org/officeDocument/2006/relationships/hyperlink" Target="http://docs.cntd.ru/document/420363736" TargetMode="External"/><Relationship Id="rId26" Type="http://schemas.openxmlformats.org/officeDocument/2006/relationships/hyperlink" Target="http://docs.cntd.ru/document/901907297" TargetMode="External"/><Relationship Id="rId39" Type="http://schemas.openxmlformats.org/officeDocument/2006/relationships/hyperlink" Target="http://docs.cntd.ru/document/902159571" TargetMode="External"/><Relationship Id="rId21" Type="http://schemas.openxmlformats.org/officeDocument/2006/relationships/hyperlink" Target="http://docs.cntd.ru/document/902159571" TargetMode="External"/><Relationship Id="rId34" Type="http://schemas.openxmlformats.org/officeDocument/2006/relationships/hyperlink" Target="http://docs.cntd.ru/document/499030936" TargetMode="External"/><Relationship Id="rId42" Type="http://schemas.openxmlformats.org/officeDocument/2006/relationships/hyperlink" Target="http://docs.cntd.ru/document/499030936" TargetMode="External"/><Relationship Id="rId47" Type="http://schemas.openxmlformats.org/officeDocument/2006/relationships/hyperlink" Target="http://docs.cntd.ru/document/420236204" TargetMode="External"/><Relationship Id="rId50" Type="http://schemas.openxmlformats.org/officeDocument/2006/relationships/hyperlink" Target="http://docs.cntd.ru/document/902159571" TargetMode="External"/><Relationship Id="rId55" Type="http://schemas.openxmlformats.org/officeDocument/2006/relationships/hyperlink" Target="http://docs.cntd.ru/document/902049016" TargetMode="External"/><Relationship Id="rId63" Type="http://schemas.openxmlformats.org/officeDocument/2006/relationships/hyperlink" Target="http://docs.cntd.ru/document/901907297" TargetMode="External"/><Relationship Id="rId68" Type="http://schemas.openxmlformats.org/officeDocument/2006/relationships/hyperlink" Target="http://docs.cntd.ru/document/420279271" TargetMode="External"/><Relationship Id="rId7" Type="http://schemas.openxmlformats.org/officeDocument/2006/relationships/hyperlink" Target="http://docs.cntd.ru/document/902049016" TargetMode="External"/><Relationship Id="rId71" Type="http://schemas.openxmlformats.org/officeDocument/2006/relationships/hyperlink" Target="http://docs.cntd.ru/document/9019072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20236204" TargetMode="External"/><Relationship Id="rId29" Type="http://schemas.openxmlformats.org/officeDocument/2006/relationships/hyperlink" Target="http://docs.cntd.ru/document/902159571" TargetMode="External"/><Relationship Id="rId11" Type="http://schemas.openxmlformats.org/officeDocument/2006/relationships/hyperlink" Target="http://docs.cntd.ru/document/902159571" TargetMode="External"/><Relationship Id="rId24" Type="http://schemas.openxmlformats.org/officeDocument/2006/relationships/hyperlink" Target="http://docs.cntd.ru/document/902159571" TargetMode="External"/><Relationship Id="rId32" Type="http://schemas.openxmlformats.org/officeDocument/2006/relationships/hyperlink" Target="http://docs.cntd.ru/document/420363735" TargetMode="External"/><Relationship Id="rId37" Type="http://schemas.openxmlformats.org/officeDocument/2006/relationships/hyperlink" Target="http://docs.cntd.ru/document/420236204" TargetMode="External"/><Relationship Id="rId40" Type="http://schemas.openxmlformats.org/officeDocument/2006/relationships/hyperlink" Target="http://docs.cntd.ru/document/902159571" TargetMode="External"/><Relationship Id="rId45" Type="http://schemas.openxmlformats.org/officeDocument/2006/relationships/hyperlink" Target="http://docs.cntd.ru/document/901907297" TargetMode="External"/><Relationship Id="rId53" Type="http://schemas.openxmlformats.org/officeDocument/2006/relationships/hyperlink" Target="http://docs.cntd.ru/document/902159571" TargetMode="External"/><Relationship Id="rId58" Type="http://schemas.openxmlformats.org/officeDocument/2006/relationships/hyperlink" Target="http://docs.cntd.ru/document/9027690" TargetMode="External"/><Relationship Id="rId66" Type="http://schemas.openxmlformats.org/officeDocument/2006/relationships/hyperlink" Target="http://docs.cntd.ru/document/901907297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docs.cntd.ru/document/901907297" TargetMode="External"/><Relationship Id="rId15" Type="http://schemas.openxmlformats.org/officeDocument/2006/relationships/hyperlink" Target="http://docs.cntd.ru/document/420236204" TargetMode="External"/><Relationship Id="rId23" Type="http://schemas.openxmlformats.org/officeDocument/2006/relationships/hyperlink" Target="http://docs.cntd.ru/document/902159571" TargetMode="External"/><Relationship Id="rId28" Type="http://schemas.openxmlformats.org/officeDocument/2006/relationships/hyperlink" Target="http://docs.cntd.ru/document/420363735" TargetMode="External"/><Relationship Id="rId36" Type="http://schemas.openxmlformats.org/officeDocument/2006/relationships/hyperlink" Target="http://docs.cntd.ru/document/902159571" TargetMode="External"/><Relationship Id="rId49" Type="http://schemas.openxmlformats.org/officeDocument/2006/relationships/hyperlink" Target="http://docs.cntd.ru/document/420236204" TargetMode="External"/><Relationship Id="rId57" Type="http://schemas.openxmlformats.org/officeDocument/2006/relationships/hyperlink" Target="http://docs.cntd.ru/document/902125423" TargetMode="External"/><Relationship Id="rId61" Type="http://schemas.openxmlformats.org/officeDocument/2006/relationships/hyperlink" Target="http://docs.cntd.ru/document/902159571" TargetMode="External"/><Relationship Id="rId10" Type="http://schemas.openxmlformats.org/officeDocument/2006/relationships/hyperlink" Target="http://docs.cntd.ru/document/902125423" TargetMode="External"/><Relationship Id="rId19" Type="http://schemas.openxmlformats.org/officeDocument/2006/relationships/hyperlink" Target="http://docs.cntd.ru/document/420363735" TargetMode="External"/><Relationship Id="rId31" Type="http://schemas.openxmlformats.org/officeDocument/2006/relationships/hyperlink" Target="http://docs.cntd.ru/document/902192317" TargetMode="External"/><Relationship Id="rId44" Type="http://schemas.openxmlformats.org/officeDocument/2006/relationships/hyperlink" Target="http://docs.cntd.ru/document/902159571" TargetMode="External"/><Relationship Id="rId52" Type="http://schemas.openxmlformats.org/officeDocument/2006/relationships/hyperlink" Target="http://docs.cntd.ru/document/902159571" TargetMode="External"/><Relationship Id="rId60" Type="http://schemas.openxmlformats.org/officeDocument/2006/relationships/hyperlink" Target="http://docs.cntd.ru/document/420363735" TargetMode="External"/><Relationship Id="rId65" Type="http://schemas.openxmlformats.org/officeDocument/2006/relationships/hyperlink" Target="http://docs.cntd.ru/document/902159571" TargetMode="External"/><Relationship Id="rId73" Type="http://schemas.openxmlformats.org/officeDocument/2006/relationships/hyperlink" Target="http://docs.cntd.ru/document/90211148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2111488" TargetMode="External"/><Relationship Id="rId14" Type="http://schemas.openxmlformats.org/officeDocument/2006/relationships/hyperlink" Target="http://docs.cntd.ru/document/499030936" TargetMode="External"/><Relationship Id="rId22" Type="http://schemas.openxmlformats.org/officeDocument/2006/relationships/hyperlink" Target="http://docs.cntd.ru/document/902159571" TargetMode="External"/><Relationship Id="rId27" Type="http://schemas.openxmlformats.org/officeDocument/2006/relationships/hyperlink" Target="http://docs.cntd.ru/document/499030936" TargetMode="External"/><Relationship Id="rId30" Type="http://schemas.openxmlformats.org/officeDocument/2006/relationships/hyperlink" Target="http://docs.cntd.ru/document/499030936" TargetMode="External"/><Relationship Id="rId35" Type="http://schemas.openxmlformats.org/officeDocument/2006/relationships/hyperlink" Target="http://docs.cntd.ru/document/902159571" TargetMode="External"/><Relationship Id="rId43" Type="http://schemas.openxmlformats.org/officeDocument/2006/relationships/hyperlink" Target="http://docs.cntd.ru/document/9005213" TargetMode="External"/><Relationship Id="rId48" Type="http://schemas.openxmlformats.org/officeDocument/2006/relationships/hyperlink" Target="http://docs.cntd.ru/document/901907297" TargetMode="External"/><Relationship Id="rId56" Type="http://schemas.openxmlformats.org/officeDocument/2006/relationships/hyperlink" Target="http://docs.cntd.ru/document/9027690" TargetMode="External"/><Relationship Id="rId64" Type="http://schemas.openxmlformats.org/officeDocument/2006/relationships/hyperlink" Target="http://docs.cntd.ru/document/901907297" TargetMode="External"/><Relationship Id="rId69" Type="http://schemas.openxmlformats.org/officeDocument/2006/relationships/hyperlink" Target="http://docs.cntd.ru/document/901907297" TargetMode="External"/><Relationship Id="rId8" Type="http://schemas.openxmlformats.org/officeDocument/2006/relationships/hyperlink" Target="http://docs.cntd.ru/document/902049016" TargetMode="External"/><Relationship Id="rId51" Type="http://schemas.openxmlformats.org/officeDocument/2006/relationships/hyperlink" Target="http://docs.cntd.ru/document/420363735" TargetMode="External"/><Relationship Id="rId72" Type="http://schemas.openxmlformats.org/officeDocument/2006/relationships/hyperlink" Target="http://docs.cntd.ru/document/42036373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92317" TargetMode="External"/><Relationship Id="rId17" Type="http://schemas.openxmlformats.org/officeDocument/2006/relationships/hyperlink" Target="http://docs.cntd.ru/document/420279271" TargetMode="External"/><Relationship Id="rId25" Type="http://schemas.openxmlformats.org/officeDocument/2006/relationships/hyperlink" Target="http://docs.cntd.ru/document/9005213" TargetMode="External"/><Relationship Id="rId33" Type="http://schemas.openxmlformats.org/officeDocument/2006/relationships/hyperlink" Target="http://docs.cntd.ru/document/420236204" TargetMode="External"/><Relationship Id="rId38" Type="http://schemas.openxmlformats.org/officeDocument/2006/relationships/hyperlink" Target="http://docs.cntd.ru/document/420363735" TargetMode="External"/><Relationship Id="rId46" Type="http://schemas.openxmlformats.org/officeDocument/2006/relationships/hyperlink" Target="http://docs.cntd.ru/document/499030936" TargetMode="External"/><Relationship Id="rId59" Type="http://schemas.openxmlformats.org/officeDocument/2006/relationships/hyperlink" Target="http://docs.cntd.ru/document/420363735" TargetMode="External"/><Relationship Id="rId67" Type="http://schemas.openxmlformats.org/officeDocument/2006/relationships/hyperlink" Target="http://docs.cntd.ru/document/902159571" TargetMode="External"/><Relationship Id="rId20" Type="http://schemas.openxmlformats.org/officeDocument/2006/relationships/hyperlink" Target="http://docs.cntd.ru/document/499030936" TargetMode="External"/><Relationship Id="rId41" Type="http://schemas.openxmlformats.org/officeDocument/2006/relationships/hyperlink" Target="http://docs.cntd.ru/document/902159571" TargetMode="External"/><Relationship Id="rId54" Type="http://schemas.openxmlformats.org/officeDocument/2006/relationships/hyperlink" Target="http://docs.cntd.ru/document/902125423" TargetMode="External"/><Relationship Id="rId62" Type="http://schemas.openxmlformats.org/officeDocument/2006/relationships/hyperlink" Target="http://docs.cntd.ru/document/901907297" TargetMode="External"/><Relationship Id="rId70" Type="http://schemas.openxmlformats.org/officeDocument/2006/relationships/hyperlink" Target="http://docs.cntd.ru/document/901907297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8282</Words>
  <Characters>47213</Characters>
  <Application>Microsoft Office Word</Application>
  <DocSecurity>0</DocSecurity>
  <Lines>393</Lines>
  <Paragraphs>110</Paragraphs>
  <ScaleCrop>false</ScaleCrop>
  <Company/>
  <LinksUpToDate>false</LinksUpToDate>
  <CharactersWithSpaces>55385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ivoilova_e</cp:lastModifiedBy>
  <cp:revision>2</cp:revision>
  <dcterms:created xsi:type="dcterms:W3CDTF">2018-10-26T09:28:00Z</dcterms:created>
  <dcterms:modified xsi:type="dcterms:W3CDTF">2018-10-26T09:28:00Z</dcterms:modified>
</cp:coreProperties>
</file>