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D7" w:rsidRPr="00FF51D7" w:rsidRDefault="00FF51D7" w:rsidP="00FF51D7">
      <w:pPr>
        <w:keepNext/>
        <w:keepLines/>
        <w:tabs>
          <w:tab w:val="right" w:pos="9355"/>
        </w:tabs>
        <w:spacing w:before="480" w:after="0"/>
        <w:outlineLvl w:val="0"/>
        <w:rPr>
          <w:rFonts w:ascii="Times New Roman" w:eastAsia="Times New Roman" w:hAnsi="Times New Roman" w:cs="Times New Roman"/>
          <w:b/>
          <w:bCs/>
          <w:color w:val="404040"/>
          <w:sz w:val="28"/>
          <w:szCs w:val="28"/>
        </w:rPr>
      </w:pPr>
      <w:r>
        <w:rPr>
          <w:rFonts w:ascii="Times New Roman" w:eastAsia="Times New Roman" w:hAnsi="Times New Roman" w:cs="Times New Roman"/>
          <w:b/>
          <w:bCs/>
          <w:color w:val="404040"/>
          <w:sz w:val="28"/>
          <w:szCs w:val="28"/>
        </w:rPr>
        <w:t>М</w:t>
      </w:r>
      <w:r w:rsidRPr="00FF51D7">
        <w:rPr>
          <w:rFonts w:ascii="Times New Roman" w:eastAsia="Times New Roman" w:hAnsi="Times New Roman" w:cs="Times New Roman"/>
          <w:b/>
          <w:bCs/>
          <w:color w:val="404040"/>
          <w:sz w:val="28"/>
          <w:szCs w:val="28"/>
        </w:rPr>
        <w:t>униципальное   автономное  дошкольное  образовательное учреждение</w:t>
      </w:r>
    </w:p>
    <w:p w:rsidR="00FF51D7" w:rsidRPr="00FF51D7" w:rsidRDefault="00FF51D7" w:rsidP="00FF51D7">
      <w:pPr>
        <w:keepNext/>
        <w:keepLines/>
        <w:tabs>
          <w:tab w:val="right" w:pos="9355"/>
        </w:tabs>
        <w:spacing w:after="0" w:line="240" w:lineRule="auto"/>
        <w:jc w:val="center"/>
        <w:outlineLvl w:val="0"/>
        <w:rPr>
          <w:rFonts w:ascii="Times New Roman" w:eastAsia="Times New Roman" w:hAnsi="Times New Roman" w:cs="Times New Roman"/>
          <w:b/>
          <w:bCs/>
          <w:color w:val="404040"/>
          <w:sz w:val="28"/>
          <w:szCs w:val="28"/>
        </w:rPr>
      </w:pPr>
      <w:r w:rsidRPr="00FF51D7">
        <w:rPr>
          <w:rFonts w:ascii="Times New Roman" w:eastAsia="Times New Roman" w:hAnsi="Times New Roman" w:cs="Times New Roman"/>
          <w:b/>
          <w:bCs/>
          <w:color w:val="404040"/>
          <w:sz w:val="28"/>
          <w:szCs w:val="28"/>
        </w:rPr>
        <w:t>городского  округа  Саранска</w:t>
      </w:r>
    </w:p>
    <w:p w:rsidR="00FF51D7" w:rsidRPr="00FF51D7" w:rsidRDefault="00FF51D7" w:rsidP="00FF51D7">
      <w:pPr>
        <w:jc w:val="center"/>
        <w:rPr>
          <w:rFonts w:ascii="Times New Roman" w:eastAsia="Calibri" w:hAnsi="Times New Roman" w:cs="Times New Roman"/>
          <w:b/>
          <w:sz w:val="28"/>
          <w:szCs w:val="28"/>
        </w:rPr>
      </w:pPr>
      <w:r w:rsidRPr="00FF51D7">
        <w:rPr>
          <w:rFonts w:ascii="Times New Roman" w:eastAsia="Calibri" w:hAnsi="Times New Roman" w:cs="Times New Roman"/>
          <w:b/>
          <w:sz w:val="28"/>
          <w:szCs w:val="28"/>
        </w:rPr>
        <w:t>«Центр развития – детский  сад №90</w:t>
      </w:r>
    </w:p>
    <w:p w:rsidR="00FF51D7" w:rsidRPr="00FF51D7" w:rsidRDefault="00FF51D7" w:rsidP="00FF51D7">
      <w:pPr>
        <w:jc w:val="center"/>
        <w:rPr>
          <w:rFonts w:ascii="Times New Roman" w:eastAsia="Calibri" w:hAnsi="Times New Roman" w:cs="Times New Roman"/>
          <w:b/>
          <w:sz w:val="28"/>
          <w:szCs w:val="28"/>
        </w:rPr>
      </w:pPr>
    </w:p>
    <w:p w:rsidR="00FF51D7" w:rsidRPr="00FF51D7" w:rsidRDefault="00FF51D7" w:rsidP="00FF51D7">
      <w:pPr>
        <w:jc w:val="center"/>
        <w:rPr>
          <w:rFonts w:ascii="Times New Roman" w:eastAsia="Calibri" w:hAnsi="Times New Roman" w:cs="Times New Roman"/>
          <w:sz w:val="28"/>
          <w:szCs w:val="28"/>
        </w:rPr>
      </w:pPr>
    </w:p>
    <w:p w:rsidR="00FF51D7" w:rsidRPr="00FF51D7" w:rsidRDefault="00FF51D7" w:rsidP="00FF51D7">
      <w:pPr>
        <w:jc w:val="center"/>
        <w:rPr>
          <w:rFonts w:ascii="Times New Roman" w:eastAsia="Calibri" w:hAnsi="Times New Roman" w:cs="Times New Roman"/>
          <w:sz w:val="28"/>
          <w:szCs w:val="28"/>
        </w:rPr>
      </w:pPr>
    </w:p>
    <w:p w:rsidR="00FF51D7" w:rsidRPr="00FF51D7" w:rsidRDefault="00FF51D7" w:rsidP="00FF51D7">
      <w:pPr>
        <w:jc w:val="center"/>
        <w:rPr>
          <w:rFonts w:ascii="Times New Roman" w:eastAsia="Calibri" w:hAnsi="Times New Roman" w:cs="Times New Roman"/>
          <w:sz w:val="28"/>
          <w:szCs w:val="28"/>
        </w:rPr>
      </w:pPr>
    </w:p>
    <w:p w:rsidR="00FF51D7" w:rsidRPr="00FF51D7" w:rsidRDefault="00FF51D7" w:rsidP="00FF51D7">
      <w:pPr>
        <w:jc w:val="center"/>
        <w:rPr>
          <w:rFonts w:ascii="Times New Roman" w:eastAsia="Calibri" w:hAnsi="Times New Roman" w:cs="Times New Roman"/>
          <w:sz w:val="28"/>
          <w:szCs w:val="28"/>
        </w:rPr>
      </w:pPr>
    </w:p>
    <w:p w:rsidR="00FF51D7" w:rsidRPr="00FF51D7" w:rsidRDefault="00FF51D7" w:rsidP="00FF51D7">
      <w:pPr>
        <w:jc w:val="center"/>
        <w:rPr>
          <w:rFonts w:ascii="Times New Roman" w:eastAsia="Calibri" w:hAnsi="Times New Roman" w:cs="Times New Roman"/>
          <w:sz w:val="28"/>
          <w:szCs w:val="28"/>
        </w:rPr>
      </w:pPr>
    </w:p>
    <w:p w:rsidR="00FF51D7" w:rsidRPr="00FF51D7" w:rsidRDefault="00FF51D7" w:rsidP="00FF51D7">
      <w:pPr>
        <w:jc w:val="center"/>
        <w:rPr>
          <w:rFonts w:ascii="Times New Roman" w:eastAsia="Calibri" w:hAnsi="Times New Roman" w:cs="Times New Roman"/>
          <w:b/>
          <w:sz w:val="44"/>
          <w:szCs w:val="44"/>
        </w:rPr>
      </w:pPr>
      <w:r w:rsidRPr="00FF51D7">
        <w:rPr>
          <w:rFonts w:ascii="Times New Roman" w:eastAsia="Calibri" w:hAnsi="Times New Roman" w:cs="Times New Roman"/>
          <w:b/>
          <w:sz w:val="44"/>
          <w:szCs w:val="44"/>
        </w:rPr>
        <w:t>«</w:t>
      </w:r>
      <w:r>
        <w:rPr>
          <w:rFonts w:ascii="Times New Roman" w:eastAsia="Calibri" w:hAnsi="Times New Roman" w:cs="Times New Roman"/>
          <w:b/>
          <w:sz w:val="44"/>
          <w:szCs w:val="44"/>
        </w:rPr>
        <w:t>Формирование познавательной деятельности у детей дошкольного возраста</w:t>
      </w:r>
      <w:r w:rsidRPr="00FF51D7">
        <w:rPr>
          <w:rFonts w:ascii="Times New Roman" w:eastAsia="Calibri" w:hAnsi="Times New Roman" w:cs="Times New Roman"/>
          <w:b/>
          <w:sz w:val="44"/>
          <w:szCs w:val="44"/>
        </w:rPr>
        <w:t>»</w:t>
      </w:r>
    </w:p>
    <w:p w:rsidR="00FF51D7" w:rsidRPr="00FF51D7" w:rsidRDefault="00FF51D7" w:rsidP="00FF51D7">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(Консультация для воспитателей</w:t>
      </w:r>
      <w:r w:rsidRPr="00FF51D7">
        <w:rPr>
          <w:rFonts w:ascii="Times New Roman" w:eastAsia="Calibri" w:hAnsi="Times New Roman" w:cs="Times New Roman"/>
          <w:b/>
          <w:sz w:val="32"/>
          <w:szCs w:val="32"/>
        </w:rPr>
        <w:t>)</w:t>
      </w:r>
    </w:p>
    <w:p w:rsidR="00FF51D7" w:rsidRPr="00FF51D7" w:rsidRDefault="00FF51D7" w:rsidP="00FF51D7">
      <w:pPr>
        <w:spacing w:after="0"/>
        <w:jc w:val="center"/>
        <w:rPr>
          <w:rFonts w:ascii="Times New Roman" w:eastAsia="Calibri" w:hAnsi="Times New Roman" w:cs="Times New Roman"/>
          <w:sz w:val="28"/>
          <w:szCs w:val="28"/>
        </w:rPr>
      </w:pPr>
    </w:p>
    <w:p w:rsidR="00FF51D7" w:rsidRPr="00FF51D7" w:rsidRDefault="00FF51D7" w:rsidP="00FF51D7">
      <w:pPr>
        <w:spacing w:after="0"/>
        <w:jc w:val="center"/>
        <w:rPr>
          <w:rFonts w:ascii="Times New Roman" w:eastAsia="Calibri" w:hAnsi="Times New Roman" w:cs="Times New Roman"/>
          <w:sz w:val="28"/>
          <w:szCs w:val="28"/>
        </w:rPr>
      </w:pPr>
    </w:p>
    <w:p w:rsidR="00FF51D7" w:rsidRPr="00FF51D7" w:rsidRDefault="00FF51D7" w:rsidP="00FF51D7">
      <w:pPr>
        <w:spacing w:after="0"/>
        <w:jc w:val="center"/>
        <w:rPr>
          <w:rFonts w:ascii="Times New Roman" w:eastAsia="Calibri" w:hAnsi="Times New Roman" w:cs="Times New Roman"/>
          <w:sz w:val="28"/>
          <w:szCs w:val="28"/>
        </w:rPr>
      </w:pPr>
    </w:p>
    <w:p w:rsidR="00FF51D7" w:rsidRPr="00FF51D7" w:rsidRDefault="00FF51D7" w:rsidP="00FF51D7">
      <w:pPr>
        <w:spacing w:after="0"/>
        <w:jc w:val="center"/>
        <w:rPr>
          <w:rFonts w:ascii="Times New Roman" w:eastAsia="Calibri" w:hAnsi="Times New Roman" w:cs="Times New Roman"/>
          <w:sz w:val="28"/>
          <w:szCs w:val="28"/>
        </w:rPr>
      </w:pPr>
    </w:p>
    <w:p w:rsidR="00FF51D7" w:rsidRPr="00FF51D7" w:rsidRDefault="00FF51D7" w:rsidP="00FF51D7">
      <w:pPr>
        <w:spacing w:after="0"/>
        <w:jc w:val="center"/>
        <w:rPr>
          <w:rFonts w:ascii="Times New Roman" w:eastAsia="Calibri" w:hAnsi="Times New Roman" w:cs="Times New Roman"/>
          <w:sz w:val="28"/>
          <w:szCs w:val="28"/>
        </w:rPr>
      </w:pPr>
    </w:p>
    <w:p w:rsidR="00FF51D7" w:rsidRPr="00FF51D7" w:rsidRDefault="00FF51D7" w:rsidP="00FF51D7">
      <w:pPr>
        <w:spacing w:after="0"/>
        <w:jc w:val="center"/>
        <w:rPr>
          <w:rFonts w:ascii="Times New Roman" w:eastAsia="Calibri" w:hAnsi="Times New Roman" w:cs="Times New Roman"/>
          <w:sz w:val="28"/>
          <w:szCs w:val="28"/>
        </w:rPr>
      </w:pPr>
    </w:p>
    <w:p w:rsidR="00FF51D7" w:rsidRPr="00FF51D7" w:rsidRDefault="00FF51D7" w:rsidP="00FF51D7">
      <w:pPr>
        <w:spacing w:after="0"/>
        <w:jc w:val="center"/>
        <w:rPr>
          <w:rFonts w:ascii="Times New Roman" w:eastAsia="Calibri" w:hAnsi="Times New Roman" w:cs="Times New Roman"/>
          <w:sz w:val="28"/>
          <w:szCs w:val="28"/>
        </w:rPr>
      </w:pPr>
    </w:p>
    <w:p w:rsidR="00FF51D7" w:rsidRPr="00FF51D7" w:rsidRDefault="00FF51D7" w:rsidP="00FF51D7">
      <w:pPr>
        <w:spacing w:after="0"/>
        <w:jc w:val="center"/>
        <w:rPr>
          <w:rFonts w:ascii="Times New Roman" w:eastAsia="Calibri" w:hAnsi="Times New Roman" w:cs="Times New Roman"/>
          <w:sz w:val="28"/>
          <w:szCs w:val="28"/>
        </w:rPr>
      </w:pPr>
    </w:p>
    <w:p w:rsidR="00FF51D7" w:rsidRPr="00FF51D7" w:rsidRDefault="00FF51D7" w:rsidP="00FF51D7">
      <w:pPr>
        <w:spacing w:after="0"/>
        <w:jc w:val="center"/>
        <w:rPr>
          <w:rFonts w:ascii="Times New Roman" w:eastAsia="Calibri" w:hAnsi="Times New Roman" w:cs="Times New Roman"/>
          <w:sz w:val="28"/>
          <w:szCs w:val="28"/>
        </w:rPr>
      </w:pPr>
    </w:p>
    <w:p w:rsidR="00FF51D7" w:rsidRPr="00FF51D7" w:rsidRDefault="00FF51D7" w:rsidP="00FF51D7">
      <w:pPr>
        <w:spacing w:after="0"/>
        <w:jc w:val="center"/>
        <w:rPr>
          <w:rFonts w:ascii="Times New Roman" w:eastAsia="Calibri" w:hAnsi="Times New Roman" w:cs="Times New Roman"/>
          <w:sz w:val="28"/>
          <w:szCs w:val="28"/>
        </w:rPr>
      </w:pPr>
    </w:p>
    <w:p w:rsidR="00FF51D7" w:rsidRPr="00FF51D7" w:rsidRDefault="00FF51D7" w:rsidP="00FF51D7">
      <w:pPr>
        <w:spacing w:after="0"/>
        <w:jc w:val="center"/>
        <w:rPr>
          <w:rFonts w:ascii="Times New Roman" w:eastAsia="Calibri" w:hAnsi="Times New Roman" w:cs="Times New Roman"/>
          <w:b/>
          <w:sz w:val="32"/>
          <w:szCs w:val="32"/>
        </w:rPr>
      </w:pPr>
      <w:r w:rsidRPr="00FF51D7">
        <w:rPr>
          <w:rFonts w:ascii="Times New Roman" w:eastAsia="Calibri" w:hAnsi="Times New Roman" w:cs="Times New Roman"/>
          <w:sz w:val="32"/>
          <w:szCs w:val="32"/>
        </w:rPr>
        <w:t xml:space="preserve">                                             </w:t>
      </w:r>
      <w:r w:rsidRPr="00FF51D7">
        <w:rPr>
          <w:rFonts w:ascii="Times New Roman" w:eastAsia="Calibri" w:hAnsi="Times New Roman" w:cs="Times New Roman"/>
          <w:b/>
          <w:sz w:val="32"/>
          <w:szCs w:val="32"/>
        </w:rPr>
        <w:t>Подготовила   и провела:</w:t>
      </w:r>
    </w:p>
    <w:p w:rsidR="00FF51D7" w:rsidRPr="00FF51D7" w:rsidRDefault="00FF51D7" w:rsidP="00FF51D7">
      <w:pPr>
        <w:spacing w:after="0"/>
        <w:jc w:val="center"/>
        <w:rPr>
          <w:rFonts w:ascii="Times New Roman" w:eastAsia="Calibri" w:hAnsi="Times New Roman" w:cs="Times New Roman"/>
          <w:b/>
          <w:sz w:val="32"/>
          <w:szCs w:val="32"/>
        </w:rPr>
      </w:pPr>
      <w:r w:rsidRPr="00FF51D7">
        <w:rPr>
          <w:rFonts w:ascii="Times New Roman" w:eastAsia="Calibri" w:hAnsi="Times New Roman" w:cs="Times New Roman"/>
          <w:b/>
          <w:sz w:val="32"/>
          <w:szCs w:val="32"/>
        </w:rPr>
        <w:t xml:space="preserve">                                        воспитатель     </w:t>
      </w:r>
      <w:proofErr w:type="gramStart"/>
      <w:r w:rsidRPr="00FF51D7">
        <w:rPr>
          <w:rFonts w:ascii="Times New Roman" w:eastAsia="Calibri" w:hAnsi="Times New Roman" w:cs="Times New Roman"/>
          <w:b/>
          <w:sz w:val="32"/>
          <w:szCs w:val="32"/>
        </w:rPr>
        <w:t>высшей</w:t>
      </w:r>
      <w:proofErr w:type="gramEnd"/>
    </w:p>
    <w:p w:rsidR="00FF51D7" w:rsidRPr="00FF51D7" w:rsidRDefault="00FF51D7" w:rsidP="00FF51D7">
      <w:pPr>
        <w:spacing w:after="0"/>
        <w:jc w:val="center"/>
        <w:rPr>
          <w:rFonts w:ascii="Times New Roman" w:eastAsia="Calibri" w:hAnsi="Times New Roman" w:cs="Times New Roman"/>
          <w:b/>
          <w:sz w:val="32"/>
          <w:szCs w:val="32"/>
        </w:rPr>
      </w:pPr>
      <w:r w:rsidRPr="00FF51D7">
        <w:rPr>
          <w:rFonts w:ascii="Times New Roman" w:eastAsia="Calibri" w:hAnsi="Times New Roman" w:cs="Times New Roman"/>
          <w:b/>
          <w:sz w:val="32"/>
          <w:szCs w:val="32"/>
        </w:rPr>
        <w:t xml:space="preserve">                                                      квалификационной категории</w:t>
      </w:r>
    </w:p>
    <w:p w:rsidR="00FF51D7" w:rsidRPr="00FF51D7" w:rsidRDefault="00FF51D7" w:rsidP="00FF51D7">
      <w:pPr>
        <w:spacing w:after="0"/>
        <w:jc w:val="center"/>
        <w:rPr>
          <w:rFonts w:ascii="Times New Roman" w:eastAsia="Calibri" w:hAnsi="Times New Roman" w:cs="Times New Roman"/>
          <w:b/>
          <w:sz w:val="32"/>
          <w:szCs w:val="32"/>
        </w:rPr>
      </w:pPr>
      <w:r w:rsidRPr="00FF51D7">
        <w:rPr>
          <w:rFonts w:ascii="Times New Roman" w:eastAsia="Calibri" w:hAnsi="Times New Roman" w:cs="Times New Roman"/>
          <w:b/>
          <w:sz w:val="32"/>
          <w:szCs w:val="32"/>
        </w:rPr>
        <w:t xml:space="preserve">                                  </w:t>
      </w:r>
      <w:proofErr w:type="spellStart"/>
      <w:r w:rsidRPr="00FF51D7">
        <w:rPr>
          <w:rFonts w:ascii="Times New Roman" w:eastAsia="Calibri" w:hAnsi="Times New Roman" w:cs="Times New Roman"/>
          <w:b/>
          <w:sz w:val="32"/>
          <w:szCs w:val="32"/>
        </w:rPr>
        <w:t>Панфилкина</w:t>
      </w:r>
      <w:proofErr w:type="spellEnd"/>
      <w:r w:rsidRPr="00FF51D7">
        <w:rPr>
          <w:rFonts w:ascii="Times New Roman" w:eastAsia="Calibri" w:hAnsi="Times New Roman" w:cs="Times New Roman"/>
          <w:b/>
          <w:sz w:val="32"/>
          <w:szCs w:val="32"/>
        </w:rPr>
        <w:t xml:space="preserve">  Е.А.</w:t>
      </w:r>
    </w:p>
    <w:p w:rsidR="00FF51D7" w:rsidRPr="00FF51D7" w:rsidRDefault="00FF51D7" w:rsidP="00FF51D7">
      <w:pPr>
        <w:spacing w:after="0"/>
        <w:jc w:val="center"/>
        <w:rPr>
          <w:rFonts w:ascii="Times New Roman" w:eastAsia="Calibri" w:hAnsi="Times New Roman" w:cs="Times New Roman"/>
          <w:sz w:val="32"/>
          <w:szCs w:val="32"/>
        </w:rPr>
      </w:pPr>
    </w:p>
    <w:p w:rsidR="00FF51D7" w:rsidRPr="00FF51D7" w:rsidRDefault="00FF51D7" w:rsidP="00FF51D7">
      <w:pPr>
        <w:spacing w:after="0"/>
        <w:jc w:val="center"/>
        <w:rPr>
          <w:rFonts w:ascii="Times New Roman" w:eastAsia="Calibri" w:hAnsi="Times New Roman" w:cs="Times New Roman"/>
          <w:sz w:val="28"/>
          <w:szCs w:val="28"/>
        </w:rPr>
      </w:pPr>
    </w:p>
    <w:p w:rsidR="00FF51D7" w:rsidRPr="00FF51D7" w:rsidRDefault="00FF51D7" w:rsidP="00FF51D7">
      <w:pPr>
        <w:spacing w:after="0"/>
        <w:jc w:val="center"/>
        <w:rPr>
          <w:rFonts w:ascii="Times New Roman" w:eastAsia="Calibri" w:hAnsi="Times New Roman" w:cs="Times New Roman"/>
          <w:sz w:val="28"/>
          <w:szCs w:val="28"/>
        </w:rPr>
      </w:pPr>
    </w:p>
    <w:p w:rsidR="00FF51D7" w:rsidRPr="00FF51D7" w:rsidRDefault="00FF51D7" w:rsidP="00FF51D7">
      <w:pPr>
        <w:spacing w:after="0"/>
        <w:jc w:val="center"/>
        <w:rPr>
          <w:rFonts w:ascii="Times New Roman" w:eastAsia="Calibri" w:hAnsi="Times New Roman" w:cs="Times New Roman"/>
          <w:sz w:val="28"/>
          <w:szCs w:val="28"/>
        </w:rPr>
      </w:pPr>
    </w:p>
    <w:p w:rsidR="00FF51D7" w:rsidRDefault="00FF51D7" w:rsidP="00FF51D7">
      <w:pPr>
        <w:tabs>
          <w:tab w:val="left" w:pos="2026"/>
        </w:tabs>
        <w:spacing w:after="0"/>
        <w:jc w:val="center"/>
        <w:rPr>
          <w:rFonts w:ascii="Times New Roman" w:eastAsia="Times New Roman" w:hAnsi="Times New Roman" w:cs="Times New Roman"/>
          <w:color w:val="000000"/>
          <w:sz w:val="28"/>
          <w:szCs w:val="28"/>
          <w:lang w:eastAsia="ru-RU"/>
        </w:rPr>
      </w:pPr>
      <w:r w:rsidRPr="00FF51D7">
        <w:rPr>
          <w:rFonts w:ascii="Times New Roman" w:eastAsia="Calibri" w:hAnsi="Times New Roman" w:cs="Times New Roman"/>
          <w:b/>
          <w:sz w:val="32"/>
          <w:szCs w:val="32"/>
        </w:rPr>
        <w:t>Саранск</w:t>
      </w:r>
      <w:r>
        <w:rPr>
          <w:rFonts w:ascii="Times New Roman" w:eastAsia="Calibri" w:hAnsi="Times New Roman" w:cs="Times New Roman"/>
          <w:b/>
          <w:sz w:val="32"/>
          <w:szCs w:val="32"/>
        </w:rPr>
        <w:t xml:space="preserve"> 2022г</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bookmarkStart w:id="0" w:name="_GoBack"/>
      <w:bookmarkEnd w:id="0"/>
      <w:r w:rsidRPr="004C4CC9">
        <w:rPr>
          <w:rFonts w:ascii="Times New Roman" w:eastAsia="Times New Roman" w:hAnsi="Times New Roman" w:cs="Times New Roman"/>
          <w:color w:val="000000"/>
          <w:sz w:val="28"/>
          <w:szCs w:val="28"/>
          <w:lang w:eastAsia="ru-RU"/>
        </w:rPr>
        <w:lastRenderedPageBreak/>
        <w:t>Маленький ребенок по сути своей — неутомимый исследователь. Он все хочет знать, ему все интересно и обязательно необходимо везде сунуть свой нос. А от того, сколько разного и интересного малыш увидел, зависит то, какими знаниями он будет обладать. Ведь согласитесь, если маленький ребенок ничего, кроме квартиры, не видит и не знает, у него и мышление совсем узкое.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Познавательное развитие по ФГОС в ДОУ предполагает вовлечение малыша в самостоятельную деятельность, развитие его воображения и любознательности.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i/>
          <w:iCs/>
          <w:color w:val="000000"/>
          <w:sz w:val="28"/>
          <w:szCs w:val="28"/>
          <w:lang w:eastAsia="ru-RU"/>
        </w:rPr>
        <w:t>Что дает познавательная деятельность</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 детских учреждениях все создано для того, чтобы маленький исследователь смог удовлетворить свое любопытство. Чтобы эффективно развивать познавательную сферу малыша, лучшим вариантом считается организация и проведение действий, направленных на познание.           Деятельность, какой бы она ни была, является важной составляющей для гармоничного развития ребенка. Ведь в процессе малыш познает окружающее его пространство, приобретает опыт взаимодействия с различными предметами. Ребенок приобретает определенные знания и овладевает конкретными навыками.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 результате этого активизируются психические и волевые процессы, развиваются умственные способности и формируются эмоциональные черты личности. В ДОУ вся программа по воспитанию, развитию и обучению детей основана на ФГОС. Поэтому воспитатели должны четко придерживаться разработанных критериев.</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i/>
          <w:iCs/>
          <w:color w:val="000000"/>
          <w:sz w:val="28"/>
          <w:szCs w:val="28"/>
          <w:lang w:eastAsia="ru-RU"/>
        </w:rPr>
        <w:t>Что такое ФГОС</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Федеральный государственный образовательный стандарт (ФГОС) предъявляет определенную совокупность задач и требований к качеству образования и воспитания детей дошкольного возраста, а именно:</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-к объему образовательной программы и ее структуре;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-к соответствующим условиям, где реализуются основные моменты программы;</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-к полученным результатам, которых смогли добиться воспитатели, обучающие дошкольников.             Дошкольное обучение является начальной ступенькой всеобщего среднего образования. Поэтому к нему предъявляется так много требований и вводятся единые стандарты, которых придерживаются все ДОУ. ФГОС является опорой для того, чтобы разрабатывались планы и писались конспекты занятий, направленные на познавательное развитие дошкольников.</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lastRenderedPageBreak/>
        <w:t>Отличие деятельности малышей от школьников — в отсутствии аттестации. Детей не экзаменуют и не тестируют. Но стандарт позволяет оценить уровни и способности каждого ребенка и эффективность работы педагога.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i/>
          <w:iCs/>
          <w:color w:val="000000"/>
          <w:sz w:val="28"/>
          <w:szCs w:val="28"/>
          <w:lang w:eastAsia="ru-RU"/>
        </w:rPr>
        <w:t>Цели и задачи познавательной деятельности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Познавательное развитие по ФГОС в ДОУ преследует решения следующих </w:t>
      </w:r>
      <w:r w:rsidRPr="004C4CC9">
        <w:rPr>
          <w:rFonts w:ascii="Times New Roman" w:eastAsia="Times New Roman" w:hAnsi="Times New Roman" w:cs="Times New Roman"/>
          <w:b/>
          <w:bCs/>
          <w:i/>
          <w:iCs/>
          <w:color w:val="000000"/>
          <w:sz w:val="28"/>
          <w:szCs w:val="28"/>
          <w:lang w:eastAsia="ru-RU"/>
        </w:rPr>
        <w:t>задач</w:t>
      </w:r>
      <w:r w:rsidRPr="004C4CC9">
        <w:rPr>
          <w:rFonts w:ascii="Times New Roman" w:eastAsia="Times New Roman" w:hAnsi="Times New Roman" w:cs="Times New Roman"/>
          <w:color w:val="000000"/>
          <w:sz w:val="28"/>
          <w:szCs w:val="28"/>
          <w:lang w:eastAsia="ru-RU"/>
        </w:rPr>
        <w:t>:</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-Поощрение любознательности, развитие и выявление интересов ребенка.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-Формирование действий, направленных на познание окружающего мира, развитие сознательной деятельности.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-Развитие творческих задатков и воображения.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-Формирование знаний о самом себе, других детях и людях, окружающей среде и свойствах различных предметов.</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-Дети знакомятся с такими понятиями, как цвет, форма, размер, количество.</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-Малыши начинают осознавать время и пространство, причины и следствие.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-Дети получают знания о своей Отчизне, им прививаются общие культурные ценности.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-Даются представления о национальных праздниках, обычаях, традициях.</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-Дошкольники получают представление о планете как всеобщем доме для людей, о том, как многообразны жители Земли и что у них общего. Ребята узнают обо всем многообразии растительного и животного мира и работают с местными экземплярами.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i/>
          <w:iCs/>
          <w:color w:val="000000"/>
          <w:sz w:val="28"/>
          <w:szCs w:val="28"/>
          <w:lang w:eastAsia="ru-RU"/>
        </w:rPr>
        <w:t>Формы работы по развитию познавательной деятельности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Главное условие работы с дошкольниками — ориентироваться на их возможности и развивать деятельность, направленную на изучение мира и окружающего пространства.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К </w:t>
      </w:r>
      <w:r w:rsidRPr="004C4CC9">
        <w:rPr>
          <w:rFonts w:ascii="Times New Roman" w:eastAsia="Times New Roman" w:hAnsi="Times New Roman" w:cs="Times New Roman"/>
          <w:b/>
          <w:bCs/>
          <w:color w:val="000000"/>
          <w:sz w:val="28"/>
          <w:szCs w:val="28"/>
          <w:lang w:eastAsia="ru-RU"/>
        </w:rPr>
        <w:t>основным формам</w:t>
      </w:r>
      <w:r w:rsidRPr="004C4CC9">
        <w:rPr>
          <w:rFonts w:ascii="Times New Roman" w:eastAsia="Times New Roman" w:hAnsi="Times New Roman" w:cs="Times New Roman"/>
          <w:color w:val="000000"/>
          <w:sz w:val="28"/>
          <w:szCs w:val="28"/>
          <w:lang w:eastAsia="ru-RU"/>
        </w:rPr>
        <w:t>, направленным на познавательное развитие по ФГОС в ДОУ, относятся: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личная вовлеченность детей в исследование и разную деятельность;</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применение различных дидактических заданий и игр;</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использование приемов в обучении, которые помогают в становлении у детей таких черт, как воображение, любознательность и развитие речи, пополнение словарного запаса,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формирование мышления и памяти.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Познавательное развитие дошкольников немыслимо без активности. Чтобы малыши не были пассивны, для поддержки их активности используются своеобразные игры.</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i/>
          <w:iCs/>
          <w:color w:val="000000"/>
          <w:sz w:val="28"/>
          <w:szCs w:val="28"/>
          <w:lang w:eastAsia="ru-RU"/>
        </w:rPr>
        <w:lastRenderedPageBreak/>
        <w:t>Познание через игру</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Малыши не мыслят своей жизни без игры. Нормально развивающийся ребенок постоянно манипулирует с предметами. На этом строится работа воспитателей по познавательной деятельности. Утром дети приходят в группу. Первым делом проводится зарядка. Используются такие упражнения, как: «собери грибочки», «понюхаем цветочки», «лучики-лучики».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После завтрака малыши работают с календарем природы и в живом уголке. Во время экологических игр развивается активность и любознательность.</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Во время прогулки воспитатель может использовать много подвижных игр, причем происходит наблюдение за природой и ее изменениями.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Игры, основанные на природных объектах, помогают лучшему усвоению знаний.</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Чтение художественной литературы расширяет, систематизирует знания, обогащает словарный запас.</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 детском саду, будь то группа или участок, все создано так, чтобы развитие познавательной активности проходило естественно и непринужденно.</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i/>
          <w:iCs/>
          <w:color w:val="000000"/>
          <w:sz w:val="28"/>
          <w:szCs w:val="28"/>
          <w:lang w:eastAsia="ru-RU"/>
        </w:rPr>
        <w:t>Сомнение — главный аргумент</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Каким хотят видеть своего ребенка родители? В разное время данный вопрос имел разные ответы. Если в советские времена мамы и папы стремились воспитать послушного во всех отношениях «исполнителя», способного в будущем усердно работать на заводе, то сейчас многие желают вырастить человека с активной позицией, творческую личность.</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Ребенок, чтобы он в будущем был самодостаточным, имел свое мнение, должен научиться сомневаться. А сомнения в итоге приводят к собственному выводу. </w:t>
      </w:r>
      <w:r w:rsidRPr="004C4CC9">
        <w:rPr>
          <w:rFonts w:ascii="Times New Roman" w:eastAsia="Times New Roman" w:hAnsi="Times New Roman" w:cs="Times New Roman"/>
          <w:b/>
          <w:bCs/>
          <w:color w:val="000000"/>
          <w:sz w:val="28"/>
          <w:szCs w:val="28"/>
          <w:lang w:eastAsia="ru-RU"/>
        </w:rPr>
        <w:t>Задача воспитателя</w:t>
      </w:r>
      <w:r w:rsidRPr="004C4CC9">
        <w:rPr>
          <w:rFonts w:ascii="Times New Roman" w:eastAsia="Times New Roman" w:hAnsi="Times New Roman" w:cs="Times New Roman"/>
          <w:color w:val="000000"/>
          <w:sz w:val="28"/>
          <w:szCs w:val="28"/>
          <w:lang w:eastAsia="ru-RU"/>
        </w:rPr>
        <w:t> — не подвергнуть сомнению компетенцию педагога и его учения. </w:t>
      </w:r>
      <w:r w:rsidRPr="004C4CC9">
        <w:rPr>
          <w:rFonts w:ascii="Times New Roman" w:eastAsia="Times New Roman" w:hAnsi="Times New Roman" w:cs="Times New Roman"/>
          <w:b/>
          <w:bCs/>
          <w:color w:val="000000"/>
          <w:sz w:val="28"/>
          <w:szCs w:val="28"/>
          <w:lang w:eastAsia="ru-RU"/>
        </w:rPr>
        <w:t>Главное</w:t>
      </w:r>
      <w:r w:rsidRPr="004C4CC9">
        <w:rPr>
          <w:rFonts w:ascii="Times New Roman" w:eastAsia="Times New Roman" w:hAnsi="Times New Roman" w:cs="Times New Roman"/>
          <w:color w:val="000000"/>
          <w:sz w:val="28"/>
          <w:szCs w:val="28"/>
          <w:lang w:eastAsia="ru-RU"/>
        </w:rPr>
        <w:t> — научить малыша сомневаться в собственно знаниях, в их способах получения. Ведь малышу можно просто что-то сказать и научить, а можно и показать, как это происходит. Ребенок сможет спросить о чем-то, высказать свое мнение. Так полученное знание будет намного крепче.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Ведь можно просто сказать, что дерево не тонет, а камень сразу пойдет ко дну — и ребенок, конечно же, поверит. Но вот если малыш проведет опыт, он сможет лично в этом убедиться и, скорее всего, попробует другие материалы на плавучесть и сделает собственные выводы. Так появляется первое рассуждение.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Развитие познавательной деятельности невозможно без сомнения. По-современному ФГОС в ДОУ сейчас перестали просто давать знания «на блюдечке». Ведь если ребенку что-то сказать, ему остается это только запомнить. Но порассуждать, поразмышлять и прийти к собственному выводу гораздо важнее. Ведь сомнение – это дорога к творчеству, </w:t>
      </w:r>
      <w:r w:rsidRPr="004C4CC9">
        <w:rPr>
          <w:rFonts w:ascii="Times New Roman" w:eastAsia="Times New Roman" w:hAnsi="Times New Roman" w:cs="Times New Roman"/>
          <w:color w:val="000000"/>
          <w:sz w:val="28"/>
          <w:szCs w:val="28"/>
          <w:lang w:eastAsia="ru-RU"/>
        </w:rPr>
        <w:lastRenderedPageBreak/>
        <w:t>самореализации и, соответственно, независимости и самодостаточности. Как часто нынешние родители слышали в детстве, что они еще не доросли, чтобы спорить. Пора забыть об этой тенденции. Учите детей высказывать свое мнение, сомневаться и искать ответ.</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i/>
          <w:iCs/>
          <w:color w:val="000000"/>
          <w:sz w:val="28"/>
          <w:szCs w:val="28"/>
          <w:lang w:eastAsia="ru-RU"/>
        </w:rPr>
        <w:t>Познавательное развитие в ДОУ по возрастам</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С возрастом у малыша меняются возможности и потребности. Соответственно, и предметы, и вся окружающая обстановка в группе для детей разных возрастов должны быть различными, соответствующими исследовательским возможностям.</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Так, для 2-3-леток все предметы должны быть простыми и понятными, без лишних деталей.</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Для малышей с 3-х до 4-х лет игрушки и предметы становятся более многогранными, и большее место начинают занимать образные игрушки, помогающие развитию воображения. Часто можно увидеть ребенка, играющего с кубиками и представляющего их машинками, потом строящим из них гараж, который потом становится дорогой.</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В </w:t>
      </w:r>
      <w:proofErr w:type="gramStart"/>
      <w:r w:rsidRPr="004C4CC9">
        <w:rPr>
          <w:rFonts w:ascii="Times New Roman" w:eastAsia="Times New Roman" w:hAnsi="Times New Roman" w:cs="Times New Roman"/>
          <w:color w:val="000000"/>
          <w:sz w:val="28"/>
          <w:szCs w:val="28"/>
          <w:lang w:eastAsia="ru-RU"/>
        </w:rPr>
        <w:t>более старшем</w:t>
      </w:r>
      <w:proofErr w:type="gramEnd"/>
      <w:r w:rsidRPr="004C4CC9">
        <w:rPr>
          <w:rFonts w:ascii="Times New Roman" w:eastAsia="Times New Roman" w:hAnsi="Times New Roman" w:cs="Times New Roman"/>
          <w:color w:val="000000"/>
          <w:sz w:val="28"/>
          <w:szCs w:val="28"/>
          <w:lang w:eastAsia="ru-RU"/>
        </w:rPr>
        <w:t xml:space="preserve"> возрасте предметы и окружающая среда усложняются. Особая роль отводится знаковым предметам. Образно-символический материал выходит на первый план после 5-ти лет.</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i/>
          <w:iCs/>
          <w:color w:val="000000"/>
          <w:sz w:val="28"/>
          <w:szCs w:val="28"/>
          <w:lang w:eastAsia="ru-RU"/>
        </w:rPr>
        <w:t>А как же малыши?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Особенности познавательного развития у </w:t>
      </w:r>
      <w:proofErr w:type="gramStart"/>
      <w:r w:rsidRPr="004C4CC9">
        <w:rPr>
          <w:rFonts w:ascii="Times New Roman" w:eastAsia="Times New Roman" w:hAnsi="Times New Roman" w:cs="Times New Roman"/>
          <w:color w:val="000000"/>
          <w:sz w:val="28"/>
          <w:szCs w:val="28"/>
          <w:lang w:eastAsia="ru-RU"/>
        </w:rPr>
        <w:t>двух–трехлетних</w:t>
      </w:r>
      <w:proofErr w:type="gramEnd"/>
      <w:r w:rsidRPr="004C4CC9">
        <w:rPr>
          <w:rFonts w:ascii="Times New Roman" w:eastAsia="Times New Roman" w:hAnsi="Times New Roman" w:cs="Times New Roman"/>
          <w:color w:val="000000"/>
          <w:sz w:val="28"/>
          <w:szCs w:val="28"/>
          <w:lang w:eastAsia="ru-RU"/>
        </w:rPr>
        <w:t xml:space="preserve"> малышей связаны с настоящим моментом и окружающей обстановкой. Все предметы, окружающие деток, должны быть яркими, простыми и понятными.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Обязательно наличие подчеркнутого признака, к примеру: форма, цвет, материал, величина. Детки особо охотно играют с игрушками, напоминающими предметы взрослых. Они учатся орудовать вещами, подражая маме или папе.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i/>
          <w:iCs/>
          <w:color w:val="000000"/>
          <w:sz w:val="28"/>
          <w:szCs w:val="28"/>
          <w:lang w:eastAsia="ru-RU"/>
        </w:rPr>
        <w:t>Средняя группа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Познавательное развитие в средней группе предполагает продолжение расширения представлений о мире, развитие словарного запаса. Необходимо наличие сюжетных игрушек и бытовых предметов. Группа оборудуется с учетом выделения необходимых зон: музыкальная, природный уголок, зона книг, место для игр на полу. Весь необходимый материал размещается по принципу мозаики. Это значит, что используемые детьми предметы располагаются в нескольких отдаленных друг от друга местах. Это необходимо, чтобы дети не мешали друг другу.</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i/>
          <w:iCs/>
          <w:color w:val="000000"/>
          <w:sz w:val="28"/>
          <w:szCs w:val="28"/>
          <w:lang w:eastAsia="ru-RU"/>
        </w:rPr>
        <w:t>Старшая группа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Познавательное развитие в старшей группе предполагает и самостоятельные исследования детей. Для этого оборудуется несколько зон. К примеру, зимой </w:t>
      </w:r>
      <w:r w:rsidRPr="004C4CC9">
        <w:rPr>
          <w:rFonts w:ascii="Times New Roman" w:eastAsia="Times New Roman" w:hAnsi="Times New Roman" w:cs="Times New Roman"/>
          <w:color w:val="000000"/>
          <w:sz w:val="28"/>
          <w:szCs w:val="28"/>
          <w:lang w:eastAsia="ru-RU"/>
        </w:rPr>
        <w:lastRenderedPageBreak/>
        <w:t>раскладывается материал о холодном времени года в доступных детям местах. Это могут быть книга, карточки, тематические игры. В течение года материал меняется, чтобы дети каждый раз получали новую порцию идей для размышления. В процессе изучения предоставленного материала малыши исследуют окружающий мир.</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i/>
          <w:iCs/>
          <w:color w:val="000000"/>
          <w:sz w:val="28"/>
          <w:szCs w:val="28"/>
          <w:lang w:eastAsia="ru-RU"/>
        </w:rPr>
        <w:t>Не забываем об эксперименте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Познавательное развитие по ФГОС в ДОУ предполагает использование экспериментов и опытов. Их можно проводить в любой режимный момент: во время умывания, прогулки, игры, занятий. При умывании легко объяснять детям, что такое дождь и слякоть. Вот побрызгали на песок — получилась грязь. Дети сделали вывод, почему осенью так часто грязно. Интересно сравнивать воду. Вот идет дождь, а вот течет вода из крана. Но воду из лужи пить нельзя, а из крана — можно. Дождь может идти, когда много туч, а бывает «грибной», когда светит солнышко.</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Детки очень впечатлительны и податливы. Давайте им пищу для размышления. Темы по познавательному развитию выбираются с учетом возраста и требований ФГОС. Если малыши изучают свойства предметов, то </w:t>
      </w:r>
      <w:proofErr w:type="gramStart"/>
      <w:r w:rsidRPr="004C4CC9">
        <w:rPr>
          <w:rFonts w:ascii="Times New Roman" w:eastAsia="Times New Roman" w:hAnsi="Times New Roman" w:cs="Times New Roman"/>
          <w:color w:val="000000"/>
          <w:sz w:val="28"/>
          <w:szCs w:val="28"/>
          <w:lang w:eastAsia="ru-RU"/>
        </w:rPr>
        <w:t>более старшие</w:t>
      </w:r>
      <w:proofErr w:type="gramEnd"/>
      <w:r w:rsidRPr="004C4CC9">
        <w:rPr>
          <w:rFonts w:ascii="Times New Roman" w:eastAsia="Times New Roman" w:hAnsi="Times New Roman" w:cs="Times New Roman"/>
          <w:color w:val="000000"/>
          <w:sz w:val="28"/>
          <w:szCs w:val="28"/>
          <w:lang w:eastAsia="ru-RU"/>
        </w:rPr>
        <w:t xml:space="preserve"> дошколята уже способны понять устройство мира.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color w:val="000000"/>
          <w:sz w:val="28"/>
          <w:szCs w:val="28"/>
          <w:lang w:eastAsia="ru-RU"/>
        </w:rPr>
        <w:t>ДОКЛАД для воспитателей</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color w:val="000000"/>
          <w:sz w:val="28"/>
          <w:szCs w:val="28"/>
          <w:u w:val="single"/>
          <w:lang w:eastAsia="ru-RU"/>
        </w:rPr>
        <w:t>«Познавательное развитие дошкольников с учетом требований ФГОС»</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выделяет пять образовательных областей:</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Социально-коммуникативное развитие;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познавательное развитие;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речевое развитие;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художественно-эстетическое развитие;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физическое развитие.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Мы рассматриваем сегодня проблему познавательного развития дошкольников, как она представлена в </w:t>
      </w:r>
      <w:proofErr w:type="spellStart"/>
      <w:r w:rsidRPr="004C4CC9">
        <w:rPr>
          <w:rFonts w:ascii="Times New Roman" w:eastAsia="Times New Roman" w:hAnsi="Times New Roman" w:cs="Times New Roman"/>
          <w:color w:val="000000"/>
          <w:sz w:val="28"/>
          <w:szCs w:val="28"/>
          <w:lang w:eastAsia="ru-RU"/>
        </w:rPr>
        <w:t>ГосСтандарте</w:t>
      </w:r>
      <w:proofErr w:type="spellEnd"/>
      <w:r w:rsidRPr="004C4CC9">
        <w:rPr>
          <w:rFonts w:ascii="Times New Roman" w:eastAsia="Times New Roman" w:hAnsi="Times New Roman" w:cs="Times New Roman"/>
          <w:color w:val="000000"/>
          <w:sz w:val="28"/>
          <w:szCs w:val="28"/>
          <w:lang w:eastAsia="ru-RU"/>
        </w:rPr>
        <w:t>.</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 ФГОС используются три термина: «познавательное развитие», «познавательные интересы» и «познавательные действия».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Что обозначают эти термины, есть ли разница между ними?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u w:val="single"/>
          <w:lang w:eastAsia="ru-RU"/>
        </w:rPr>
        <w:t>Познавательные интересы</w:t>
      </w:r>
      <w:r w:rsidRPr="004C4CC9">
        <w:rPr>
          <w:rFonts w:ascii="Times New Roman" w:eastAsia="Times New Roman" w:hAnsi="Times New Roman" w:cs="Times New Roman"/>
          <w:color w:val="000000"/>
          <w:sz w:val="28"/>
          <w:szCs w:val="28"/>
          <w:lang w:eastAsia="ru-RU"/>
        </w:rPr>
        <w:t xml:space="preserve"> – это стремление </w:t>
      </w:r>
      <w:proofErr w:type="spellStart"/>
      <w:r w:rsidRPr="004C4CC9">
        <w:rPr>
          <w:rFonts w:ascii="Times New Roman" w:eastAsia="Times New Roman" w:hAnsi="Times New Roman" w:cs="Times New Roman"/>
          <w:color w:val="000000"/>
          <w:sz w:val="28"/>
          <w:szCs w:val="28"/>
          <w:lang w:eastAsia="ru-RU"/>
        </w:rPr>
        <w:t>ребѐнка</w:t>
      </w:r>
      <w:proofErr w:type="spellEnd"/>
      <w:r w:rsidRPr="004C4CC9">
        <w:rPr>
          <w:rFonts w:ascii="Times New Roman" w:eastAsia="Times New Roman" w:hAnsi="Times New Roman" w:cs="Times New Roman"/>
          <w:color w:val="000000"/>
          <w:sz w:val="28"/>
          <w:szCs w:val="28"/>
          <w:lang w:eastAsia="ru-RU"/>
        </w:rPr>
        <w:t xml:space="preserve"> познавать новое, выяснять непонятное о качествах, свойствах предметов, явлений действительности, и желании вникнуть в их сущность, найти между ними связи и отношения.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lastRenderedPageBreak/>
        <w:t>Как вы узнаёте, есть ли у ваших детей в группе познавательные интересы? (Ответы)</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Конечно, главным образом, это становится очевидным по количеству и качеству вопросов, которые задают дети.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Вспомните, какие вопросы вам задавали дети недавно? Почему вопросы изменяются с возрастом? (Ответы)</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u w:val="single"/>
          <w:lang w:eastAsia="ru-RU"/>
        </w:rPr>
        <w:t>Познавательные действия</w:t>
      </w:r>
      <w:r w:rsidRPr="004C4CC9">
        <w:rPr>
          <w:rFonts w:ascii="Times New Roman" w:eastAsia="Times New Roman" w:hAnsi="Times New Roman" w:cs="Times New Roman"/>
          <w:color w:val="000000"/>
          <w:sz w:val="28"/>
          <w:szCs w:val="28"/>
          <w:lang w:eastAsia="ru-RU"/>
        </w:rPr>
        <w:t> – это активность детей, при помощи которой, он стремится получить новые знаний, умения и навыки. При этом развивается внутренняя целеустремленность и формируется постоянная потребность использовать разные способы действия для накопления, расширения знаний и кругозора.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Вы наблюдали такие действия у своих детей</w:t>
      </w:r>
      <w:proofErr w:type="gramStart"/>
      <w:r w:rsidRPr="004C4CC9">
        <w:rPr>
          <w:rFonts w:ascii="Times New Roman" w:eastAsia="Times New Roman" w:hAnsi="Times New Roman" w:cs="Times New Roman"/>
          <w:color w:val="000000"/>
          <w:sz w:val="28"/>
          <w:szCs w:val="28"/>
          <w:lang w:eastAsia="ru-RU"/>
        </w:rPr>
        <w:t>?(</w:t>
      </w:r>
      <w:proofErr w:type="gramEnd"/>
      <w:r w:rsidRPr="004C4CC9">
        <w:rPr>
          <w:rFonts w:ascii="Times New Roman" w:eastAsia="Times New Roman" w:hAnsi="Times New Roman" w:cs="Times New Roman"/>
          <w:color w:val="000000"/>
          <w:sz w:val="28"/>
          <w:szCs w:val="28"/>
          <w:lang w:eastAsia="ru-RU"/>
        </w:rPr>
        <w:t>Ответы)</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Да, кроме вопросов, которые тоже являются проявлением познавательных действий, это все </w:t>
      </w:r>
      <w:proofErr w:type="spellStart"/>
      <w:r w:rsidRPr="004C4CC9">
        <w:rPr>
          <w:rFonts w:ascii="Times New Roman" w:eastAsia="Times New Roman" w:hAnsi="Times New Roman" w:cs="Times New Roman"/>
          <w:color w:val="000000"/>
          <w:sz w:val="28"/>
          <w:szCs w:val="28"/>
          <w:lang w:eastAsia="ru-RU"/>
        </w:rPr>
        <w:t>исследовательско</w:t>
      </w:r>
      <w:proofErr w:type="spellEnd"/>
      <w:r w:rsidRPr="004C4CC9">
        <w:rPr>
          <w:rFonts w:ascii="Times New Roman" w:eastAsia="Times New Roman" w:hAnsi="Times New Roman" w:cs="Times New Roman"/>
          <w:color w:val="000000"/>
          <w:sz w:val="28"/>
          <w:szCs w:val="28"/>
          <w:lang w:eastAsia="ru-RU"/>
        </w:rPr>
        <w:t>-экспериментальные действия, при помощи которых ребёнок сам добывает нужные ему сведения о мире.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u w:val="single"/>
          <w:lang w:eastAsia="ru-RU"/>
        </w:rPr>
        <w:t>Познавательное развитие</w:t>
      </w:r>
      <w:r w:rsidRPr="004C4CC9">
        <w:rPr>
          <w:rFonts w:ascii="Times New Roman" w:eastAsia="Times New Roman" w:hAnsi="Times New Roman" w:cs="Times New Roman"/>
          <w:color w:val="000000"/>
          <w:sz w:val="28"/>
          <w:szCs w:val="28"/>
          <w:lang w:eastAsia="ru-RU"/>
        </w:rPr>
        <w:t> – это совокупность количественных и качественных изменений, происходящих в познавательных психических процессах, в связи с возрастом, под влиянием среды и собственного опыта ребёнка. Ядром познавательного развития является развитие умственных способностей. А способности, в свою очередь, рассматриваются, как условия успешного овладения и выполнения деятельности.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Такое понимание познавательного развития   дошкольников предполагает рассматривать его как процесс постепенного перехода от одной стадии развития познавательной деятельности к другой. К стадиям познавательного развития относят: любопытство, любознательность, развитие познавательного интереса, развитие познавательной активности.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Рассмотрим каждый из этапов подробнее.</w:t>
      </w:r>
    </w:p>
    <w:p w:rsidR="004C4CC9" w:rsidRPr="004C4CC9" w:rsidRDefault="004C4CC9" w:rsidP="004C4C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К первой стадии относят  </w:t>
      </w:r>
      <w:r w:rsidRPr="004C4CC9">
        <w:rPr>
          <w:rFonts w:ascii="Times New Roman" w:eastAsia="Times New Roman" w:hAnsi="Times New Roman" w:cs="Times New Roman"/>
          <w:color w:val="000000"/>
          <w:sz w:val="28"/>
          <w:szCs w:val="28"/>
          <w:u w:val="single"/>
          <w:lang w:eastAsia="ru-RU"/>
        </w:rPr>
        <w:t>любопытство</w:t>
      </w:r>
      <w:r w:rsidRPr="004C4CC9">
        <w:rPr>
          <w:rFonts w:ascii="Times New Roman" w:eastAsia="Times New Roman" w:hAnsi="Times New Roman" w:cs="Times New Roman"/>
          <w:color w:val="000000"/>
          <w:sz w:val="28"/>
          <w:szCs w:val="28"/>
          <w:lang w:eastAsia="ru-RU"/>
        </w:rPr>
        <w:t xml:space="preserve">. Для неё характерно избирательное отношение к любому предмету, обусловленное чисто внешними, часто внезапно открывающимися  ребёнку сторонами и обстоятельствами. На этой стадии дошкольник довольствуется лишь первоначальной ориентировкой, связанной с занимательностью самого предмета; занимательность как фактор обнаружения познавательного интереса служит обычно его </w:t>
      </w:r>
      <w:proofErr w:type="spellStart"/>
      <w:r w:rsidRPr="004C4CC9">
        <w:rPr>
          <w:rFonts w:ascii="Times New Roman" w:eastAsia="Times New Roman" w:hAnsi="Times New Roman" w:cs="Times New Roman"/>
          <w:color w:val="000000"/>
          <w:sz w:val="28"/>
          <w:szCs w:val="28"/>
          <w:lang w:eastAsia="ru-RU"/>
        </w:rPr>
        <w:t>первотолчком</w:t>
      </w:r>
      <w:proofErr w:type="spellEnd"/>
      <w:r w:rsidRPr="004C4CC9">
        <w:rPr>
          <w:rFonts w:ascii="Times New Roman" w:eastAsia="Times New Roman" w:hAnsi="Times New Roman" w:cs="Times New Roman"/>
          <w:color w:val="000000"/>
          <w:sz w:val="28"/>
          <w:szCs w:val="28"/>
          <w:lang w:eastAsia="ru-RU"/>
        </w:rPr>
        <w:t>. В качестве примера проявления любопытства у дошкольника можно привести тот факт, что в 2–3 года ребёнок сосредоточивается на яркости объекта, не уделяя при этом особого внимания его сущности.</w:t>
      </w:r>
    </w:p>
    <w:p w:rsidR="004C4CC9" w:rsidRPr="004C4CC9" w:rsidRDefault="004C4CC9" w:rsidP="004C4C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Вторую стадию познавательного развития детей дошкольного возраста определили как </w:t>
      </w:r>
      <w:r w:rsidRPr="004C4CC9">
        <w:rPr>
          <w:rFonts w:ascii="Times New Roman" w:eastAsia="Times New Roman" w:hAnsi="Times New Roman" w:cs="Times New Roman"/>
          <w:color w:val="000000"/>
          <w:sz w:val="28"/>
          <w:szCs w:val="28"/>
          <w:u w:val="single"/>
          <w:lang w:eastAsia="ru-RU"/>
        </w:rPr>
        <w:t>любознательность</w:t>
      </w:r>
      <w:r w:rsidRPr="004C4CC9">
        <w:rPr>
          <w:rFonts w:ascii="Times New Roman" w:eastAsia="Times New Roman" w:hAnsi="Times New Roman" w:cs="Times New Roman"/>
          <w:color w:val="000000"/>
          <w:sz w:val="28"/>
          <w:szCs w:val="28"/>
          <w:lang w:eastAsia="ru-RU"/>
        </w:rPr>
        <w:t xml:space="preserve">, которая представляет собой ценное состояние личности, активное видение мира, характеризующееся </w:t>
      </w:r>
      <w:r w:rsidRPr="004C4CC9">
        <w:rPr>
          <w:rFonts w:ascii="Times New Roman" w:eastAsia="Times New Roman" w:hAnsi="Times New Roman" w:cs="Times New Roman"/>
          <w:color w:val="000000"/>
          <w:sz w:val="28"/>
          <w:szCs w:val="28"/>
          <w:lang w:eastAsia="ru-RU"/>
        </w:rPr>
        <w:lastRenderedPageBreak/>
        <w:t>стремлением ребёнка проникнуть за пределы первоначально усмотренного и воспринятого. На этой стадии интереса, как правило, проявляются сильные эмоции удивления, радости познания, восторга, удовлетворённости деятельностью. Сущность любознательности заключается в образовании и расшифровке разного рода загадок.</w:t>
      </w:r>
    </w:p>
    <w:p w:rsidR="004C4CC9" w:rsidRPr="004C4CC9" w:rsidRDefault="004C4CC9" w:rsidP="004C4C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Новым качеством, или стадией, познавательного развития дошкольников является </w:t>
      </w:r>
      <w:r w:rsidRPr="004C4CC9">
        <w:rPr>
          <w:rFonts w:ascii="Times New Roman" w:eastAsia="Times New Roman" w:hAnsi="Times New Roman" w:cs="Times New Roman"/>
          <w:color w:val="000000"/>
          <w:sz w:val="28"/>
          <w:szCs w:val="28"/>
          <w:u w:val="single"/>
          <w:lang w:eastAsia="ru-RU"/>
        </w:rPr>
        <w:t>познавательный интерес</w:t>
      </w:r>
      <w:r w:rsidRPr="004C4CC9">
        <w:rPr>
          <w:rFonts w:ascii="Times New Roman" w:eastAsia="Times New Roman" w:hAnsi="Times New Roman" w:cs="Times New Roman"/>
          <w:color w:val="000000"/>
          <w:sz w:val="28"/>
          <w:szCs w:val="28"/>
          <w:lang w:eastAsia="ru-RU"/>
        </w:rPr>
        <w:t>, характеризующийся повышенной устойчивостью, ясной избирательной  нацеленностью на познаваемый предмет, ценной мотивацией, в которой главное место занимают познавательные мотивы. Познавательный интерес содействует проникновению дошкольника в сущностные отношения, связи, закономерности освоения действительности. Проявлением познавательного интереса следует считать стремление ребёнка самостоятельно отвечать на поставленные вопросы, например в ходе экспериментирования, исследования окружающего мира.</w:t>
      </w:r>
    </w:p>
    <w:p w:rsidR="004C4CC9" w:rsidRPr="004C4CC9" w:rsidRDefault="004C4CC9" w:rsidP="004C4C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К высокому уровню познавательного развития детей дошкольного возраста относят </w:t>
      </w:r>
      <w:r w:rsidRPr="004C4CC9">
        <w:rPr>
          <w:rFonts w:ascii="Times New Roman" w:eastAsia="Times New Roman" w:hAnsi="Times New Roman" w:cs="Times New Roman"/>
          <w:color w:val="000000"/>
          <w:sz w:val="28"/>
          <w:szCs w:val="28"/>
          <w:u w:val="single"/>
          <w:lang w:eastAsia="ru-RU"/>
        </w:rPr>
        <w:t>познавательную активность</w:t>
      </w:r>
      <w:r w:rsidRPr="004C4CC9">
        <w:rPr>
          <w:rFonts w:ascii="Times New Roman" w:eastAsia="Times New Roman" w:hAnsi="Times New Roman" w:cs="Times New Roman"/>
          <w:color w:val="000000"/>
          <w:sz w:val="28"/>
          <w:szCs w:val="28"/>
          <w:lang w:eastAsia="ru-RU"/>
        </w:rPr>
        <w:t>, основой которой служит целостный акт познавательной деятельности – учебно-познавательная задача.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Следует отметить, что ФГОС ДО ориентирует конкретное содержание образовательных областей на реализацию в определённых видах деятельности, особое </w:t>
      </w:r>
      <w:proofErr w:type="gramStart"/>
      <w:r w:rsidRPr="004C4CC9">
        <w:rPr>
          <w:rFonts w:ascii="Times New Roman" w:eastAsia="Times New Roman" w:hAnsi="Times New Roman" w:cs="Times New Roman"/>
          <w:color w:val="000000"/>
          <w:sz w:val="28"/>
          <w:szCs w:val="28"/>
          <w:lang w:eastAsia="ru-RU"/>
        </w:rPr>
        <w:t>внимание</w:t>
      </w:r>
      <w:proofErr w:type="gramEnd"/>
      <w:r w:rsidRPr="004C4CC9">
        <w:rPr>
          <w:rFonts w:ascii="Times New Roman" w:eastAsia="Times New Roman" w:hAnsi="Times New Roman" w:cs="Times New Roman"/>
          <w:color w:val="000000"/>
          <w:sz w:val="28"/>
          <w:szCs w:val="28"/>
          <w:lang w:eastAsia="ru-RU"/>
        </w:rPr>
        <w:t xml:space="preserve"> уделяя познавательно-исследовательской (исследование объектов окружающего мира и экспериментирование с ними). В качестве рекомендуемых нами видов деятельности, обеспечивающих познавательное развитие детей дошкольного возраста, мы выделяем:</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организацию решения познавательных задач;</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применение экспериментирования в работе ДОО;</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использование проектирования.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Актуальным методом познавательного развития детей дошкольного возраста является </w:t>
      </w:r>
      <w:r w:rsidRPr="004C4CC9">
        <w:rPr>
          <w:rFonts w:ascii="Times New Roman" w:eastAsia="Times New Roman" w:hAnsi="Times New Roman" w:cs="Times New Roman"/>
          <w:color w:val="000000"/>
          <w:sz w:val="28"/>
          <w:szCs w:val="28"/>
          <w:u w:val="single"/>
          <w:lang w:eastAsia="ru-RU"/>
        </w:rPr>
        <w:t>экспериментирование</w:t>
      </w:r>
      <w:r w:rsidRPr="004C4CC9">
        <w:rPr>
          <w:rFonts w:ascii="Times New Roman" w:eastAsia="Times New Roman" w:hAnsi="Times New Roman" w:cs="Times New Roman"/>
          <w:color w:val="000000"/>
          <w:sz w:val="28"/>
          <w:szCs w:val="28"/>
          <w:lang w:eastAsia="ru-RU"/>
        </w:rPr>
        <w:t>, которое рассматривается как практическая деятельность поискового характера, направленная на познание свойств, каче</w:t>
      </w:r>
      <w:proofErr w:type="gramStart"/>
      <w:r w:rsidRPr="004C4CC9">
        <w:rPr>
          <w:rFonts w:ascii="Times New Roman" w:eastAsia="Times New Roman" w:hAnsi="Times New Roman" w:cs="Times New Roman"/>
          <w:color w:val="000000"/>
          <w:sz w:val="28"/>
          <w:szCs w:val="28"/>
          <w:lang w:eastAsia="ru-RU"/>
        </w:rPr>
        <w:t>ств пр</w:t>
      </w:r>
      <w:proofErr w:type="gramEnd"/>
      <w:r w:rsidRPr="004C4CC9">
        <w:rPr>
          <w:rFonts w:ascii="Times New Roman" w:eastAsia="Times New Roman" w:hAnsi="Times New Roman" w:cs="Times New Roman"/>
          <w:color w:val="000000"/>
          <w:sz w:val="28"/>
          <w:szCs w:val="28"/>
          <w:lang w:eastAsia="ru-RU"/>
        </w:rPr>
        <w:t>едметов и материалов, связей и зависимостей явлений.</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 экспериментировании дошкольник выступает в роли исследователя, который самостоятельно и активно познаёт окружающий мир, используя разнообразные формы воздействия на него. В процессе экспериментирования ребёнок осваивает позицию субъекта познания и деятельности.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В работе с дошкольниками используются познавательные задачи, под которыми понимаются учебные задания, предполагающие наличие поисковых знаний, способов (умений) и стимуляцию активного использования в обучении связей, отношений, доказательств. Система познавательных задач сопровождает весь процесс обучения, который состоит </w:t>
      </w:r>
      <w:r w:rsidRPr="004C4CC9">
        <w:rPr>
          <w:rFonts w:ascii="Times New Roman" w:eastAsia="Times New Roman" w:hAnsi="Times New Roman" w:cs="Times New Roman"/>
          <w:color w:val="000000"/>
          <w:sz w:val="28"/>
          <w:szCs w:val="28"/>
          <w:lang w:eastAsia="ru-RU"/>
        </w:rPr>
        <w:lastRenderedPageBreak/>
        <w:t>из последовательных, постепенно усложняющихся по содержанию и способам видов деятельности.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После принятия детьми познавательной задачи под руководством воспитателя осуществляется её анализ: выявление известного и неизвестного. В результате анализа дети выдвигают предположения о возможном течении явления природы и его причинах. Их предположения бывают правильными и ошибочными, часто противоречивыми. Воспитатель должен выслушать и учесть все предположения, обратить внимание на их противоречивость. Если дети не выдвигают никаких идей, их должен выдвинуть сам воспитатель.</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К эффективным методам познавательного развития дошкольников относится </w:t>
      </w:r>
      <w:r w:rsidRPr="004C4CC9">
        <w:rPr>
          <w:rFonts w:ascii="Times New Roman" w:eastAsia="Times New Roman" w:hAnsi="Times New Roman" w:cs="Times New Roman"/>
          <w:color w:val="000000"/>
          <w:sz w:val="28"/>
          <w:szCs w:val="28"/>
          <w:u w:val="single"/>
          <w:lang w:eastAsia="ru-RU"/>
        </w:rPr>
        <w:t>проектная деятельность</w:t>
      </w:r>
      <w:r w:rsidRPr="004C4CC9">
        <w:rPr>
          <w:rFonts w:ascii="Times New Roman" w:eastAsia="Times New Roman" w:hAnsi="Times New Roman" w:cs="Times New Roman"/>
          <w:color w:val="000000"/>
          <w:sz w:val="28"/>
          <w:szCs w:val="28"/>
          <w:lang w:eastAsia="ru-RU"/>
        </w:rPr>
        <w:t>, обеспечивающая развитие познавательных интересов детей, умений самостоятельно конструировать свои знания и ориентироваться в информационном пространстве, развитие критического мышления.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Следует запомнить, что Федеральный государственный стандарт считает формирование познавательных интересов и познавательных действий ребёнка в различных видах деятельности одним из принципов дошкольного образования.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Давайте обратимся ко второму разделу ФГОС. Вы помните, как он называется? Да, это требования к структуре образовательной программы и её объёму. Здесь определяется, в числе других образовательных областей, содержание познавательного развития.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Итак, содержание познавательного развития детей предполагает:</w:t>
      </w:r>
    </w:p>
    <w:p w:rsidR="004C4CC9" w:rsidRPr="004C4CC9" w:rsidRDefault="00EE4302"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4CC9" w:rsidRPr="004C4CC9">
        <w:rPr>
          <w:rFonts w:ascii="Times New Roman" w:eastAsia="Times New Roman" w:hAnsi="Times New Roman" w:cs="Times New Roman"/>
          <w:color w:val="000000"/>
          <w:sz w:val="28"/>
          <w:szCs w:val="28"/>
          <w:lang w:eastAsia="ru-RU"/>
        </w:rPr>
        <w:t>Развитие интересов детей, любознательности и познавательной мотивации.</w:t>
      </w:r>
    </w:p>
    <w:p w:rsidR="004C4CC9" w:rsidRPr="004C4CC9" w:rsidRDefault="00EE4302"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4CC9" w:rsidRPr="004C4CC9">
        <w:rPr>
          <w:rFonts w:ascii="Times New Roman" w:eastAsia="Times New Roman" w:hAnsi="Times New Roman" w:cs="Times New Roman"/>
          <w:color w:val="000000"/>
          <w:sz w:val="28"/>
          <w:szCs w:val="28"/>
          <w:lang w:eastAsia="ru-RU"/>
        </w:rPr>
        <w:t xml:space="preserve"> Формирование познавательных действий, становление сознания.</w:t>
      </w:r>
    </w:p>
    <w:p w:rsidR="004C4CC9" w:rsidRPr="004C4CC9" w:rsidRDefault="00EE4302"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4CC9" w:rsidRPr="004C4CC9">
        <w:rPr>
          <w:rFonts w:ascii="Times New Roman" w:eastAsia="Times New Roman" w:hAnsi="Times New Roman" w:cs="Times New Roman"/>
          <w:color w:val="000000"/>
          <w:sz w:val="28"/>
          <w:szCs w:val="28"/>
          <w:lang w:eastAsia="ru-RU"/>
        </w:rPr>
        <w:t xml:space="preserve"> Развитие воображения и творческой активности.</w:t>
      </w:r>
    </w:p>
    <w:p w:rsidR="004C4CC9" w:rsidRPr="004C4CC9" w:rsidRDefault="00EE4302"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4CC9" w:rsidRPr="004C4CC9">
        <w:rPr>
          <w:rFonts w:ascii="Times New Roman" w:eastAsia="Times New Roman" w:hAnsi="Times New Roman" w:cs="Times New Roman"/>
          <w:color w:val="000000"/>
          <w:sz w:val="28"/>
          <w:szCs w:val="28"/>
          <w:lang w:eastAsia="ru-RU"/>
        </w:rPr>
        <w:t xml:space="preserve"> Формирование первичных представлений о себе, других людях, объектах окружающего мира.</w:t>
      </w:r>
    </w:p>
    <w:p w:rsidR="004C4CC9" w:rsidRPr="004C4CC9" w:rsidRDefault="00EE4302" w:rsidP="004C4CC9">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4C4CC9" w:rsidRPr="004C4CC9">
        <w:rPr>
          <w:rFonts w:ascii="Times New Roman" w:eastAsia="Times New Roman" w:hAnsi="Times New Roman" w:cs="Times New Roman"/>
          <w:color w:val="000000"/>
          <w:sz w:val="28"/>
          <w:szCs w:val="28"/>
          <w:lang w:eastAsia="ru-RU"/>
        </w:rPr>
        <w:t xml:space="preserve"> Формирование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4C4CC9" w:rsidRPr="004C4CC9" w:rsidRDefault="00EE4302"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4CC9" w:rsidRPr="004C4CC9">
        <w:rPr>
          <w:rFonts w:ascii="Times New Roman" w:eastAsia="Times New Roman" w:hAnsi="Times New Roman" w:cs="Times New Roman"/>
          <w:color w:val="000000"/>
          <w:sz w:val="28"/>
          <w:szCs w:val="28"/>
          <w:lang w:eastAsia="ru-RU"/>
        </w:rPr>
        <w:t xml:space="preserve"> 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w:t>
      </w:r>
    </w:p>
    <w:p w:rsidR="004C4CC9" w:rsidRPr="004C4CC9" w:rsidRDefault="00EE4302"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4CC9" w:rsidRPr="004C4CC9">
        <w:rPr>
          <w:rFonts w:ascii="Times New Roman" w:eastAsia="Times New Roman" w:hAnsi="Times New Roman" w:cs="Times New Roman"/>
          <w:color w:val="000000"/>
          <w:sz w:val="28"/>
          <w:szCs w:val="28"/>
          <w:lang w:eastAsia="ru-RU"/>
        </w:rPr>
        <w:t>Формирование представлений о планете Земля как общем доме людей, об особенностях её природы, многообразии стран и народов мира.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u w:val="single"/>
          <w:lang w:eastAsia="ru-RU"/>
        </w:rPr>
        <w:t>Образовательная область «Познавательное развитие» включает:</w:t>
      </w:r>
    </w:p>
    <w:p w:rsidR="004C4CC9" w:rsidRPr="004C4CC9" w:rsidRDefault="00EE4302"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C4CC9" w:rsidRPr="004C4CC9">
        <w:rPr>
          <w:rFonts w:ascii="Times New Roman" w:eastAsia="Times New Roman" w:hAnsi="Times New Roman" w:cs="Times New Roman"/>
          <w:color w:val="000000"/>
          <w:sz w:val="28"/>
          <w:szCs w:val="28"/>
          <w:lang w:eastAsia="ru-RU"/>
        </w:rPr>
        <w:t xml:space="preserve"> Формирование элементарных математических представлений.</w:t>
      </w:r>
    </w:p>
    <w:p w:rsidR="004C4CC9" w:rsidRPr="004C4CC9" w:rsidRDefault="00442438"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4CC9" w:rsidRPr="004C4CC9">
        <w:rPr>
          <w:rFonts w:ascii="Times New Roman" w:eastAsia="Times New Roman" w:hAnsi="Times New Roman" w:cs="Times New Roman"/>
          <w:color w:val="000000"/>
          <w:sz w:val="28"/>
          <w:szCs w:val="28"/>
          <w:lang w:eastAsia="ru-RU"/>
        </w:rPr>
        <w:t xml:space="preserve"> Развитие познавательно-исследовательской деятельности.</w:t>
      </w:r>
    </w:p>
    <w:p w:rsidR="004C4CC9" w:rsidRPr="004C4CC9" w:rsidRDefault="00442438"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4CC9" w:rsidRPr="004C4CC9">
        <w:rPr>
          <w:rFonts w:ascii="Times New Roman" w:eastAsia="Times New Roman" w:hAnsi="Times New Roman" w:cs="Times New Roman"/>
          <w:color w:val="000000"/>
          <w:sz w:val="28"/>
          <w:szCs w:val="28"/>
          <w:lang w:eastAsia="ru-RU"/>
        </w:rPr>
        <w:t xml:space="preserve"> Ознакомление с предметным окружением.</w:t>
      </w:r>
    </w:p>
    <w:p w:rsidR="004C4CC9" w:rsidRPr="004C4CC9" w:rsidRDefault="00442438"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4CC9" w:rsidRPr="004C4CC9">
        <w:rPr>
          <w:rFonts w:ascii="Times New Roman" w:eastAsia="Times New Roman" w:hAnsi="Times New Roman" w:cs="Times New Roman"/>
          <w:color w:val="000000"/>
          <w:sz w:val="28"/>
          <w:szCs w:val="28"/>
          <w:lang w:eastAsia="ru-RU"/>
        </w:rPr>
        <w:t xml:space="preserve"> Ознакомление с социальным миром.</w:t>
      </w:r>
    </w:p>
    <w:p w:rsidR="004C4CC9" w:rsidRPr="004C4CC9" w:rsidRDefault="00442438"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C4CC9" w:rsidRPr="004C4CC9">
        <w:rPr>
          <w:rFonts w:ascii="Times New Roman" w:eastAsia="Times New Roman" w:hAnsi="Times New Roman" w:cs="Times New Roman"/>
          <w:color w:val="000000"/>
          <w:sz w:val="28"/>
          <w:szCs w:val="28"/>
          <w:lang w:eastAsia="ru-RU"/>
        </w:rPr>
        <w:t xml:space="preserve"> Ознакомление с миром природы.</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Понятно, что конкретное содержание указанных образовательных областей зависит от возрастных и индивидуальных особенностей детей. В программах для каждой группы указываются те виды деятельности, в которых это содержание может быть реализовано.</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 Предметной деятельности дети познают такие свойства как цвет, форму, характер поверхности, вес, расположение в пространстве, температуру и др. Эта деятельность помогает детям решать задачу путём проб и ошибок, т.е. при помощи наглядно-действенного мышления. В Экспериментировании с песком, водой, тестом и т.д. открываются скрытые на первый взгляд свойства: вода течёт, она мокрая, в ней тонут или плавают предметы….</w:t>
      </w:r>
    </w:p>
    <w:p w:rsidR="004C4CC9" w:rsidRPr="004C4CC9" w:rsidRDefault="00EE4302"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общения с </w:t>
      </w:r>
      <w:r w:rsidR="004C4CC9" w:rsidRPr="004C4CC9">
        <w:rPr>
          <w:rFonts w:ascii="Times New Roman" w:eastAsia="Times New Roman" w:hAnsi="Times New Roman" w:cs="Times New Roman"/>
          <w:color w:val="000000"/>
          <w:sz w:val="28"/>
          <w:szCs w:val="28"/>
          <w:lang w:eastAsia="ru-RU"/>
        </w:rPr>
        <w:t xml:space="preserve"> взрослыми дети усваивают огромное количество необходимой информации: названия предметов, действий, свойств, отношение взрослых ко всему окружающему. Совместные игры со сверстниками под руководством взрослых позволяют малышам применить знания и умения полученные ранее. Самообслуживание и действия с бытовыми предметами-орудиями обогащают сенсорный опыт детей, создают условия для развития наглядно-действенного мышления, развивают мелкую</w:t>
      </w:r>
      <w:r>
        <w:rPr>
          <w:rFonts w:ascii="Times New Roman" w:eastAsia="Times New Roman" w:hAnsi="Times New Roman" w:cs="Times New Roman"/>
          <w:color w:val="000000"/>
          <w:sz w:val="28"/>
          <w:szCs w:val="28"/>
          <w:lang w:eastAsia="ru-RU"/>
        </w:rPr>
        <w:t xml:space="preserve">  </w:t>
      </w:r>
      <w:r w:rsidR="004C4CC9" w:rsidRPr="004C4CC9">
        <w:rPr>
          <w:rFonts w:ascii="Times New Roman" w:eastAsia="Times New Roman" w:hAnsi="Times New Roman" w:cs="Times New Roman"/>
          <w:color w:val="000000"/>
          <w:sz w:val="28"/>
          <w:szCs w:val="28"/>
          <w:lang w:eastAsia="ru-RU"/>
        </w:rPr>
        <w:t xml:space="preserve"> мускулатуру, что благотворно сказывается на формировании лобных долей мозга малышей.</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Стихи, сказки, песенки не только доставляют эмоциональное удовольствие, но и обогащают представления детей о мире, выводят его за пределы непосредственно воспринимаемого.</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Рассматривание картинок способствует обогащению сенсорного опыта, развитию наглядно-образного мышления.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Двигательная деятельность в меньшей степени, но тоже влияет на познавательное развитие детей. Во-первых, она снимает напряжение, а кроме этого и здесь дети получают много информации о собственном теле, его возможностях, в подвижных играх учатся понимать – зайчики прыгают, лисички – бегают, медведь переваливается со стороны в сторону и др.</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 дошкольном возрасте на первое место по значимости среди видов деятельности, в которых происходит познавательное развитие, выходит игра.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Главные виды игр – сюжетно-ролевые, режиссёрские, театрализованные, потому что в этих играх удовлетворяется стремление ребёнка к самостоятельности, активному участию в жизни взрослых. Игра для дошкольника выполняет ту же функцию, что учебник для школьников, она </w:t>
      </w:r>
      <w:r w:rsidRPr="004C4CC9">
        <w:rPr>
          <w:rFonts w:ascii="Times New Roman" w:eastAsia="Times New Roman" w:hAnsi="Times New Roman" w:cs="Times New Roman"/>
          <w:color w:val="000000"/>
          <w:sz w:val="28"/>
          <w:szCs w:val="28"/>
          <w:lang w:eastAsia="ru-RU"/>
        </w:rPr>
        <w:lastRenderedPageBreak/>
        <w:t>помогает осознать происходящее в</w:t>
      </w:r>
      <w:r>
        <w:rPr>
          <w:rFonts w:ascii="Times New Roman" w:eastAsia="Times New Roman" w:hAnsi="Times New Roman" w:cs="Times New Roman"/>
          <w:color w:val="000000"/>
          <w:sz w:val="28"/>
          <w:szCs w:val="28"/>
          <w:lang w:eastAsia="ru-RU"/>
        </w:rPr>
        <w:t>округ. Все игры, и развивающие и</w:t>
      </w:r>
      <w:r w:rsidRPr="004C4CC9">
        <w:rPr>
          <w:rFonts w:ascii="Times New Roman" w:eastAsia="Times New Roman" w:hAnsi="Times New Roman" w:cs="Times New Roman"/>
          <w:color w:val="000000"/>
          <w:sz w:val="28"/>
          <w:szCs w:val="28"/>
          <w:lang w:eastAsia="ru-RU"/>
        </w:rPr>
        <w:t>гры с правилами в том чис</w:t>
      </w:r>
      <w:r>
        <w:rPr>
          <w:rFonts w:ascii="Times New Roman" w:eastAsia="Times New Roman" w:hAnsi="Times New Roman" w:cs="Times New Roman"/>
          <w:color w:val="000000"/>
          <w:sz w:val="28"/>
          <w:szCs w:val="28"/>
          <w:lang w:eastAsia="ru-RU"/>
        </w:rPr>
        <w:t xml:space="preserve">ле, удовлетворяют   </w:t>
      </w:r>
      <w:r w:rsidRPr="004C4CC9">
        <w:rPr>
          <w:rFonts w:ascii="Times New Roman" w:eastAsia="Times New Roman" w:hAnsi="Times New Roman" w:cs="Times New Roman"/>
          <w:color w:val="000000"/>
          <w:sz w:val="28"/>
          <w:szCs w:val="28"/>
          <w:lang w:eastAsia="ru-RU"/>
        </w:rPr>
        <w:t xml:space="preserve">потребность </w:t>
      </w:r>
      <w:r>
        <w:rPr>
          <w:rFonts w:ascii="Times New Roman" w:eastAsia="Times New Roman" w:hAnsi="Times New Roman" w:cs="Times New Roman"/>
          <w:color w:val="000000"/>
          <w:sz w:val="28"/>
          <w:szCs w:val="28"/>
          <w:lang w:eastAsia="ru-RU"/>
        </w:rPr>
        <w:t xml:space="preserve"> ребенка  в познании окружающего мира.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Коммуникативная деятельность, по сравнению с общением в раннем возрасте, становится более содержательной. Дети способны высказывать своё мнение, задавать «цепочки» вопросов, обсуждать серьёзные вопросы, настаивать на чём-то.</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Познавательно-исследовательская деятельность, при правильной организации, учит детей видеть проблему, искать способы её решения, фиксировать результат, анализировать полученные данные.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Приобщение детей к чтению художественной литературы и фольклора позволяет нам не только пополнить литературный багаж детей, но и воспитать читателя, способного испытывать сострадание и сочувствие </w:t>
      </w:r>
      <w:proofErr w:type="gramStart"/>
      <w:r w:rsidRPr="004C4CC9">
        <w:rPr>
          <w:rFonts w:ascii="Times New Roman" w:eastAsia="Times New Roman" w:hAnsi="Times New Roman" w:cs="Times New Roman"/>
          <w:color w:val="000000"/>
          <w:sz w:val="28"/>
          <w:szCs w:val="28"/>
          <w:lang w:eastAsia="ru-RU"/>
        </w:rPr>
        <w:t>к</w:t>
      </w:r>
      <w:proofErr w:type="gramEnd"/>
      <w:r w:rsidRPr="004C4CC9">
        <w:rPr>
          <w:rFonts w:ascii="Times New Roman" w:eastAsia="Times New Roman" w:hAnsi="Times New Roman" w:cs="Times New Roman"/>
          <w:color w:val="000000"/>
          <w:sz w:val="28"/>
          <w:szCs w:val="28"/>
          <w:lang w:eastAsia="ru-RU"/>
        </w:rPr>
        <w:t xml:space="preserve"> героями книги, отождествлять себя с героями книги.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Самообслуживание и элементарный бытовой труд заметно </w:t>
      </w:r>
      <w:r w:rsidR="00442438">
        <w:rPr>
          <w:rFonts w:ascii="Times New Roman" w:eastAsia="Times New Roman" w:hAnsi="Times New Roman" w:cs="Times New Roman"/>
          <w:color w:val="000000"/>
          <w:sz w:val="28"/>
          <w:szCs w:val="28"/>
          <w:lang w:eastAsia="ru-RU"/>
        </w:rPr>
        <w:t xml:space="preserve"> </w:t>
      </w:r>
      <w:proofErr w:type="gramStart"/>
      <w:r w:rsidRPr="004C4CC9">
        <w:rPr>
          <w:rFonts w:ascii="Times New Roman" w:eastAsia="Times New Roman" w:hAnsi="Times New Roman" w:cs="Times New Roman"/>
          <w:color w:val="000000"/>
          <w:sz w:val="28"/>
          <w:szCs w:val="28"/>
          <w:lang w:eastAsia="ru-RU"/>
        </w:rPr>
        <w:t>усложняются</w:t>
      </w:r>
      <w:proofErr w:type="gramEnd"/>
      <w:r w:rsidRPr="004C4CC9">
        <w:rPr>
          <w:rFonts w:ascii="Times New Roman" w:eastAsia="Times New Roman" w:hAnsi="Times New Roman" w:cs="Times New Roman"/>
          <w:color w:val="000000"/>
          <w:sz w:val="28"/>
          <w:szCs w:val="28"/>
          <w:lang w:eastAsia="ru-RU"/>
        </w:rPr>
        <w:t xml:space="preserve"> и позволяет детям выделять больше свойств предметов, получать новые знания.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Конструирование, изобразительная деятельность, м</w:t>
      </w:r>
      <w:r w:rsidRPr="004C4CC9">
        <w:rPr>
          <w:rFonts w:ascii="Times New Roman" w:eastAsia="Times New Roman" w:hAnsi="Times New Roman" w:cs="Times New Roman"/>
          <w:color w:val="000000"/>
          <w:sz w:val="28"/>
          <w:szCs w:val="28"/>
          <w:lang w:eastAsia="ru-RU"/>
        </w:rPr>
        <w:t xml:space="preserve">узыкальная деятельность, конечно, главным образом решают задачи </w:t>
      </w:r>
      <w:r>
        <w:rPr>
          <w:rFonts w:ascii="Times New Roman" w:eastAsia="Times New Roman" w:hAnsi="Times New Roman" w:cs="Times New Roman"/>
          <w:color w:val="000000"/>
          <w:sz w:val="28"/>
          <w:szCs w:val="28"/>
          <w:lang w:eastAsia="ru-RU"/>
        </w:rPr>
        <w:t xml:space="preserve">  </w:t>
      </w:r>
      <w:r w:rsidRPr="004C4CC9">
        <w:rPr>
          <w:rFonts w:ascii="Times New Roman" w:eastAsia="Times New Roman" w:hAnsi="Times New Roman" w:cs="Times New Roman"/>
          <w:color w:val="000000"/>
          <w:sz w:val="28"/>
          <w:szCs w:val="28"/>
          <w:lang w:eastAsia="ru-RU"/>
        </w:rPr>
        <w:t>художест</w:t>
      </w:r>
      <w:r>
        <w:rPr>
          <w:rFonts w:ascii="Times New Roman" w:eastAsia="Times New Roman" w:hAnsi="Times New Roman" w:cs="Times New Roman"/>
          <w:color w:val="000000"/>
          <w:sz w:val="28"/>
          <w:szCs w:val="28"/>
          <w:lang w:eastAsia="ru-RU"/>
        </w:rPr>
        <w:t>в</w:t>
      </w:r>
      <w:r w:rsidRPr="004C4CC9">
        <w:rPr>
          <w:rFonts w:ascii="Times New Roman" w:eastAsia="Times New Roman" w:hAnsi="Times New Roman" w:cs="Times New Roman"/>
          <w:color w:val="000000"/>
          <w:sz w:val="28"/>
          <w:szCs w:val="28"/>
          <w:lang w:eastAsia="ru-RU"/>
        </w:rPr>
        <w:t>енно</w:t>
      </w:r>
      <w:r>
        <w:rPr>
          <w:rFonts w:ascii="Times New Roman" w:eastAsia="Times New Roman" w:hAnsi="Times New Roman" w:cs="Times New Roman"/>
          <w:color w:val="000000"/>
          <w:sz w:val="28"/>
          <w:szCs w:val="28"/>
          <w:lang w:eastAsia="ru-RU"/>
        </w:rPr>
        <w:t xml:space="preserve"> - </w:t>
      </w:r>
      <w:r w:rsidRPr="004C4CC9">
        <w:rPr>
          <w:rFonts w:ascii="Times New Roman" w:eastAsia="Times New Roman" w:hAnsi="Times New Roman" w:cs="Times New Roman"/>
          <w:color w:val="000000"/>
          <w:sz w:val="28"/>
          <w:szCs w:val="28"/>
          <w:lang w:eastAsia="ru-RU"/>
        </w:rPr>
        <w:t>эстетического развития детей, но при этом они много узнают нового о средствах и материалах, с которыми работают, знакомятся с произведениями искусства.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 рамках Двигательной деятельности, при всей специфичности этой образовательной области, мы знакомим детей с различными видами спорта, знаменитыми спортсменами, олимпийскими играми, формируем представления о здоровом образе жизни.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Таким образом, можно сделать вывод, что каждая из специфически детских видов деятельности позволяет реализовать содержание познавательного развития, интегрируя его с другими образовательными областями.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 третьем разделе ФГОС определены Требования к условиям реализации основной образовательной программы.</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4C4CC9">
        <w:rPr>
          <w:rFonts w:ascii="Times New Roman" w:eastAsia="Times New Roman" w:hAnsi="Times New Roman" w:cs="Times New Roman"/>
          <w:color w:val="000000"/>
          <w:sz w:val="28"/>
          <w:szCs w:val="28"/>
          <w:lang w:eastAsia="ru-RU"/>
        </w:rPr>
        <w:t>Хотелось</w:t>
      </w:r>
      <w:r>
        <w:rPr>
          <w:rFonts w:ascii="Times New Roman" w:eastAsia="Times New Roman" w:hAnsi="Times New Roman" w:cs="Times New Roman"/>
          <w:color w:val="000000"/>
          <w:sz w:val="28"/>
          <w:szCs w:val="28"/>
          <w:lang w:eastAsia="ru-RU"/>
        </w:rPr>
        <w:t xml:space="preserve"> </w:t>
      </w:r>
      <w:r w:rsidRPr="004C4CC9">
        <w:rPr>
          <w:rFonts w:ascii="Times New Roman" w:eastAsia="Times New Roman" w:hAnsi="Times New Roman" w:cs="Times New Roman"/>
          <w:color w:val="000000"/>
          <w:sz w:val="28"/>
          <w:szCs w:val="28"/>
          <w:lang w:eastAsia="ru-RU"/>
        </w:rPr>
        <w:t xml:space="preserve"> бы </w:t>
      </w:r>
      <w:r w:rsidR="00EE4302">
        <w:rPr>
          <w:rFonts w:ascii="Times New Roman" w:eastAsia="Times New Roman" w:hAnsi="Times New Roman" w:cs="Times New Roman"/>
          <w:color w:val="000000"/>
          <w:sz w:val="28"/>
          <w:szCs w:val="28"/>
          <w:lang w:eastAsia="ru-RU"/>
        </w:rPr>
        <w:t xml:space="preserve">   </w:t>
      </w:r>
      <w:r w:rsidRPr="004C4CC9">
        <w:rPr>
          <w:rFonts w:ascii="Times New Roman" w:eastAsia="Times New Roman" w:hAnsi="Times New Roman" w:cs="Times New Roman"/>
          <w:color w:val="000000"/>
          <w:sz w:val="28"/>
          <w:szCs w:val="28"/>
          <w:lang w:eastAsia="ru-RU"/>
        </w:rPr>
        <w:t>обратить</w:t>
      </w:r>
      <w:r>
        <w:rPr>
          <w:rFonts w:ascii="Times New Roman" w:eastAsia="Times New Roman" w:hAnsi="Times New Roman" w:cs="Times New Roman"/>
          <w:color w:val="000000"/>
          <w:sz w:val="28"/>
          <w:szCs w:val="28"/>
          <w:lang w:eastAsia="ru-RU"/>
        </w:rPr>
        <w:t xml:space="preserve"> </w:t>
      </w:r>
      <w:r w:rsidRPr="004C4CC9">
        <w:rPr>
          <w:rFonts w:ascii="Times New Roman" w:eastAsia="Times New Roman" w:hAnsi="Times New Roman" w:cs="Times New Roman"/>
          <w:color w:val="000000"/>
          <w:sz w:val="28"/>
          <w:szCs w:val="28"/>
          <w:lang w:eastAsia="ru-RU"/>
        </w:rPr>
        <w:t xml:space="preserve"> </w:t>
      </w:r>
      <w:r w:rsidR="00442438">
        <w:rPr>
          <w:rFonts w:ascii="Times New Roman" w:eastAsia="Times New Roman" w:hAnsi="Times New Roman" w:cs="Times New Roman"/>
          <w:color w:val="000000"/>
          <w:sz w:val="28"/>
          <w:szCs w:val="28"/>
          <w:lang w:eastAsia="ru-RU"/>
        </w:rPr>
        <w:t xml:space="preserve"> </w:t>
      </w:r>
      <w:r w:rsidRPr="004C4CC9">
        <w:rPr>
          <w:rFonts w:ascii="Times New Roman" w:eastAsia="Times New Roman" w:hAnsi="Times New Roman" w:cs="Times New Roman"/>
          <w:color w:val="000000"/>
          <w:sz w:val="28"/>
          <w:szCs w:val="28"/>
          <w:lang w:eastAsia="ru-RU"/>
        </w:rPr>
        <w:t>внимание на главу 3, параграф 3.3 ФГОС ДО, где перечислены конкретные требования  к развивающей</w:t>
      </w:r>
      <w:r>
        <w:rPr>
          <w:rFonts w:ascii="Times New Roman" w:eastAsia="Times New Roman" w:hAnsi="Times New Roman" w:cs="Times New Roman"/>
          <w:color w:val="000000"/>
          <w:sz w:val="28"/>
          <w:szCs w:val="28"/>
          <w:lang w:eastAsia="ru-RU"/>
        </w:rPr>
        <w:t xml:space="preserve">  </w:t>
      </w:r>
      <w:r w:rsidRPr="004C4CC9">
        <w:rPr>
          <w:rFonts w:ascii="Times New Roman" w:eastAsia="Times New Roman" w:hAnsi="Times New Roman" w:cs="Times New Roman"/>
          <w:color w:val="000000"/>
          <w:sz w:val="28"/>
          <w:szCs w:val="28"/>
          <w:lang w:eastAsia="ru-RU"/>
        </w:rPr>
        <w:t xml:space="preserve"> предметно-пространственной</w:t>
      </w:r>
      <w:r>
        <w:rPr>
          <w:rFonts w:ascii="Times New Roman" w:eastAsia="Times New Roman" w:hAnsi="Times New Roman" w:cs="Times New Roman"/>
          <w:color w:val="000000"/>
          <w:sz w:val="28"/>
          <w:szCs w:val="28"/>
          <w:lang w:eastAsia="ru-RU"/>
        </w:rPr>
        <w:t xml:space="preserve"> </w:t>
      </w:r>
      <w:r w:rsidRPr="004C4CC9">
        <w:rPr>
          <w:rFonts w:ascii="Times New Roman" w:eastAsia="Times New Roman" w:hAnsi="Times New Roman" w:cs="Times New Roman"/>
          <w:color w:val="000000"/>
          <w:sz w:val="28"/>
          <w:szCs w:val="28"/>
          <w:lang w:eastAsia="ru-RU"/>
        </w:rPr>
        <w:t xml:space="preserve"> среде ДОУ.</w:t>
      </w:r>
      <w:proofErr w:type="gramEnd"/>
      <w:r w:rsidRPr="004C4CC9">
        <w:rPr>
          <w:rFonts w:ascii="Times New Roman" w:eastAsia="Times New Roman" w:hAnsi="Times New Roman" w:cs="Times New Roman"/>
          <w:color w:val="000000"/>
          <w:sz w:val="28"/>
          <w:szCs w:val="28"/>
          <w:lang w:eastAsia="ru-RU"/>
        </w:rPr>
        <w:t xml:space="preserve">  Цитата: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Насыщенность среды должна соответствовать возрастным возможностям детей и содержанию Программы».</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Одним из важных условий при создании развивающей предметно – пространственной среды является соответствие материала возрасту дошкольников. Соответствие возрасту – одно из значимых и в то же время </w:t>
      </w:r>
      <w:r w:rsidRPr="004C4CC9">
        <w:rPr>
          <w:rFonts w:ascii="Times New Roman" w:eastAsia="Times New Roman" w:hAnsi="Times New Roman" w:cs="Times New Roman"/>
          <w:color w:val="000000"/>
          <w:sz w:val="28"/>
          <w:szCs w:val="28"/>
          <w:lang w:eastAsia="ru-RU"/>
        </w:rPr>
        <w:lastRenderedPageBreak/>
        <w:t>сложно выполнимых условий.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  В связи с этим можно рекомендовать ориентироваться на такие показатели соответствия среды возрасту детей.</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u w:val="single"/>
          <w:lang w:eastAsia="ru-RU"/>
        </w:rPr>
        <w:t>Дети младших групп</w:t>
      </w:r>
      <w:r w:rsidRPr="004C4CC9">
        <w:rPr>
          <w:rFonts w:ascii="Times New Roman" w:eastAsia="Times New Roman" w:hAnsi="Times New Roman" w:cs="Times New Roman"/>
          <w:color w:val="000000"/>
          <w:sz w:val="28"/>
          <w:szCs w:val="28"/>
          <w:lang w:eastAsia="ru-RU"/>
        </w:rPr>
        <w:t>, развитие которых находится на рубеже перехода от предметной к игровой деятельности, должны получать от среды возможности развития именно этих видов деятельности. В соответствии с закономерностями развития мышления, памяти, внимания, речи и т.д. здесь должна быть мощно представлена среда предметной деятельности и связанных с ней условий сенсорного воспитания и развития детей, здесь же получает питание зарождающаяся игровая деятельность. Таким образом, развивающая среда младшей группы должна содержать все виды деятельности, но направленность их связывается с предметной и игровой деятельностью. В их содержании должны реализовываться все задачи развития детей этого возраста. Общий вид группы – игровой, яркий, предметный.</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u w:val="single"/>
          <w:lang w:eastAsia="ru-RU"/>
        </w:rPr>
        <w:t>В средней группе</w:t>
      </w:r>
      <w:r>
        <w:rPr>
          <w:rFonts w:ascii="Times New Roman" w:eastAsia="Times New Roman" w:hAnsi="Times New Roman" w:cs="Times New Roman"/>
          <w:color w:val="000000"/>
          <w:sz w:val="28"/>
          <w:szCs w:val="28"/>
          <w:u w:val="single"/>
          <w:lang w:eastAsia="ru-RU"/>
        </w:rPr>
        <w:t xml:space="preserve"> </w:t>
      </w:r>
      <w:r w:rsidRPr="004C4CC9">
        <w:rPr>
          <w:rFonts w:ascii="Times New Roman" w:eastAsia="Times New Roman" w:hAnsi="Times New Roman" w:cs="Times New Roman"/>
          <w:color w:val="000000"/>
          <w:sz w:val="28"/>
          <w:szCs w:val="28"/>
          <w:lang w:eastAsia="ru-RU"/>
        </w:rPr>
        <w:t xml:space="preserve"> должно преобладать такое содержание развивающей среды, которое определяет переходный этап от предметной деятельности </w:t>
      </w:r>
      <w:proofErr w:type="gramStart"/>
      <w:r w:rsidRPr="004C4CC9">
        <w:rPr>
          <w:rFonts w:ascii="Times New Roman" w:eastAsia="Times New Roman" w:hAnsi="Times New Roman" w:cs="Times New Roman"/>
          <w:color w:val="000000"/>
          <w:sz w:val="28"/>
          <w:szCs w:val="28"/>
          <w:lang w:eastAsia="ru-RU"/>
        </w:rPr>
        <w:t>к</w:t>
      </w:r>
      <w:proofErr w:type="gramEnd"/>
      <w:r w:rsidRPr="004C4CC9">
        <w:rPr>
          <w:rFonts w:ascii="Times New Roman" w:eastAsia="Times New Roman" w:hAnsi="Times New Roman" w:cs="Times New Roman"/>
          <w:color w:val="000000"/>
          <w:sz w:val="28"/>
          <w:szCs w:val="28"/>
          <w:lang w:eastAsia="ru-RU"/>
        </w:rPr>
        <w:t xml:space="preserve"> более развитой игровой. Этот уровень должен расти, его может обеспечить плавный переход от обеспеченной творческой игры к игре, заставляющей ребенка самого искать комбинации игровой ситуации, обстановки, игрового содержания, правил и действий. Поэтому игровое оборудование в течение года постепенно уступает место академическому содержанию деятельности.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u w:val="single"/>
          <w:lang w:eastAsia="ru-RU"/>
        </w:rPr>
        <w:t>Старшая группа</w:t>
      </w:r>
      <w:r>
        <w:rPr>
          <w:rFonts w:ascii="Times New Roman" w:eastAsia="Times New Roman" w:hAnsi="Times New Roman" w:cs="Times New Roman"/>
          <w:color w:val="000000"/>
          <w:sz w:val="28"/>
          <w:szCs w:val="28"/>
          <w:lang w:eastAsia="ru-RU"/>
        </w:rPr>
        <w:t>:</w:t>
      </w:r>
      <w:r w:rsidRPr="004C4CC9">
        <w:rPr>
          <w:rFonts w:ascii="Times New Roman" w:eastAsia="Times New Roman" w:hAnsi="Times New Roman" w:cs="Times New Roman"/>
          <w:color w:val="000000"/>
          <w:sz w:val="28"/>
          <w:szCs w:val="28"/>
          <w:lang w:eastAsia="ru-RU"/>
        </w:rPr>
        <w:t xml:space="preserve"> Здесь идет дальнейшее развитие ведущей деятельности, это период пика развития творческой сюжетно-ролевой игры, и здесь к игре предъявляются особые требования. В старшей группе одна из основных задач педагогов состоит в организации предметно-развивающей среды для познавательного развития. Материалы среды  регулярно пополняются.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u w:val="single"/>
          <w:lang w:eastAsia="ru-RU"/>
        </w:rPr>
        <w:t>Подготовительная к школе группа</w:t>
      </w:r>
      <w:r>
        <w:rPr>
          <w:rFonts w:ascii="Times New Roman" w:eastAsia="Times New Roman" w:hAnsi="Times New Roman" w:cs="Times New Roman"/>
          <w:color w:val="000000"/>
          <w:sz w:val="28"/>
          <w:szCs w:val="28"/>
          <w:u w:val="single"/>
          <w:lang w:eastAsia="ru-RU"/>
        </w:rPr>
        <w:t xml:space="preserve"> </w:t>
      </w:r>
      <w:r w:rsidRPr="004C4CC9">
        <w:rPr>
          <w:rFonts w:ascii="Times New Roman" w:eastAsia="Times New Roman" w:hAnsi="Times New Roman" w:cs="Times New Roman"/>
          <w:color w:val="000000"/>
          <w:sz w:val="28"/>
          <w:szCs w:val="28"/>
          <w:lang w:eastAsia="ru-RU"/>
        </w:rPr>
        <w:t> близка по наполнению к старшей группе, но отличается содержанием, в которое укладываются программные задачи, индивидуальные особенности и потребности детей. Здесь те же подходы к формированию среды, может быть, чуть больше объем содержания. Говоря о проектировании развивающей среды детей подготовительной группы, хочется предупредить желание взрослых превратить эту группу в школьный класс с наглядными пособиями, географическими и историческими картами, схемами и пр.</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lastRenderedPageBreak/>
        <w:t>Конечно, если ребёнок чувствует себя значимым человеком, понимает, что его уважают, с ним считаются, он уверен в себе и прилагает собственные усилия, чтобы добыть необходимые знания. Ребёнок в этом случае не боится ошибиться, задаёт вопросы, чтобы правильно решить задачу.</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Ребёнок стремиться к самостоятельности, но без помощи взрослого познать мир он не может. Важно, какую позицию при этом выбрал воспитатель. Какой, по-вашему, должна быть эта позиция? (Ответы)</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Да, конечно, лучше всего позиция партнёра, но партнёра знающего, умеющего и авторитетного, которому хочется подражать. В этом случае возможно Построение образовательной деятельности на основе взаимодействия.(3.2.1.)</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Известный французский педагог говорил, что дети учатся не столько от учителя, сколько от других детей. И это, в самом деле, так, сверстникам подражать легче, особенно если с ними установлены доброжелательные отношения.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Познавательное развитие предполагает какие-то «открытия» ребёнка, решение каких-то значимых для него задач самостоятельно. Это становится возможным при Поддержке детской инициативы и Возможности выбора материалов, видов активности.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Вы, конечно, помните, что принципиальным отличием Гос</w:t>
      </w:r>
      <w:r>
        <w:rPr>
          <w:rFonts w:ascii="Times New Roman" w:eastAsia="Times New Roman" w:hAnsi="Times New Roman" w:cs="Times New Roman"/>
          <w:color w:val="000000"/>
          <w:sz w:val="28"/>
          <w:szCs w:val="28"/>
          <w:lang w:eastAsia="ru-RU"/>
        </w:rPr>
        <w:t xml:space="preserve">. </w:t>
      </w:r>
      <w:r w:rsidRPr="004C4CC9">
        <w:rPr>
          <w:rFonts w:ascii="Times New Roman" w:eastAsia="Times New Roman" w:hAnsi="Times New Roman" w:cs="Times New Roman"/>
          <w:color w:val="000000"/>
          <w:sz w:val="28"/>
          <w:szCs w:val="28"/>
          <w:lang w:eastAsia="ru-RU"/>
        </w:rPr>
        <w:t>Стандарта от ФГТ является четвёртый раздел «Требования к результатам освоения основной образовательной программы».</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Помните термин, в котором эти требования формулируются?</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Да, это </w:t>
      </w:r>
      <w:r w:rsidRPr="004C4CC9">
        <w:rPr>
          <w:rFonts w:ascii="Times New Roman" w:eastAsia="Times New Roman" w:hAnsi="Times New Roman" w:cs="Times New Roman"/>
          <w:bCs/>
          <w:i/>
          <w:color w:val="000000"/>
          <w:sz w:val="28"/>
          <w:szCs w:val="28"/>
          <w:lang w:eastAsia="ru-RU"/>
        </w:rPr>
        <w:t>целевые ориентиры</w:t>
      </w:r>
      <w:r w:rsidRPr="004C4CC9">
        <w:rPr>
          <w:rFonts w:ascii="Times New Roman" w:eastAsia="Times New Roman" w:hAnsi="Times New Roman" w:cs="Times New Roman"/>
          <w:i/>
          <w:color w:val="000000"/>
          <w:sz w:val="28"/>
          <w:szCs w:val="28"/>
          <w:lang w:eastAsia="ru-RU"/>
        </w:rPr>
        <w:t>.</w:t>
      </w:r>
      <w:r w:rsidRPr="004C4CC9">
        <w:rPr>
          <w:rFonts w:ascii="Times New Roman" w:eastAsia="Times New Roman" w:hAnsi="Times New Roman" w:cs="Times New Roman"/>
          <w:color w:val="000000"/>
          <w:sz w:val="28"/>
          <w:szCs w:val="28"/>
          <w:lang w:eastAsia="ru-RU"/>
        </w:rPr>
        <w:t xml:space="preserve"> Нам сейчас важно выделить те целевые ориентиры, которые позволяют оценить эффективность познавательного развития детей раннего возраста и дошкольников.</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Итак, </w:t>
      </w:r>
      <w:r w:rsidRPr="004C4CC9">
        <w:rPr>
          <w:rFonts w:ascii="Times New Roman" w:eastAsia="Times New Roman" w:hAnsi="Times New Roman" w:cs="Times New Roman"/>
          <w:bCs/>
          <w:i/>
          <w:color w:val="000000"/>
          <w:sz w:val="28"/>
          <w:szCs w:val="28"/>
          <w:lang w:eastAsia="ru-RU"/>
        </w:rPr>
        <w:t>для раннего возраста</w:t>
      </w:r>
      <w:r w:rsidRPr="004C4CC9">
        <w:rPr>
          <w:rFonts w:ascii="Times New Roman" w:eastAsia="Times New Roman" w:hAnsi="Times New Roman" w:cs="Times New Roman"/>
          <w:color w:val="000000"/>
          <w:sz w:val="28"/>
          <w:szCs w:val="28"/>
          <w:lang w:eastAsia="ru-RU"/>
        </w:rPr>
        <w:t> важно, чтобы ребёнок интересовался окружающими предметами, активно действовал с ними и с игрушками, проявляя настойчивость в достижении результата.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Cs/>
          <w:color w:val="000000"/>
          <w:sz w:val="28"/>
          <w:szCs w:val="28"/>
          <w:lang w:eastAsia="ru-RU"/>
        </w:rPr>
        <w:t>Дошкольники</w:t>
      </w:r>
      <w:r w:rsidRPr="004C4CC9">
        <w:rPr>
          <w:rFonts w:ascii="Times New Roman" w:eastAsia="Times New Roman" w:hAnsi="Times New Roman" w:cs="Times New Roman"/>
          <w:color w:val="000000"/>
          <w:sz w:val="28"/>
          <w:szCs w:val="28"/>
          <w:lang w:eastAsia="ru-RU"/>
        </w:rPr>
        <w:t> могут достичь большего.</w:t>
      </w:r>
    </w:p>
    <w:p w:rsidR="004C4CC9" w:rsidRPr="004C4CC9" w:rsidRDefault="00EE4302" w:rsidP="004C4CC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Во-первых:</w:t>
      </w:r>
      <w:r w:rsidR="004C4CC9" w:rsidRPr="004C4CC9">
        <w:rPr>
          <w:rFonts w:ascii="Times New Roman" w:eastAsia="Times New Roman" w:hAnsi="Times New Roman" w:cs="Times New Roman"/>
          <w:color w:val="000000"/>
          <w:sz w:val="28"/>
          <w:szCs w:val="28"/>
          <w:lang w:eastAsia="ru-RU"/>
        </w:rPr>
        <w:t xml:space="preserve"> Они овладевают основными культурными способами деятельности, проявляют инициативу и самостоятельность в игре, познавательно-исследовательской деятельности, конструировании.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У них более развито воображение, а это один из познавательных психических процессов.</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Важным показателем познавательного развития</w:t>
      </w:r>
      <w:r w:rsidR="00EE4302">
        <w:rPr>
          <w:rFonts w:ascii="Times New Roman" w:eastAsia="Times New Roman" w:hAnsi="Times New Roman" w:cs="Times New Roman"/>
          <w:color w:val="000000"/>
          <w:sz w:val="28"/>
          <w:szCs w:val="28"/>
          <w:lang w:eastAsia="ru-RU"/>
        </w:rPr>
        <w:t xml:space="preserve"> </w:t>
      </w:r>
      <w:r w:rsidRPr="004C4CC9">
        <w:rPr>
          <w:rFonts w:ascii="Times New Roman" w:eastAsia="Times New Roman" w:hAnsi="Times New Roman" w:cs="Times New Roman"/>
          <w:color w:val="000000"/>
          <w:sz w:val="28"/>
          <w:szCs w:val="28"/>
          <w:lang w:eastAsia="ru-RU"/>
        </w:rPr>
        <w:t xml:space="preserve"> является </w:t>
      </w:r>
      <w:r w:rsidR="00EE4302">
        <w:rPr>
          <w:rFonts w:ascii="Times New Roman" w:eastAsia="Times New Roman" w:hAnsi="Times New Roman" w:cs="Times New Roman"/>
          <w:color w:val="000000"/>
          <w:sz w:val="28"/>
          <w:szCs w:val="28"/>
          <w:lang w:eastAsia="ru-RU"/>
        </w:rPr>
        <w:t xml:space="preserve"> </w:t>
      </w:r>
      <w:r w:rsidRPr="004C4CC9">
        <w:rPr>
          <w:rFonts w:ascii="Times New Roman" w:eastAsia="Times New Roman" w:hAnsi="Times New Roman" w:cs="Times New Roman"/>
          <w:color w:val="000000"/>
          <w:sz w:val="28"/>
          <w:szCs w:val="28"/>
          <w:lang w:eastAsia="ru-RU"/>
        </w:rPr>
        <w:t>проявление любознательности. Это значит, что ребёнок задаёт вопросы, интересуется причинно-следственными связями, пытается самостоятельно придумывать объяснения явлениям природы, поступкам людей.</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lastRenderedPageBreak/>
        <w:t>Ещё один показатель успешного познавательного развития – это склонность к экспериментированию.</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Наличие знаний о себе, природном и социальном мире, в котором дошкольник растёт, тоже является одним из целевых ориентиров, характеризующих качественное проживание ребёнком дошкольного детства и его готовности к школе.</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b/>
          <w:bCs/>
          <w:color w:val="000000"/>
          <w:sz w:val="28"/>
          <w:szCs w:val="28"/>
          <w:lang w:eastAsia="ru-RU"/>
        </w:rPr>
        <w:t>К концу пребывания в детском саду</w:t>
      </w:r>
      <w:r w:rsidRPr="004C4CC9">
        <w:rPr>
          <w:rFonts w:ascii="Times New Roman" w:eastAsia="Times New Roman" w:hAnsi="Times New Roman" w:cs="Times New Roman"/>
          <w:color w:val="000000"/>
          <w:sz w:val="28"/>
          <w:szCs w:val="28"/>
          <w:lang w:eastAsia="ru-RU"/>
        </w:rPr>
        <w:t> мы должны помочь ребёнку освоить начальные представления в области</w:t>
      </w:r>
      <w:r w:rsidR="00EE4302">
        <w:rPr>
          <w:rFonts w:ascii="Times New Roman" w:eastAsia="Times New Roman" w:hAnsi="Times New Roman" w:cs="Times New Roman"/>
          <w:color w:val="000000"/>
          <w:sz w:val="28"/>
          <w:szCs w:val="28"/>
          <w:lang w:eastAsia="ru-RU"/>
        </w:rPr>
        <w:t xml:space="preserve">  </w:t>
      </w:r>
      <w:r w:rsidRPr="004C4CC9">
        <w:rPr>
          <w:rFonts w:ascii="Times New Roman" w:eastAsia="Times New Roman" w:hAnsi="Times New Roman" w:cs="Times New Roman"/>
          <w:color w:val="000000"/>
          <w:sz w:val="28"/>
          <w:szCs w:val="28"/>
          <w:lang w:eastAsia="ru-RU"/>
        </w:rPr>
        <w:t xml:space="preserve"> естествознания, математики, истории. Научить, опираясь на собственные знания, принимать самостоятельные решения в разных видах деятельности.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Как показатель преемственности со школой рассматривается формирование у дошкольников предпосылок учебной деятельности.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Заканчивая обсуждение темы, хоч</w:t>
      </w:r>
      <w:r w:rsidR="00EE4302">
        <w:rPr>
          <w:rFonts w:ascii="Times New Roman" w:eastAsia="Times New Roman" w:hAnsi="Times New Roman" w:cs="Times New Roman"/>
          <w:color w:val="000000"/>
          <w:sz w:val="28"/>
          <w:szCs w:val="28"/>
          <w:lang w:eastAsia="ru-RU"/>
        </w:rPr>
        <w:t xml:space="preserve">у подчеркнуть, что </w:t>
      </w:r>
      <w:r w:rsidRPr="004C4CC9">
        <w:rPr>
          <w:rFonts w:ascii="Times New Roman" w:eastAsia="Times New Roman" w:hAnsi="Times New Roman" w:cs="Times New Roman"/>
          <w:color w:val="000000"/>
          <w:sz w:val="28"/>
          <w:szCs w:val="28"/>
          <w:lang w:eastAsia="ru-RU"/>
        </w:rPr>
        <w:t>развивающий результат познавательной деятельности, в самом общем виде, — это интеллектуально-нравственное развитие личности, приобретение ребёнком опыта творческой деятельности и ценностного отношения к миру, формирование потребности в знаниях и познании.</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Таким образом, при условии правильного организованного педагогического процесса с применением методик, как правило, игровых, учитывающих особенности детского восприятия, а также с правильно организованной предметно – развивающей средой дети могут уже в дошкольном возрасте без перегрузок напряжения усвоить предложенный материал. А чем более подготовленным придет ребёнок в школу – имеется в виду не количество накопленных знаний, а именно готовность к мыслительной деятельности,  тем успешнее будет для него начало школьного детства.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xml:space="preserve">Желаю Вам успехов </w:t>
      </w:r>
      <w:r w:rsidR="00EE4302">
        <w:rPr>
          <w:rFonts w:ascii="Times New Roman" w:eastAsia="Times New Roman" w:hAnsi="Times New Roman" w:cs="Times New Roman"/>
          <w:color w:val="000000"/>
          <w:sz w:val="28"/>
          <w:szCs w:val="28"/>
          <w:lang w:eastAsia="ru-RU"/>
        </w:rPr>
        <w:t>в познавательном развитии детей дошкольного возраста!</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w:t>
      </w:r>
    </w:p>
    <w:p w:rsidR="004C4CC9" w:rsidRPr="004C4CC9" w:rsidRDefault="004C4CC9" w:rsidP="004C4CC9">
      <w:pPr>
        <w:shd w:val="clear" w:color="auto" w:fill="FFFFFF"/>
        <w:spacing w:after="150" w:line="240" w:lineRule="auto"/>
        <w:rPr>
          <w:rFonts w:ascii="Times New Roman" w:eastAsia="Times New Roman" w:hAnsi="Times New Roman" w:cs="Times New Roman"/>
          <w:color w:val="000000"/>
          <w:sz w:val="28"/>
          <w:szCs w:val="28"/>
          <w:lang w:eastAsia="ru-RU"/>
        </w:rPr>
      </w:pPr>
      <w:r w:rsidRPr="004C4CC9">
        <w:rPr>
          <w:rFonts w:ascii="Times New Roman" w:eastAsia="Times New Roman" w:hAnsi="Times New Roman" w:cs="Times New Roman"/>
          <w:color w:val="000000"/>
          <w:sz w:val="28"/>
          <w:szCs w:val="28"/>
          <w:lang w:eastAsia="ru-RU"/>
        </w:rPr>
        <w:t> </w:t>
      </w:r>
    </w:p>
    <w:p w:rsidR="00AC31EC" w:rsidRPr="004C4CC9" w:rsidRDefault="00AC31EC">
      <w:pPr>
        <w:rPr>
          <w:rFonts w:ascii="Times New Roman" w:hAnsi="Times New Roman" w:cs="Times New Roman"/>
          <w:sz w:val="28"/>
          <w:szCs w:val="28"/>
        </w:rPr>
      </w:pPr>
    </w:p>
    <w:sectPr w:rsidR="00AC31EC" w:rsidRPr="004C4CC9" w:rsidSect="00FF51D7">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F32D9"/>
    <w:multiLevelType w:val="multilevel"/>
    <w:tmpl w:val="DED6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C9"/>
    <w:rsid w:val="00442438"/>
    <w:rsid w:val="004C4CC9"/>
    <w:rsid w:val="00AC31EC"/>
    <w:rsid w:val="00EE4302"/>
    <w:rsid w:val="00FF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2059">
      <w:bodyDiv w:val="1"/>
      <w:marLeft w:val="0"/>
      <w:marRight w:val="0"/>
      <w:marTop w:val="0"/>
      <w:marBottom w:val="0"/>
      <w:divBdr>
        <w:top w:val="none" w:sz="0" w:space="0" w:color="auto"/>
        <w:left w:val="none" w:sz="0" w:space="0" w:color="auto"/>
        <w:bottom w:val="none" w:sz="0" w:space="0" w:color="auto"/>
        <w:right w:val="none" w:sz="0" w:space="0" w:color="auto"/>
      </w:divBdr>
      <w:divsChild>
        <w:div w:id="170417179">
          <w:marLeft w:val="0"/>
          <w:marRight w:val="0"/>
          <w:marTop w:val="0"/>
          <w:marBottom w:val="0"/>
          <w:divBdr>
            <w:top w:val="none" w:sz="0" w:space="0" w:color="auto"/>
            <w:left w:val="none" w:sz="0" w:space="0" w:color="auto"/>
            <w:bottom w:val="none" w:sz="0" w:space="0" w:color="auto"/>
            <w:right w:val="none" w:sz="0" w:space="0" w:color="auto"/>
          </w:divBdr>
        </w:div>
      </w:divsChild>
    </w:div>
    <w:div w:id="16252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4440</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2022-10-17T09:40:00Z</dcterms:created>
  <dcterms:modified xsi:type="dcterms:W3CDTF">2022-10-17T10:06:00Z</dcterms:modified>
</cp:coreProperties>
</file>