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EB" w:rsidRPr="00D734EB" w:rsidRDefault="00D734EB" w:rsidP="00D734E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theme="minorHAnsi"/>
          <w:color w:val="333333"/>
          <w:kern w:val="36"/>
          <w:sz w:val="44"/>
          <w:szCs w:val="26"/>
          <w:lang w:eastAsia="ru-RU"/>
        </w:rPr>
      </w:pPr>
      <w:r w:rsidRPr="00D734EB">
        <w:rPr>
          <w:rFonts w:eastAsia="Times New Roman" w:cstheme="minorHAnsi"/>
          <w:color w:val="333333"/>
          <w:kern w:val="36"/>
          <w:sz w:val="44"/>
          <w:szCs w:val="26"/>
          <w:lang w:eastAsia="ru-RU"/>
        </w:rPr>
        <w:t>Консультация для педагогов «Роль загадки в развитии старших дошкольников»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В современном детском саду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используются как дидактическое, увлекательное средство в обучении детей и организации их досуга. Отгадывание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загадок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активизирует словарь детей, закрепляет умение выделять существенные признаки предметов.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 развивают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любознательность у детей, интерес к родному языку. Они заставляют ребенка внимательно вдумываться в каждое слово, сравнивать его с другими словами, находить в них сходство и различие. Ответы на многие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кажутся смешными и неожиданными, а значит,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чувство юмора ребенка, приучают его мыслить творчески и нестандартно. Целесообразно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загадывать детям загадки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в соответствующей ситуации.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можно использовать на прогулке, в играх, в быту, труде. Она заставляет ребенка думать,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наблюдательность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, стремление к размышлению и познанию окружающей действительности. Сама форма,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привлекает внимание детей и делает учение интересным, ненавязчивым.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 - это не только игра, но и упражнение в рассуждении, в умении доказывать. Но по содержанию и структуре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 таковы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, что позволяют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логическое мышление детей, формировать у них навыки восприятия и использования речи - доказательства, речи - описания. Таким образом,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- это не только игра, а и средство воспитания, обучения,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детей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, упражнение в рассуждении и умении доказывать.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Коррекционно-развивающие возможности загадки многообразны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Наиболее важны из них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- воспитание находчивости, сообразительности, быстроты реакции;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- стимуляция умственной активности;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-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мышления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, речи, памяти, внимания, воображения;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- расширение запаса знаний и представлений об окружающем мире;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-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сенсорной сферы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Виды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загадок с примерами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1. Прямые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, в которых с помощью иносказаний, прямых и косвенных черт описывается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загаданный предмет или явление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 Могут быть как разговорной, так и стихотворной формы.</w:t>
      </w:r>
      <w:r w:rsidR="002E570C"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F32741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Разговорная форма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  <w:r w:rsidR="002E570C"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F32741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такое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 не лает, не кусает, а в дом не пускает?</w:t>
      </w:r>
      <w:r w:rsidR="002E570C"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F32741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 замок.</w:t>
      </w:r>
      <w:r w:rsidR="002E570C"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F32741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Стихотворная форма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 Серая шейка, Жёлтый носок, Плавает в речке</w:t>
      </w:r>
      <w:r w:rsidR="002E570C" w:rsidRPr="00F32741">
        <w:rPr>
          <w:rFonts w:eastAsia="Times New Roman" w:cstheme="minorHAnsi"/>
          <w:color w:val="111111"/>
          <w:sz w:val="28"/>
          <w:szCs w:val="28"/>
          <w:lang w:eastAsia="ru-RU"/>
        </w:rPr>
        <w:t>,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2E570C" w:rsidRPr="00F32741">
        <w:rPr>
          <w:rFonts w:eastAsia="Times New Roman" w:cstheme="minorHAnsi"/>
          <w:color w:val="111111"/>
          <w:sz w:val="28"/>
          <w:szCs w:val="28"/>
          <w:lang w:eastAsia="ru-RU"/>
        </w:rPr>
        <w:t>к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ак поплавок.</w:t>
      </w:r>
      <w:r w:rsidR="002E570C"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F32741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 уточка.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2. 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Загадки-рифмовки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 Отгадывать их несравнимо легче ведь нужное слово так и просится на язычок. Но польза от таких словесных игр огромная. Они способствуют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интеллекта малыша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, будят фантазию и воображение, но, главное, помогают получить первые представления о рифме. Самым маленьким "</w:t>
      </w:r>
      <w:proofErr w:type="spellStart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отгадывальщ</w:t>
      </w:r>
      <w:bookmarkStart w:id="0" w:name="_GoBack"/>
      <w:bookmarkEnd w:id="0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икам</w:t>
      </w:r>
      <w:proofErr w:type="spellEnd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" —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загадки </w:t>
      </w:r>
      <w:proofErr w:type="gramStart"/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попроще</w:t>
      </w:r>
      <w:proofErr w:type="gramEnd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Апельсины и бананы очень любят…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(обезьяны)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У меня пропал носок, утащил его…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(щенок)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реке большая драка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 поссорились два…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(рака)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Очень много окон в нем. Мы живем в нем. Это…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Не боюсь я слова "</w:t>
      </w:r>
      <w:proofErr w:type="gramStart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брысь</w:t>
      </w:r>
      <w:proofErr w:type="gramEnd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", — я лесная кошка…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(рысь)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3. 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Загадки-обманки тоже рифмуются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, но в этом-то и весь фокус. Отгадку нужно подбирать не в рифму, а по смыслу. Если же говорить последнее словечко в рифму — получится смешная чепуха. Подобные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учат детей думать и быть внимательным, не поддаваться на обман. А еще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чувство юмора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 Пример детской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загадки-обманки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 Кто грызёт на ветке шишку?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Ну, конечно, это</w:t>
      </w:r>
      <w:proofErr w:type="gramStart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proofErr w:type="gramEnd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ишка, белка)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С пальмы вниз, на пальму снова Ловко прыгает</w:t>
      </w:r>
      <w:proofErr w:type="gramStart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proofErr w:type="gramEnd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орова, обезьяна)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Ржёт на поле поутру Длинногривый</w:t>
      </w:r>
      <w:proofErr w:type="gramStart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proofErr w:type="gramEnd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енгуру, конь)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Слышал даже иностранец — Всех в лесу хитрее</w:t>
      </w:r>
      <w:proofErr w:type="gramStart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proofErr w:type="gramEnd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аяц, лиса)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4. 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на образное мышление обычно решаются, если рассматривать вопрос не буквально, а образно или широко. Включать в плоскость решения факторы, которые могут подразумеваться из-за двусмысленной трактовки вопроса или слов, которые в нем используются.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• У тридцати двух воинов один командир.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(Зубы и язык)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• Двенадцать братьев Друг за другом бродят, Друг друга не обходят.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(Месяцы)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• По лужку он важно бродит, Из воды сухим выходит, Носит красные ботинки, Дарит мягкие перинки.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(Гусь)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• У </w:t>
      </w:r>
      <w:r w:rsidR="00F32741" w:rsidRPr="00F32741">
        <w:rPr>
          <w:rFonts w:eastAsia="Times New Roman" w:cstheme="minorHAnsi"/>
          <w:color w:val="111111"/>
          <w:sz w:val="28"/>
          <w:szCs w:val="28"/>
          <w:lang w:eastAsia="ru-RU"/>
        </w:rPr>
        <w:t>меня,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который год ежик в комнате живет. Если пол намазан воском, Он натрет его до лоска.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(Полотер)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• Стучат, стучат — не велят скучать. Идут, идут, а все тут, как тут.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(Часы)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5. Математические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 решаются с помощью подсчетов, но часто подразумевают использование и образного, и логического мышления. А иной раз, это чистая математика, но обрамленная в образную народную речь. </w:t>
      </w:r>
      <w:r w:rsidRPr="00F32741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• Скоро 10 лет Сереже — Диме нет еще шести.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Дима все никак не может до Сережи дорасти.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А на сколько лет моложе Мальчик Дима, чем Сережа?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4 года)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• Возле леса на опушке трое их живет в избушке.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Там три стула и три кружки, три кровати, три подушки.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Угадайте без подсказки, кто герои этой сказки?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(Машенька и три медведя)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• Пятерка братьев неразлучна, им вместе никогда не скучно.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Они работают пером, пилою, ложкой, топором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(пальцы)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• Черен, да не ворон.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Рогат, да не бык.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Шесть ног без копыт.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Летит</w:t>
      </w:r>
      <w:r w:rsidR="002E570C" w:rsidRPr="00F32741">
        <w:rPr>
          <w:rFonts w:eastAsia="Times New Roman" w:cstheme="minorHAnsi"/>
          <w:color w:val="111111"/>
          <w:sz w:val="28"/>
          <w:szCs w:val="28"/>
          <w:lang w:eastAsia="ru-RU"/>
        </w:rPr>
        <w:t>,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жужжит, упадет – землю роет 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(жук)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Принципы отбора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загадок для детей старшего дошкольного возраста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При отборе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загадок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для работы с детьми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дошкольного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возраста необходимо учитывать жизненный достаточный опыт,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развитую наблюдательность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, способность к рассуждению необходимо предлагать ребенку </w:t>
      </w:r>
      <w:proofErr w:type="gramStart"/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, требующие глубокого мыслительного процесса и применения своих знаний отображают</w:t>
      </w:r>
      <w:proofErr w:type="gramEnd"/>
      <w:r w:rsidR="002E570C" w:rsidRPr="00F32741">
        <w:rPr>
          <w:rFonts w:eastAsia="Times New Roman" w:cstheme="minorHAnsi"/>
          <w:color w:val="111111"/>
          <w:sz w:val="28"/>
          <w:szCs w:val="28"/>
          <w:lang w:eastAsia="ru-RU"/>
        </w:rPr>
        <w:t>,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содержание программы познавательно–речевого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 о явлениях природы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, о необыкновенных свойствах, которые мы не замечаем в обыденной жизни, но для детей это целое открытие.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• Зимнее стекло Весной потекло. </w:t>
      </w:r>
      <w:r w:rsidRPr="00F32741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 лед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• Пушистый ковёр не руками ткан, не шелками шит.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При солнце, при месяце серебром блестит. </w:t>
      </w:r>
      <w:r w:rsidRPr="00F32741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 снег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• </w:t>
      </w:r>
      <w:proofErr w:type="gramStart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Растут</w:t>
      </w:r>
      <w:proofErr w:type="gramEnd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зеленеют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proofErr w:type="gramStart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Упадут</w:t>
      </w:r>
      <w:proofErr w:type="gramEnd"/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пожелтеют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proofErr w:type="gramStart"/>
      <w:r w:rsidRPr="00F32741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Полежат</w:t>
      </w:r>
      <w:proofErr w:type="gramEnd"/>
      <w:r w:rsidRPr="00F32741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почернеют Ответ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  <w:r w:rsidRPr="00F3274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(листья)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Для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старших дошкольников особо хороши загадки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с возможными несколькими правильными ответами, где в дискуссии может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развиваться доказательная речь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• Брат с братом сидит всю жизнь рядом, видят белый свет, а друг - друга нет. </w:t>
      </w:r>
      <w:r w:rsidRPr="00F32741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 глаза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• В брюхе баня, в носу решето, пупок на голове, рука на спине. </w:t>
      </w:r>
      <w:r w:rsidRPr="00F32741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 чайник.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 для старших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детей может быть использована и как часть занятия и как целое занятие. Например,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, дающие представление о многозначном значении какого-нибудь слова, несут столько информации, что ее обыгрывание займет все занятие.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• Отгадай, какое слово есть у каждого портного? Это слово вместо шубы ежик носит на спине. Это слово вместе с елкой в Новый год придет ко мне.</w:t>
      </w:r>
      <w:r w:rsidR="002E570C" w:rsidRPr="00F32741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F32741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: иголка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Такие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непременно найдут свое продолжение в изобразительной деятельности детей. В работе с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загадками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не настолько важно как быстро ее дети отгадают, главное – заинтересовать детей, вовлечь их в процессе сравнения, сопоставления, обсуждения и поиска отгадки. Расспросы, споры, предположения – это и есть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, творческого воображения, образного мышления.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Методика работы с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загадками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Обучение детей отгадыванию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загадок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требует большого терпения и подготовительной работы. Обучение отгадывать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 начинается не с их загадывания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, а с воспитания умения наблюдать жизнь, воспринимать предметы и явления с разных сторон, видеть мир в разнообразных связях и зависимостях, в красках, звуках движении и изменении.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всех психических процессов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является основой при отгадывании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, а предварительное ознакомление детей с предметами и явлениями, о которых пойдет речь, является главным условием, обеспечивающим понимание и правильное отгадывание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Также необходимо знать основные ошибки детей при отгадывании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загадок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734EB" w:rsidRPr="00F32741" w:rsidRDefault="00D734EB" w:rsidP="00D734EB">
      <w:pPr>
        <w:spacing w:after="0" w:line="240" w:lineRule="auto"/>
        <w:ind w:firstLine="709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Дети торопятся с ответом, не дослушивают до конца, не запоминают всех подробностей. У младших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 внимание часто внимание привлекает какой-нибудь яркий объект, уже хорошо знакомый и рвется нить внимания. Дети выделяют сразу несколько второстепенных объектов, но пропускают главный признак. Дети осознанно пропускают один из названных в </w:t>
      </w:r>
      <w:r w:rsidRPr="00F3274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загадке признаков</w:t>
      </w:r>
      <w:r w:rsidRPr="00F32741">
        <w:rPr>
          <w:rFonts w:eastAsia="Times New Roman" w:cstheme="minorHAnsi"/>
          <w:color w:val="111111"/>
          <w:sz w:val="28"/>
          <w:szCs w:val="28"/>
          <w:lang w:eastAsia="ru-RU"/>
        </w:rPr>
        <w:t>, заменяя его своим, как им кажется, верным и как бы подстраиваются под отгадку, искажая ее.</w:t>
      </w:r>
    </w:p>
    <w:p w:rsidR="00172B0A" w:rsidRPr="00F32741" w:rsidRDefault="00172B0A" w:rsidP="00D734E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sectPr w:rsidR="00172B0A" w:rsidRPr="00F32741" w:rsidSect="00D734EB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75"/>
    <w:rsid w:val="00172B0A"/>
    <w:rsid w:val="002E570C"/>
    <w:rsid w:val="005B5975"/>
    <w:rsid w:val="00740085"/>
    <w:rsid w:val="00D734EB"/>
    <w:rsid w:val="00ED37DB"/>
    <w:rsid w:val="00F3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B"/>
  </w:style>
  <w:style w:type="paragraph" w:styleId="1">
    <w:name w:val="heading 1"/>
    <w:basedOn w:val="a"/>
    <w:link w:val="10"/>
    <w:uiPriority w:val="9"/>
    <w:qFormat/>
    <w:rsid w:val="00D73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7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B"/>
  </w:style>
  <w:style w:type="paragraph" w:styleId="1">
    <w:name w:val="heading 1"/>
    <w:basedOn w:val="a"/>
    <w:link w:val="10"/>
    <w:uiPriority w:val="9"/>
    <w:qFormat/>
    <w:rsid w:val="00D73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7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1141</Words>
  <Characters>6508</Characters>
  <Application>Microsoft Office Word</Application>
  <DocSecurity>0</DocSecurity>
  <Lines>54</Lines>
  <Paragraphs>15</Paragraphs>
  <ScaleCrop>false</ScaleCrop>
  <Company>Home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Колокольчик</cp:lastModifiedBy>
  <cp:revision>7</cp:revision>
  <dcterms:created xsi:type="dcterms:W3CDTF">2021-03-14T14:36:00Z</dcterms:created>
  <dcterms:modified xsi:type="dcterms:W3CDTF">2021-03-16T06:50:00Z</dcterms:modified>
</cp:coreProperties>
</file>