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F4FC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МБДОУ «Дубёнский детский сад комбинированного вида «Солнышко» </w:t>
      </w:r>
    </w:p>
    <w:p w14:paraId="4D6A3446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ОСП «Дубёнский детский сад «Мозаика»</w:t>
      </w:r>
    </w:p>
    <w:p w14:paraId="7E643B44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664297BC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23C40734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32550BB1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03AE48D1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502C204A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47DF90B9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66BFDAE0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693CC320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5B169736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0CB3E4BD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6C5ACC46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50F19800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</w:rPr>
      </w:pPr>
      <w:r w:rsidRPr="00840D3D"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</w:rPr>
        <w:t>Доклад на тему:</w:t>
      </w:r>
      <w:r w:rsidRPr="00840D3D"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</w:rPr>
        <w:t xml:space="preserve"> </w:t>
      </w:r>
    </w:p>
    <w:p w14:paraId="725B7A4F" w14:textId="433B31C8" w:rsidR="00840D3D" w:rsidRP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</w:rPr>
      </w:pPr>
      <w:r w:rsidRPr="00840D3D">
        <w:rPr>
          <w:rFonts w:ascii="Times New Roman" w:eastAsia="Calibri" w:hAnsi="Times New Roman" w:cs="Times New Roman"/>
          <w:b/>
          <w:bCs/>
          <w:iCs/>
          <w:sz w:val="44"/>
          <w:szCs w:val="44"/>
        </w:rPr>
        <w:t xml:space="preserve">«Организация опытно-экспериментальной деятельности в </w:t>
      </w:r>
      <w:r w:rsidRPr="00840D3D">
        <w:rPr>
          <w:rFonts w:ascii="Times New Roman" w:eastAsia="Calibri" w:hAnsi="Times New Roman" w:cs="Times New Roman"/>
          <w:b/>
          <w:iCs/>
          <w:sz w:val="44"/>
          <w:szCs w:val="44"/>
        </w:rPr>
        <w:t>детском саду</w:t>
      </w:r>
      <w:r w:rsidRPr="00840D3D">
        <w:rPr>
          <w:rFonts w:ascii="Times New Roman" w:eastAsia="Calibri" w:hAnsi="Times New Roman" w:cs="Times New Roman"/>
          <w:b/>
          <w:bCs/>
          <w:iCs/>
          <w:sz w:val="44"/>
          <w:szCs w:val="44"/>
        </w:rPr>
        <w:t>»</w:t>
      </w:r>
    </w:p>
    <w:p w14:paraId="3A7023A8" w14:textId="77777777" w:rsidR="00840D3D" w:rsidRP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44"/>
          <w:szCs w:val="44"/>
        </w:rPr>
      </w:pPr>
    </w:p>
    <w:p w14:paraId="7B14C0B7" w14:textId="591DAB59" w:rsidR="00840D3D" w:rsidRDefault="00840D3D" w:rsidP="00840D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48"/>
          <w:szCs w:val="48"/>
        </w:rPr>
      </w:pPr>
    </w:p>
    <w:p w14:paraId="663220C4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44"/>
          <w:szCs w:val="44"/>
        </w:rPr>
      </w:pPr>
    </w:p>
    <w:p w14:paraId="2C1FFBCF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620C10A9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03E802C8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76BF6EE5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290E48E5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240F3CDB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779E51DB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36492AE1" w14:textId="77777777" w:rsidR="00840D3D" w:rsidRDefault="00840D3D" w:rsidP="00840D3D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2FFEC100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5B3EDD83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15C4D37E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                                          </w:t>
      </w:r>
    </w:p>
    <w:p w14:paraId="3AF247A4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7BB32143" w14:textId="77777777" w:rsid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14:paraId="220FFA82" w14:textId="5832A8A9" w:rsidR="00840D3D" w:rsidRP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36"/>
          <w:szCs w:val="36"/>
        </w:rPr>
      </w:pPr>
      <w:r w:rsidRPr="00840D3D"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                                                       Воспитатель: Качалова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</w:t>
      </w:r>
      <w:r w:rsidRPr="00840D3D">
        <w:rPr>
          <w:rFonts w:ascii="Times New Roman" w:eastAsia="Times New Roman" w:hAnsi="Times New Roman" w:cs="Times New Roman"/>
          <w:color w:val="383838"/>
          <w:sz w:val="36"/>
          <w:szCs w:val="36"/>
        </w:rPr>
        <w:t>Л.В.</w:t>
      </w:r>
    </w:p>
    <w:p w14:paraId="5A0A07BF" w14:textId="77777777" w:rsidR="00840D3D" w:rsidRPr="00840D3D" w:rsidRDefault="00840D3D" w:rsidP="00840D3D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6"/>
          <w:szCs w:val="36"/>
        </w:rPr>
      </w:pPr>
    </w:p>
    <w:p w14:paraId="4DD7FEE8" w14:textId="77777777" w:rsidR="00840D3D" w:rsidRP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36"/>
          <w:szCs w:val="36"/>
        </w:rPr>
      </w:pPr>
    </w:p>
    <w:p w14:paraId="6856627C" w14:textId="77777777" w:rsidR="00840D3D" w:rsidRPr="00840D3D" w:rsidRDefault="00840D3D" w:rsidP="00840D3D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6"/>
          <w:szCs w:val="36"/>
        </w:rPr>
      </w:pPr>
    </w:p>
    <w:p w14:paraId="550D1C97" w14:textId="77777777" w:rsidR="00840D3D" w:rsidRPr="00840D3D" w:rsidRDefault="00840D3D" w:rsidP="00840D3D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6"/>
          <w:szCs w:val="36"/>
        </w:rPr>
      </w:pPr>
    </w:p>
    <w:p w14:paraId="730EBC1F" w14:textId="6D4F7D7B" w:rsidR="00840D3D" w:rsidRPr="00840D3D" w:rsidRDefault="00840D3D" w:rsidP="00840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36"/>
          <w:szCs w:val="36"/>
        </w:rPr>
      </w:pPr>
      <w:r w:rsidRPr="00840D3D">
        <w:rPr>
          <w:rFonts w:ascii="Times New Roman" w:eastAsia="Times New Roman" w:hAnsi="Times New Roman" w:cs="Times New Roman"/>
          <w:color w:val="383838"/>
          <w:sz w:val="36"/>
          <w:szCs w:val="36"/>
        </w:rPr>
        <w:t>Дубёнки 202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1</w:t>
      </w:r>
      <w:r w:rsidRPr="00840D3D">
        <w:rPr>
          <w:rFonts w:ascii="Times New Roman" w:eastAsia="Times New Roman" w:hAnsi="Times New Roman" w:cs="Times New Roman"/>
          <w:color w:val="383838"/>
          <w:sz w:val="36"/>
          <w:szCs w:val="36"/>
        </w:rPr>
        <w:t>г.</w:t>
      </w:r>
    </w:p>
    <w:p w14:paraId="24469FCD" w14:textId="42B8F804" w:rsidR="0069397E" w:rsidRPr="00684D1D" w:rsidRDefault="0069397E" w:rsidP="0069397E">
      <w:pPr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684D1D">
        <w:rPr>
          <w:rFonts w:ascii="Times New Roman" w:eastAsia="Calibri" w:hAnsi="Times New Roman" w:cs="Times New Roman"/>
          <w:b/>
          <w:iCs/>
          <w:sz w:val="36"/>
          <w:szCs w:val="36"/>
        </w:rPr>
        <w:lastRenderedPageBreak/>
        <w:t xml:space="preserve">Доклад на тему: </w:t>
      </w:r>
      <w:bookmarkStart w:id="0" w:name="_Hlk129434594"/>
      <w:r w:rsidRPr="00684D1D">
        <w:rPr>
          <w:rFonts w:ascii="Times New Roman" w:eastAsia="Calibri" w:hAnsi="Times New Roman" w:cs="Times New Roman"/>
          <w:b/>
          <w:iCs/>
          <w:sz w:val="36"/>
          <w:szCs w:val="36"/>
        </w:rPr>
        <w:t>«Организация опытно-экспериментальной деятельности в</w:t>
      </w:r>
      <w:r w:rsidR="00840D3D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 детском саду</w:t>
      </w:r>
      <w:r w:rsidRPr="00684D1D">
        <w:rPr>
          <w:rFonts w:ascii="Times New Roman" w:eastAsia="Calibri" w:hAnsi="Times New Roman" w:cs="Times New Roman"/>
          <w:b/>
          <w:iCs/>
          <w:sz w:val="36"/>
          <w:szCs w:val="36"/>
        </w:rPr>
        <w:t>»</w:t>
      </w:r>
      <w:bookmarkEnd w:id="0"/>
    </w:p>
    <w:p w14:paraId="446D46B3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В.А Сухомлинский:</w:t>
      </w:r>
    </w:p>
    <w:p w14:paraId="2F3E28F4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«Умейте открыть перед ребёнком в окружающем мире что-то одно, но открыть так, чтобы кусочек жизни заиграл перед детьми всеми  красками радуги. Оставляйте всегда что-то недосказанное, чтобы ребёнку захотелось ещё и ещё раз возвращаться к тому, что он узнал».       </w:t>
      </w:r>
    </w:p>
    <w:p w14:paraId="7EB5F001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ФГОС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ориентирует нас на решение многих задач. Одной из них является «создание благоприятных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миром…»</w:t>
      </w:r>
    </w:p>
    <w:p w14:paraId="24C54EA0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ФГОС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реализовываться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различных видах деятельности (общении, игре, познавательно-исследовательской деятельности – как сквозных механизмах развития ребенка)».</w:t>
      </w:r>
    </w:p>
    <w:p w14:paraId="40661822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благотворного и своевременного осуществления поставленных целей 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безопасной».</w:t>
      </w:r>
    </w:p>
    <w:p w14:paraId="27B8992F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системе дошкольного образования формируются и успешно применяются новейшие разработки, технологии, методики, которые позволяют поднять уровень дошкольного образования на более высокую и качественную ступень. Одним из таких эффектных методов познания закономерностей и явлений окружающего мира является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экспериментальная деятельность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FD968D4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особый интерес представляет детское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поисковой деятельности которая является важнейшим средством развития таких базисных качеств личности, как творческая активность и самостоятельность.</w:t>
      </w:r>
    </w:p>
    <w:p w14:paraId="0297752C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 подход в обучении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76B8AF" w14:textId="77777777" w:rsidR="0069397E" w:rsidRDefault="0069397E" w:rsidP="0069397E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опору на непосредственный опыт ребенка, на его расширение в ходе поисковой, исследовательской деятельности;</w:t>
      </w:r>
    </w:p>
    <w:p w14:paraId="7097BEAE" w14:textId="77777777" w:rsidR="0069397E" w:rsidRDefault="0069397E" w:rsidP="0069397E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активное освоение мира;</w:t>
      </w:r>
    </w:p>
    <w:p w14:paraId="087B1762" w14:textId="77777777" w:rsidR="0069397E" w:rsidRDefault="0069397E" w:rsidP="0069397E">
      <w:pPr>
        <w:pStyle w:val="msonormalbullet2gif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проблемной ситуации, решить которую ребенок сможет, если привлечет свой опыт, установит в нем иные связи, овладевая при этом новыми знаниями и умениями.</w:t>
      </w:r>
    </w:p>
    <w:p w14:paraId="753CD0CE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Убедившись в актуальности данной проблемы на современном этапе мы выделим основные характеристики детского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23769B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особая форма поисковой деятельности, в которой наиболее ярко выражены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целеобразования, процессы возникновения и развития новых мотивов личности, лежащих в основе самодвижения, саморазвития.</w:t>
      </w:r>
    </w:p>
    <w:p w14:paraId="2089F73F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экспериментирования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(познавательная и продуктивная)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детском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мощно проявляется собственная активность детей, направленная 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DEE4AE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сведений, новых знаний (познавательная форма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получение продуктов творчества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(продуктивная форма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экспериментирования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7DB46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Детское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стержень любого процесса детского творчества.</w:t>
      </w:r>
    </w:p>
    <w:p w14:paraId="7BA3F421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нашего ДОУ использует разнообразные приемы повышения активности ребенка в познавательно-исследовательской деятельности.</w:t>
      </w:r>
    </w:p>
    <w:p w14:paraId="5BD97ED0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Интерес к предстоящей деятельности обеспечивается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E2CFE6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мотивацию,</w:t>
      </w:r>
    </w:p>
    <w:p w14:paraId="354E7855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образность, эмоциональность,</w:t>
      </w:r>
    </w:p>
    <w:p w14:paraId="1E6B1D30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значимость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каждого в деятельности.</w:t>
      </w:r>
    </w:p>
    <w:p w14:paraId="0E4B78C8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Стимулируется исследовательское поведение ребенка в ходе поиска способа выполнения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узнаешь при этом?»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06548EE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Обсуждаются с детьми возможные варианты поиска, прогнозирования и результата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так, то.»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изменится, если.»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B95BF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Накопление ребенком опыта инициативного поведения в познавательной деятельности, как правило, становится его личным достижением и переносится в другие образовательные области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(труд, коммуникация, социализация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C9E92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детского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7C3BA2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Выделение и постановка проблемы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(выбор темы исследования)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Выдвижение гипотезы</w:t>
      </w:r>
    </w:p>
    <w:p w14:paraId="21085B3E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Поиск и предложение возможных вариантов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A12580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Сбор материала. </w:t>
      </w:r>
    </w:p>
    <w:p w14:paraId="39288062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Обобщение полученных данных.</w:t>
      </w:r>
    </w:p>
    <w:p w14:paraId="61D2041E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</w:t>
      </w:r>
    </w:p>
    <w:p w14:paraId="50F4EEE7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7E055C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Индивидуальная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раздаточными карточками, беседы)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0746A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Фронтальная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(коллективные игры, беседа)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EBFC1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Подгрупповая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(наблюдение, проведение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эксперимента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F2043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ДОУ используем только элементарные опыты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584D1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Их элементарность 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2F51949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 - первых, в характере решаемых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неизвестны только детям;</w:t>
      </w:r>
    </w:p>
    <w:p w14:paraId="7FD7CF0F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– вторых, в процессе этих опытов не происходит научных открытий, а формируются элементарные понятия и умозаключения;</w:t>
      </w:r>
    </w:p>
    <w:p w14:paraId="152F6A3A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- третьих, они практически безопасны;</w:t>
      </w:r>
    </w:p>
    <w:p w14:paraId="570AE100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- четвертых, в такой работе используется обычное бытовое, игровое и нестандартное оборудование.</w:t>
      </w:r>
    </w:p>
    <w:p w14:paraId="5766A41A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опытно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состоит из пяти блоков педагогического процесса.</w:t>
      </w:r>
    </w:p>
    <w:p w14:paraId="17B250E4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Непосредственно-организованная деятельность с детьми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(плановые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последовательного поэтапного развития у детей исследовательских способностей, воспитателями разработан перспективный план опытов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D5ED55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Совместная деятельность с детьми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(наблюдения, труд, художественное творчество)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организации культурных практик, познавательно-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исследовательская деятельность занимает ведущее место, т. к. исследования, изучение и сравнение происходит и на прогулке, и во время творческой работы и во время трудовых поручений.</w:t>
      </w:r>
    </w:p>
    <w:p w14:paraId="5FFE99B0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Самостоятельная деятельность детей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в лаборатории)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ADD8A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Совместная работа с родителями.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</w:t>
      </w:r>
    </w:p>
    <w:p w14:paraId="49F1C07D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опыт показал,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вовлекает,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«притягивает»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не только дошкольников, но и их родителей. С этой целью мы проводим родительские собрания, консультации, на которых пытаемся объяснить, родителям, что главное – дать ребёнку импульс к самостоятельному поиску новых знаний, что не надо делать за ребёнка его работу. Объясняем, что пусть его первые итоги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примитивными и невыразительными, важны не они, а сам опыт самостоятельного поиска истины. Активное участие родители принимают и в насыщении наших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экспериментальных лабораторий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24E94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интерес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с раннего возраста, занятия по детскому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проводить с 1-й младшей группы. В младшем дошкольном возрасте исследовательская деятельность направлена на предметы живой и неживой природы через использование опытов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Опыт работы наших воспитателей доказывает, что элементарное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 уже детям раннего, младшего возраста. </w:t>
      </w:r>
    </w:p>
    <w:p w14:paraId="6E3D756E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льдинки, растворяют в воде разные вещества. </w:t>
      </w:r>
    </w:p>
    <w:p w14:paraId="46CEEBDB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игровых персонажей мы предлагаем детям простейшие проблемные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B3B03CF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4-5 лет появляются первые попытки работать самостоятельно, но визуальный контроль со стороны взрослого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обеспечения безопасности и для моральной поддержки, так как без постоянного поощрения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выражения одобрения деятельность четырёхлетнего ребёнка быстро затухает. В средней группе познакомили детей с переходом тел из одного состояния в другое (вода-лёд-вода, показали взаимосвязь с живой природой, проводятся игры-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эксперименты 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14:paraId="720DC81B" w14:textId="77777777" w:rsidR="0069397E" w:rsidRDefault="0069397E" w:rsidP="006939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Заключая вышесказанное, можно сделать вывод о том, что на современном этапе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развития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проблеме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познавательного развития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уделяется большое внимание. Используя экспериментирование при решении проблемы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познавательного развития детей дошкольного возраста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стараемся обеспечивать стадийный переход, качественные изменения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развитии познавательной деятельности дошкольников с соответствие с ФГОС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5C29E96" w14:textId="77777777" w:rsidR="0069397E" w:rsidRDefault="0069397E" w:rsidP="006939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A8DD2" w14:textId="77777777" w:rsidR="0069397E" w:rsidRDefault="0069397E" w:rsidP="001B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2FAD5F" w14:textId="77777777" w:rsidR="0069397E" w:rsidRDefault="0069397E" w:rsidP="001B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1AE78F" w14:textId="77777777" w:rsidR="0069397E" w:rsidRDefault="0069397E" w:rsidP="001B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322ED2" w14:textId="77777777" w:rsidR="0069397E" w:rsidRDefault="0069397E" w:rsidP="001B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03AE7E9" w14:textId="77777777" w:rsidR="0069397E" w:rsidRDefault="0069397E" w:rsidP="001B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DFA346" w14:textId="77777777" w:rsidR="0069397E" w:rsidRDefault="0069397E" w:rsidP="001B1C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876ECC" w14:textId="77777777" w:rsidR="00F81C8A" w:rsidRDefault="00F81C8A" w:rsidP="001B1CF6">
      <w:pPr>
        <w:ind w:left="-567"/>
      </w:pPr>
    </w:p>
    <w:sectPr w:rsidR="00F81C8A" w:rsidSect="008901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0113"/>
    <w:multiLevelType w:val="multilevel"/>
    <w:tmpl w:val="ACF6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94626"/>
    <w:multiLevelType w:val="hybridMultilevel"/>
    <w:tmpl w:val="AA30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16690"/>
    <w:multiLevelType w:val="multilevel"/>
    <w:tmpl w:val="D2C2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C486E"/>
    <w:multiLevelType w:val="multilevel"/>
    <w:tmpl w:val="C15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101017">
    <w:abstractNumId w:val="3"/>
  </w:num>
  <w:num w:numId="2" w16cid:durableId="184909128">
    <w:abstractNumId w:val="2"/>
  </w:num>
  <w:num w:numId="3" w16cid:durableId="244539685">
    <w:abstractNumId w:val="0"/>
  </w:num>
  <w:num w:numId="4" w16cid:durableId="3388220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F6"/>
    <w:rsid w:val="001B1CF6"/>
    <w:rsid w:val="00345E3A"/>
    <w:rsid w:val="005038DC"/>
    <w:rsid w:val="00684D1D"/>
    <w:rsid w:val="0069397E"/>
    <w:rsid w:val="006A5877"/>
    <w:rsid w:val="007A6CCD"/>
    <w:rsid w:val="007E18CB"/>
    <w:rsid w:val="00840D3D"/>
    <w:rsid w:val="008901F8"/>
    <w:rsid w:val="009E6567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77F8"/>
  <w15:docId w15:val="{02F0786C-A63A-4C9E-98ED-3E17476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3A"/>
  </w:style>
  <w:style w:type="paragraph" w:styleId="2">
    <w:name w:val="heading 2"/>
    <w:basedOn w:val="a"/>
    <w:link w:val="20"/>
    <w:uiPriority w:val="9"/>
    <w:qFormat/>
    <w:rsid w:val="001B1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CF6"/>
    <w:rPr>
      <w:i/>
      <w:iCs/>
    </w:rPr>
  </w:style>
  <w:style w:type="paragraph" w:customStyle="1" w:styleId="msonormalbullet2gif">
    <w:name w:val="msonormalbullet2.gif"/>
    <w:basedOn w:val="a"/>
    <w:rsid w:val="0069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Евгений Качалов</cp:lastModifiedBy>
  <cp:revision>11</cp:revision>
  <dcterms:created xsi:type="dcterms:W3CDTF">2022-04-06T08:11:00Z</dcterms:created>
  <dcterms:modified xsi:type="dcterms:W3CDTF">2023-03-11T10:46:00Z</dcterms:modified>
</cp:coreProperties>
</file>