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F" w:rsidRPr="005F4011" w:rsidRDefault="005F4011" w:rsidP="005259FD">
      <w:pPr>
        <w:pStyle w:val="a8"/>
        <w:spacing w:line="276" w:lineRule="auto"/>
        <w:rPr>
          <w:sz w:val="28"/>
          <w:szCs w:val="28"/>
        </w:rPr>
      </w:pPr>
      <w:r w:rsidRPr="005F4011">
        <w:rPr>
          <w:sz w:val="28"/>
          <w:szCs w:val="28"/>
        </w:rPr>
        <w:t>М</w:t>
      </w:r>
      <w:r>
        <w:rPr>
          <w:sz w:val="28"/>
          <w:szCs w:val="28"/>
        </w:rPr>
        <w:t>униципальное автономное дошкольное образовательное учреждение</w:t>
      </w:r>
      <w:r w:rsidRPr="005F4011">
        <w:rPr>
          <w:sz w:val="28"/>
          <w:szCs w:val="28"/>
        </w:rPr>
        <w:t xml:space="preserve"> «Детский сад №</w:t>
      </w:r>
      <w:r>
        <w:rPr>
          <w:sz w:val="28"/>
          <w:szCs w:val="28"/>
        </w:rPr>
        <w:t xml:space="preserve"> </w:t>
      </w:r>
      <w:r w:rsidRPr="005F4011">
        <w:rPr>
          <w:sz w:val="28"/>
          <w:szCs w:val="28"/>
        </w:rPr>
        <w:t>104 комбинированного вида»</w:t>
      </w:r>
    </w:p>
    <w:p w:rsidR="00AA244F" w:rsidRDefault="00AA244F" w:rsidP="005259FD">
      <w:pPr>
        <w:pStyle w:val="a8"/>
        <w:spacing w:line="276" w:lineRule="auto"/>
        <w:ind w:left="426"/>
        <w:jc w:val="left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Default="005F4011" w:rsidP="004378BC">
      <w:pPr>
        <w:pStyle w:val="a8"/>
        <w:spacing w:line="276" w:lineRule="auto"/>
        <w:ind w:left="426"/>
        <w:rPr>
          <w:sz w:val="28"/>
          <w:szCs w:val="28"/>
        </w:rPr>
      </w:pPr>
    </w:p>
    <w:p w:rsidR="005F4011" w:rsidRPr="005259FD" w:rsidRDefault="005F4011" w:rsidP="005259FD">
      <w:pPr>
        <w:pStyle w:val="a8"/>
        <w:spacing w:line="276" w:lineRule="auto"/>
        <w:ind w:left="-567"/>
        <w:rPr>
          <w:szCs w:val="32"/>
        </w:rPr>
      </w:pPr>
      <w:r w:rsidRPr="005259FD">
        <w:rPr>
          <w:szCs w:val="32"/>
        </w:rPr>
        <w:t xml:space="preserve">Индивидуальный план работы </w:t>
      </w:r>
    </w:p>
    <w:p w:rsidR="005F4011" w:rsidRPr="005259FD" w:rsidRDefault="005F4011" w:rsidP="005259FD">
      <w:pPr>
        <w:pStyle w:val="a8"/>
        <w:spacing w:line="276" w:lineRule="auto"/>
        <w:ind w:left="-567"/>
        <w:rPr>
          <w:szCs w:val="32"/>
        </w:rPr>
      </w:pPr>
      <w:r w:rsidRPr="005259FD">
        <w:rPr>
          <w:szCs w:val="32"/>
        </w:rPr>
        <w:t>по художественному творчеству на 2021-2022 учебный год</w:t>
      </w:r>
    </w:p>
    <w:p w:rsidR="005F4011" w:rsidRPr="005259FD" w:rsidRDefault="005F4011" w:rsidP="005259FD">
      <w:pPr>
        <w:pStyle w:val="a8"/>
        <w:spacing w:line="276" w:lineRule="auto"/>
        <w:ind w:left="-567"/>
        <w:rPr>
          <w:szCs w:val="32"/>
        </w:rPr>
      </w:pPr>
      <w:r w:rsidRPr="005259FD">
        <w:rPr>
          <w:szCs w:val="32"/>
        </w:rPr>
        <w:t>для детей 3-4 лет с нарушением зрения</w:t>
      </w:r>
    </w:p>
    <w:p w:rsidR="00AA244F" w:rsidRPr="00AA244F" w:rsidRDefault="00AA244F" w:rsidP="004378BC">
      <w:pPr>
        <w:pStyle w:val="a8"/>
        <w:spacing w:line="276" w:lineRule="auto"/>
        <w:ind w:firstLine="284"/>
        <w:jc w:val="left"/>
        <w:rPr>
          <w:b w:val="0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44F" w:rsidRPr="00AA244F" w:rsidRDefault="00AA244F" w:rsidP="00437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011" w:rsidRDefault="005F4011" w:rsidP="004378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5F4011" w:rsidRDefault="005F4011" w:rsidP="004378B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Ерюшкина Е.С.</w:t>
      </w:r>
    </w:p>
    <w:p w:rsidR="005F4011" w:rsidRDefault="005F4011" w:rsidP="004378B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8BC" w:rsidRDefault="004378BC" w:rsidP="004378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BC" w:rsidRDefault="005F4011" w:rsidP="004378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AA244F" w:rsidRPr="00736B73" w:rsidRDefault="00AA244F" w:rsidP="004378BC">
      <w:pPr>
        <w:ind w:left="-851" w:firstLine="1134"/>
        <w:rPr>
          <w:rFonts w:ascii="Times New Roman" w:hAnsi="Times New Roman" w:cs="Times New Roman"/>
          <w:b/>
          <w:sz w:val="28"/>
          <w:szCs w:val="28"/>
        </w:rPr>
      </w:pPr>
      <w:r w:rsidRPr="00736B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36B73" w:rsidRPr="00736B73" w:rsidRDefault="00BB58C7" w:rsidP="005259F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психофизического развития ребенка. Именно в это время у детей совершенствуются психические процессы, влияющие на их познавательное развитие. В дошкольном детстве у ребенка формируются те практические умения и навыки, которые служат основой его активности и самостоятельности.</w:t>
      </w:r>
    </w:p>
    <w:p w:rsidR="00736B73" w:rsidRPr="00736B73" w:rsidRDefault="00BB58C7" w:rsidP="005259F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 Дошкольное детство – важный этап для оказания помощи детям с нарушением зрения в овладении не только достаточным уровнем знаний, умений и навыков, но и в формировании специальных знаний, способов познания, ориентации в окружающем мире, коммуникативных, мотивационных и </w:t>
      </w:r>
      <w:proofErr w:type="spellStart"/>
      <w:r w:rsidRPr="00736B7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36B73">
        <w:rPr>
          <w:rFonts w:ascii="Times New Roman" w:hAnsi="Times New Roman" w:cs="Times New Roman"/>
          <w:sz w:val="28"/>
          <w:szCs w:val="28"/>
        </w:rPr>
        <w:t xml:space="preserve"> сторон личности. Полноценная коррекционная помощь детям дошкольного возраста с нарушением зрения невозможна без формирования у них социально-адаптивных, </w:t>
      </w:r>
      <w:proofErr w:type="spellStart"/>
      <w:r w:rsidRPr="00736B73">
        <w:rPr>
          <w:rFonts w:ascii="Times New Roman" w:hAnsi="Times New Roman" w:cs="Times New Roman"/>
          <w:sz w:val="28"/>
          <w:szCs w:val="28"/>
        </w:rPr>
        <w:t>коррекционнокомпенсаторных</w:t>
      </w:r>
      <w:proofErr w:type="spellEnd"/>
      <w:r w:rsidRPr="00736B73">
        <w:rPr>
          <w:rFonts w:ascii="Times New Roman" w:hAnsi="Times New Roman" w:cs="Times New Roman"/>
          <w:sz w:val="28"/>
          <w:szCs w:val="28"/>
        </w:rPr>
        <w:t xml:space="preserve"> способов ориентации и поведения. </w:t>
      </w:r>
    </w:p>
    <w:p w:rsidR="00AA244F" w:rsidRPr="00736B73" w:rsidRDefault="00BB58C7" w:rsidP="005259F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Наличие зрительного заболевания в большинстве случаев оказывает заметное влияние на психологическое развитие ребёнка: замедлены процессы запоминания, затруднены мыслительные операции, нарушено внимание, работоспособность, что препятствует полноценному использованию и развитию интеллектуальных возможностей ребенка. Дети с нарушениями зрения испытывают трудности при анализе и синтезе информации об окружающем пространстве, оценке и словесном обозначении взаимоположения предметов, сложности при ориентировке на листе. Поэтому необходимо развивать пространственное мышление, которое является умственной, интеллектуальной деятельностью, обеспечивающей ребенку создание пространственных образов и оперирование ими в процессе ориентирования.</w:t>
      </w:r>
    </w:p>
    <w:p w:rsidR="00736B73" w:rsidRPr="00736B73" w:rsidRDefault="00736B73" w:rsidP="005259F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Недостатки в развитии пространственного восприятия и ориентировки в нем, имеющиеся у дошкольников с нарушениями зрения, ограничивают в дальнейшем их самостоятельность и активность во всех сферах деятельности.</w:t>
      </w:r>
    </w:p>
    <w:p w:rsidR="00736B73" w:rsidRPr="00736B73" w:rsidRDefault="00736B73" w:rsidP="005259F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 Суженная информация об окружающих предметах при нарушениях зрения приводит к снижению скорости, точности, полноты зрительного анализа и синтеза, обеднению предметных и пространственных представлений, которые могут быть не всегда достоверными и четкими. При восприятии предметов дети чаще всего используют зрение, а другие анализаторы, например осязание, в процесс знакомства с объектом, выделения его свойств и качеств не подключают. Нарушения функций зрения приводят к определенным трудностям в восприятии детьми окружающей действительности, овладении предметно-практической деятельностью. Детям с нарушениями зрения младшего дошкольного возраста в большей мере, чем их нормально видящим сверстникам, свойственны скованность </w:t>
      </w:r>
      <w:r w:rsidRPr="00736B73">
        <w:rPr>
          <w:rFonts w:ascii="Times New Roman" w:hAnsi="Times New Roman" w:cs="Times New Roman"/>
          <w:sz w:val="28"/>
          <w:szCs w:val="28"/>
        </w:rPr>
        <w:lastRenderedPageBreak/>
        <w:t xml:space="preserve">движений, слабость мышечного тонуса. Движения и действия детей отличаются </w:t>
      </w:r>
      <w:proofErr w:type="spellStart"/>
      <w:r w:rsidRPr="00736B73">
        <w:rPr>
          <w:rFonts w:ascii="Times New Roman" w:hAnsi="Times New Roman" w:cs="Times New Roman"/>
          <w:sz w:val="28"/>
          <w:szCs w:val="28"/>
        </w:rPr>
        <w:t>нескоординированностью</w:t>
      </w:r>
      <w:proofErr w:type="spellEnd"/>
      <w:r w:rsidRPr="00736B73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736B73" w:rsidRPr="00736B73" w:rsidRDefault="00736B73" w:rsidP="005259F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На фоне этого у детей с нарушениями зрения наблюдается неуверенность в своих возможностях, не формируется умение преодолевать трудности. У них могут отставать в развитии культурно-гигиенические навыки, навыки самообслуживания, снижаться интерес к результату труда. </w:t>
      </w:r>
    </w:p>
    <w:p w:rsidR="00736B73" w:rsidRPr="00736B73" w:rsidRDefault="00736B73" w:rsidP="005259FD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Для детей с нарушениями зрения характерно:     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затруднения в оценке формы, величины, пропорций, пространственных отношений;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неумение выделять информативные признаки в предмете с последующим использованием при анализе свойств и каче</w:t>
      </w:r>
      <w:proofErr w:type="gramStart"/>
      <w:r w:rsidRPr="00736B7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6B73">
        <w:rPr>
          <w:rFonts w:ascii="Times New Roman" w:hAnsi="Times New Roman" w:cs="Times New Roman"/>
          <w:sz w:val="28"/>
          <w:szCs w:val="28"/>
        </w:rPr>
        <w:t xml:space="preserve">едмета;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снижение точности, полноты, целостности представлений о предметах;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B73">
        <w:rPr>
          <w:rFonts w:ascii="Times New Roman" w:hAnsi="Times New Roman" w:cs="Times New Roman"/>
          <w:sz w:val="28"/>
          <w:szCs w:val="28"/>
        </w:rPr>
        <w:t xml:space="preserve">трудности восприятия объектов в условиях сниженной цветовой насыщенности, контрастности, на сюжетном изображении, в силуэтном и контурном изображении, при наличии неполного изображения предмета и др.;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затруднения при обследовании предмета, составлении целого из частей, совмещении деталей, использовании орудий труда и др.;              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сложности группировки, классификации, обобщения объектов по существенным и несущественным признакам;                                   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трудности в ориентировке на листе;</w:t>
      </w:r>
      <w:proofErr w:type="gramEnd"/>
      <w:r w:rsidRPr="0073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затруднения при сравнении предметов, нахождении отличий, составлении описательных рассказов;                                                               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нарушение моторно-двигательной стороны практической деятельности;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sym w:font="Symbol" w:char="F02D"/>
      </w:r>
      <w:r w:rsidRPr="00736B73">
        <w:rPr>
          <w:rFonts w:ascii="Times New Roman" w:hAnsi="Times New Roman" w:cs="Times New Roman"/>
          <w:sz w:val="28"/>
          <w:szCs w:val="28"/>
        </w:rPr>
        <w:t xml:space="preserve"> отклонения в координации движений, темпа и ритма действий, отсутствие сопряженных движений обеих рук.</w:t>
      </w:r>
    </w:p>
    <w:p w:rsidR="00736B73" w:rsidRPr="00736B73" w:rsidRDefault="00736B73" w:rsidP="005259FD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 Для эффективного усвоения детьми знаний, умений и навыков, формирования специальных способов деятельности необходимо многократное их повторение. Это возможно тогда, когда работа с ребенком осуществляется комплексно: дефектологами, воспитателями, родителями. </w:t>
      </w:r>
    </w:p>
    <w:p w:rsidR="00736B73" w:rsidRPr="00736B73" w:rsidRDefault="00736B73" w:rsidP="005259FD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Овладение детьми с нарушениями зрения знаниями, умениями и навыками, предусмотренными программой, осуществляется в специализированном детском саду во всех видах детской деятельности, однако центральным, доминирующим является обучение на коррекционных занятиях по развитию зрительного восприятия, ориентировке в пространстве, социально-бытовой ориентировке, развитию осязания и мелкой моторики. Такие занятия проводятся еженедельно, как в индивидуальной, так и в подгрупповой форме.</w:t>
      </w:r>
    </w:p>
    <w:p w:rsidR="005259FD" w:rsidRDefault="005259FD" w:rsidP="005259FD">
      <w:pPr>
        <w:pStyle w:val="a7"/>
        <w:spacing w:line="276" w:lineRule="auto"/>
        <w:ind w:left="-142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4F" w:rsidRPr="00736B73" w:rsidRDefault="00AA244F" w:rsidP="005259FD">
      <w:pPr>
        <w:pStyle w:val="a7"/>
        <w:spacing w:line="276" w:lineRule="auto"/>
        <w:ind w:left="-142" w:firstLine="284"/>
        <w:jc w:val="both"/>
        <w:rPr>
          <w:rFonts w:ascii="Times New Roman" w:hAnsi="Times New Roman"/>
          <w:bCs/>
          <w:sz w:val="28"/>
          <w:szCs w:val="28"/>
        </w:rPr>
      </w:pPr>
      <w:r w:rsidRPr="00736B73">
        <w:rPr>
          <w:rFonts w:ascii="Times New Roman" w:hAnsi="Times New Roman"/>
          <w:b/>
          <w:bCs/>
          <w:sz w:val="28"/>
          <w:szCs w:val="28"/>
        </w:rPr>
        <w:lastRenderedPageBreak/>
        <w:t>Цели и задачи программы</w:t>
      </w:r>
    </w:p>
    <w:p w:rsidR="00AA244F" w:rsidRPr="00736B73" w:rsidRDefault="00AA244F" w:rsidP="005259FD">
      <w:pPr>
        <w:pStyle w:val="a7"/>
        <w:spacing w:line="276" w:lineRule="auto"/>
        <w:ind w:left="-14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36B73">
        <w:rPr>
          <w:rFonts w:ascii="Times New Roman" w:hAnsi="Times New Roman"/>
          <w:bCs/>
          <w:sz w:val="28"/>
          <w:szCs w:val="28"/>
        </w:rPr>
        <w:t xml:space="preserve"> </w:t>
      </w:r>
    </w:p>
    <w:p w:rsidR="00736B73" w:rsidRPr="00736B73" w:rsidRDefault="00AA244F" w:rsidP="005259F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b/>
          <w:sz w:val="28"/>
          <w:szCs w:val="28"/>
        </w:rPr>
        <w:t>Цель:</w:t>
      </w:r>
      <w:r w:rsidRPr="00736B73">
        <w:rPr>
          <w:rFonts w:ascii="Times New Roman" w:hAnsi="Times New Roman" w:cs="Times New Roman"/>
          <w:sz w:val="28"/>
          <w:szCs w:val="28"/>
        </w:rPr>
        <w:t xml:space="preserve">  Формирование реальных представлений о предметах и явлениях окружающей действительности в процессе обучения детей рисования</w:t>
      </w:r>
      <w:r w:rsidR="00D951A4" w:rsidRPr="00736B73">
        <w:rPr>
          <w:rFonts w:ascii="Times New Roman" w:hAnsi="Times New Roman" w:cs="Times New Roman"/>
          <w:sz w:val="28"/>
          <w:szCs w:val="28"/>
        </w:rPr>
        <w:t xml:space="preserve"> и лепки</w:t>
      </w:r>
      <w:r w:rsidRPr="00736B73">
        <w:rPr>
          <w:rFonts w:ascii="Times New Roman" w:hAnsi="Times New Roman" w:cs="Times New Roman"/>
          <w:sz w:val="28"/>
          <w:szCs w:val="28"/>
        </w:rPr>
        <w:t>.</w:t>
      </w:r>
      <w:r w:rsidR="006F35BE" w:rsidRPr="00736B73">
        <w:rPr>
          <w:rFonts w:ascii="Times New Roman" w:hAnsi="Times New Roman" w:cs="Times New Roman"/>
          <w:sz w:val="28"/>
          <w:szCs w:val="28"/>
        </w:rPr>
        <w:t xml:space="preserve">       </w:t>
      </w:r>
      <w:r w:rsidR="00736B73" w:rsidRPr="00736B7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A244F" w:rsidRPr="00736B73" w:rsidRDefault="00AA244F" w:rsidP="005259FD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Таким образом, коррекционное значение занятий по </w:t>
      </w:r>
      <w:r w:rsidR="006F35BE" w:rsidRPr="00736B73">
        <w:rPr>
          <w:rFonts w:ascii="Times New Roman" w:hAnsi="Times New Roman" w:cs="Times New Roman"/>
          <w:sz w:val="28"/>
          <w:szCs w:val="28"/>
        </w:rPr>
        <w:t xml:space="preserve">Художественному творчеству </w:t>
      </w:r>
      <w:r w:rsidRPr="00736B73">
        <w:rPr>
          <w:rFonts w:ascii="Times New Roman" w:hAnsi="Times New Roman" w:cs="Times New Roman"/>
          <w:sz w:val="28"/>
          <w:szCs w:val="28"/>
        </w:rPr>
        <w:t xml:space="preserve">становится весьма очевидным и значимым. На занятиях решается ряд весьма важных </w:t>
      </w:r>
      <w:r w:rsidRPr="00736B73">
        <w:rPr>
          <w:rFonts w:ascii="Times New Roman" w:hAnsi="Times New Roman" w:cs="Times New Roman"/>
          <w:b/>
          <w:sz w:val="28"/>
          <w:szCs w:val="28"/>
        </w:rPr>
        <w:t>коррекционных задач:</w:t>
      </w:r>
      <w:r w:rsidR="00736B73" w:rsidRPr="00736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36B73" w:rsidRPr="0073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t>-  коррекция зрения и зрительного восприятия в процессе формирования навыков обследования объекта, упорядочения процесса наблюдения, анализа, систематизации процесса восприятия, уточнения образа предмета;</w:t>
      </w:r>
      <w:r w:rsidR="00736B73" w:rsidRPr="0073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t xml:space="preserve">-  усиление и активизация </w:t>
      </w:r>
      <w:proofErr w:type="spellStart"/>
      <w:r w:rsidRPr="00736B73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736B73">
        <w:rPr>
          <w:rFonts w:ascii="Times New Roman" w:hAnsi="Times New Roman" w:cs="Times New Roman"/>
          <w:sz w:val="28"/>
          <w:szCs w:val="28"/>
        </w:rPr>
        <w:t xml:space="preserve"> восприятия при анализе объекта;</w:t>
      </w:r>
      <w:r w:rsidR="00736B73" w:rsidRPr="00736B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736B7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36B73">
        <w:rPr>
          <w:rFonts w:ascii="Times New Roman" w:hAnsi="Times New Roman" w:cs="Times New Roman"/>
          <w:sz w:val="28"/>
          <w:szCs w:val="28"/>
        </w:rPr>
        <w:t>онкретизация и активизация речи и мышления в процессе восприятия и отображения;</w:t>
      </w:r>
      <w:r w:rsidR="00736B73" w:rsidRPr="0073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36B73">
        <w:rPr>
          <w:rFonts w:ascii="Times New Roman" w:hAnsi="Times New Roman" w:cs="Times New Roman"/>
          <w:sz w:val="28"/>
          <w:szCs w:val="28"/>
        </w:rPr>
        <w:t>-  преодоление недостатков развития личностных качеств, обусловленных зрительной недостаточностью, таких, как неуверенность, неумение пре</w:t>
      </w:r>
      <w:r w:rsidR="00736B73" w:rsidRPr="00736B73">
        <w:rPr>
          <w:rFonts w:ascii="Times New Roman" w:hAnsi="Times New Roman" w:cs="Times New Roman"/>
          <w:sz w:val="28"/>
          <w:szCs w:val="28"/>
        </w:rPr>
        <w:t xml:space="preserve">одолевать трудности, ранимость, </w:t>
      </w:r>
      <w:r w:rsidRPr="00736B73">
        <w:rPr>
          <w:rFonts w:ascii="Times New Roman" w:hAnsi="Times New Roman" w:cs="Times New Roman"/>
          <w:sz w:val="28"/>
          <w:szCs w:val="28"/>
        </w:rPr>
        <w:t>робость, ощущение несостоятельности и др.</w:t>
      </w:r>
      <w:r w:rsidR="00736B73" w:rsidRPr="0073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736B73" w:rsidRPr="00736B73">
        <w:rPr>
          <w:rFonts w:ascii="Times New Roman" w:hAnsi="Times New Roman" w:cs="Times New Roman"/>
          <w:sz w:val="28"/>
          <w:szCs w:val="28"/>
        </w:rPr>
        <w:t>-</w:t>
      </w:r>
      <w:r w:rsidRPr="00736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B73">
        <w:rPr>
          <w:rFonts w:ascii="Times New Roman" w:hAnsi="Times New Roman" w:cs="Times New Roman"/>
          <w:sz w:val="28"/>
          <w:szCs w:val="28"/>
        </w:rPr>
        <w:t>сестороннее развитие личности, эстетическое воспитание;</w:t>
      </w:r>
      <w:r w:rsidRPr="00736B73">
        <w:rPr>
          <w:rFonts w:ascii="Times New Roman" w:hAnsi="Times New Roman" w:cs="Times New Roman"/>
          <w:sz w:val="28"/>
          <w:szCs w:val="28"/>
        </w:rPr>
        <w:br/>
      </w:r>
      <w:r w:rsidR="00D951A4" w:rsidRPr="00736B73">
        <w:rPr>
          <w:rFonts w:ascii="Times New Roman" w:hAnsi="Times New Roman" w:cs="Times New Roman"/>
          <w:sz w:val="28"/>
          <w:szCs w:val="28"/>
        </w:rPr>
        <w:t>- коррекция зрительной функции;</w:t>
      </w:r>
    </w:p>
    <w:p w:rsidR="00D951A4" w:rsidRPr="004378BC" w:rsidRDefault="00D951A4" w:rsidP="005259FD">
      <w:pPr>
        <w:pStyle w:val="a4"/>
        <w:shd w:val="clear" w:color="auto" w:fill="FFFFFF"/>
        <w:spacing w:before="0" w:beforeAutospacing="0" w:after="0" w:afterAutospacing="0" w:line="276" w:lineRule="auto"/>
        <w:ind w:left="-142" w:firstLine="284"/>
        <w:rPr>
          <w:color w:val="111111"/>
          <w:sz w:val="28"/>
          <w:szCs w:val="28"/>
        </w:rPr>
      </w:pPr>
      <w:r w:rsidRPr="004378BC">
        <w:rPr>
          <w:rStyle w:val="a3"/>
          <w:iCs/>
          <w:color w:val="111111"/>
          <w:sz w:val="28"/>
          <w:szCs w:val="28"/>
          <w:bdr w:val="none" w:sz="0" w:space="0" w:color="auto" w:frame="1"/>
        </w:rPr>
        <w:t>Особенности обучения лепке и рисованию в младшем дошкольном возрасте:</w:t>
      </w:r>
    </w:p>
    <w:p w:rsidR="00BB58C7" w:rsidRPr="00736B73" w:rsidRDefault="004378BC" w:rsidP="005259FD">
      <w:pPr>
        <w:pStyle w:val="a4"/>
        <w:shd w:val="clear" w:color="auto" w:fill="FFFFFF"/>
        <w:spacing w:before="281" w:beforeAutospacing="0" w:after="281" w:afterAutospacing="0" w:line="276" w:lineRule="auto"/>
        <w:ind w:left="-142" w:firstLine="284"/>
        <w:rPr>
          <w:color w:val="000000"/>
          <w:sz w:val="28"/>
          <w:szCs w:val="28"/>
          <w:shd w:val="clear" w:color="auto" w:fill="FFFFFF"/>
        </w:rPr>
      </w:pPr>
      <w:r w:rsidRPr="004378BC">
        <w:rPr>
          <w:b/>
          <w:color w:val="111111"/>
          <w:sz w:val="28"/>
          <w:szCs w:val="28"/>
        </w:rPr>
        <w:t>На рисование д</w:t>
      </w:r>
      <w:r w:rsidR="00D951A4" w:rsidRPr="004378BC">
        <w:rPr>
          <w:b/>
          <w:color w:val="111111"/>
          <w:sz w:val="28"/>
          <w:szCs w:val="28"/>
        </w:rPr>
        <w:t>ети 3-4 лет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="00BB58C7" w:rsidRPr="00736B73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BB58C7" w:rsidRPr="00736B73">
        <w:rPr>
          <w:color w:val="000000"/>
          <w:sz w:val="28"/>
          <w:szCs w:val="28"/>
          <w:shd w:val="clear" w:color="auto" w:fill="FFFFFF"/>
        </w:rPr>
        <w:t>наком</w:t>
      </w:r>
      <w:r>
        <w:rPr>
          <w:color w:val="000000"/>
          <w:sz w:val="28"/>
          <w:szCs w:val="28"/>
          <w:shd w:val="clear" w:color="auto" w:fill="FFFFFF"/>
        </w:rPr>
        <w:t xml:space="preserve">ятся </w:t>
      </w:r>
      <w:r w:rsidR="00BB58C7" w:rsidRPr="00736B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="00D951A4" w:rsidRPr="00736B73">
        <w:rPr>
          <w:color w:val="000000"/>
          <w:sz w:val="28"/>
          <w:szCs w:val="28"/>
          <w:shd w:val="clear" w:color="auto" w:fill="FFFFFF"/>
        </w:rPr>
        <w:t>основными цветами</w:t>
      </w:r>
      <w:r w:rsidR="00BB58C7" w:rsidRPr="00736B73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-</w:t>
      </w:r>
      <w:r w:rsidR="00D951A4" w:rsidRPr="00736B73">
        <w:rPr>
          <w:color w:val="000000"/>
          <w:sz w:val="28"/>
          <w:szCs w:val="28"/>
          <w:shd w:val="clear" w:color="auto" w:fill="FFFFFF"/>
        </w:rPr>
        <w:t>рабо</w:t>
      </w:r>
      <w:r w:rsidR="00BB58C7" w:rsidRPr="00736B73">
        <w:rPr>
          <w:color w:val="000000"/>
          <w:sz w:val="28"/>
          <w:szCs w:val="28"/>
          <w:shd w:val="clear" w:color="auto" w:fill="FFFFFF"/>
        </w:rPr>
        <w:t>тать</w:t>
      </w:r>
      <w:r w:rsidR="00D951A4" w:rsidRPr="00736B73">
        <w:rPr>
          <w:color w:val="000000"/>
          <w:sz w:val="28"/>
          <w:szCs w:val="28"/>
          <w:shd w:val="clear" w:color="auto" w:fill="FFFFFF"/>
        </w:rPr>
        <w:t xml:space="preserve"> по трафарету рисовать прямые линии</w:t>
      </w:r>
      <w:r w:rsidR="00BB58C7" w:rsidRPr="00736B73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-рисовать округлые                                                                                              </w:t>
      </w:r>
      <w:r w:rsidR="00C363CB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BB58C7" w:rsidRPr="00736B73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363CB">
        <w:rPr>
          <w:color w:val="000000"/>
          <w:sz w:val="28"/>
          <w:szCs w:val="28"/>
          <w:shd w:val="clear" w:color="auto" w:fill="FFFFFF"/>
        </w:rPr>
        <w:t>-</w:t>
      </w:r>
      <w:r w:rsidR="00BB58C7" w:rsidRPr="00736B73">
        <w:rPr>
          <w:color w:val="000000"/>
          <w:sz w:val="28"/>
          <w:szCs w:val="28"/>
          <w:shd w:val="clear" w:color="auto" w:fill="FFFFFF"/>
        </w:rPr>
        <w:t xml:space="preserve">рисовать </w:t>
      </w:r>
      <w:r w:rsidR="00D951A4" w:rsidRPr="00736B73">
        <w:rPr>
          <w:color w:val="000000"/>
          <w:sz w:val="28"/>
          <w:szCs w:val="28"/>
          <w:shd w:val="clear" w:color="auto" w:fill="FFFFFF"/>
        </w:rPr>
        <w:t>геометрические фигуры</w:t>
      </w:r>
      <w:r w:rsidR="00BB58C7" w:rsidRPr="00736B73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-</w:t>
      </w:r>
      <w:r w:rsidR="00D951A4" w:rsidRPr="00736B73">
        <w:rPr>
          <w:color w:val="000000"/>
          <w:sz w:val="28"/>
          <w:szCs w:val="28"/>
          <w:shd w:val="clear" w:color="auto" w:fill="FFFFFF"/>
        </w:rPr>
        <w:t xml:space="preserve">ориентироваться на листе </w:t>
      </w:r>
      <w:r w:rsidR="00BB58C7" w:rsidRPr="00736B73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-</w:t>
      </w:r>
      <w:r w:rsidR="00D951A4" w:rsidRPr="00736B73">
        <w:rPr>
          <w:color w:val="000000"/>
          <w:sz w:val="28"/>
          <w:szCs w:val="28"/>
          <w:shd w:val="clear" w:color="auto" w:fill="FFFFFF"/>
        </w:rPr>
        <w:t>сравнивать предметы по цвету и величине</w:t>
      </w:r>
    </w:p>
    <w:p w:rsidR="00D951A4" w:rsidRPr="00736B73" w:rsidRDefault="00D951A4" w:rsidP="005259FD">
      <w:pPr>
        <w:pStyle w:val="a4"/>
        <w:shd w:val="clear" w:color="auto" w:fill="FFFFFF"/>
        <w:spacing w:before="281" w:beforeAutospacing="0" w:after="281" w:afterAutospacing="0" w:line="276" w:lineRule="auto"/>
        <w:ind w:left="-142" w:firstLine="284"/>
        <w:rPr>
          <w:color w:val="111111"/>
          <w:sz w:val="28"/>
          <w:szCs w:val="28"/>
        </w:rPr>
      </w:pPr>
      <w:proofErr w:type="gramStart"/>
      <w:r w:rsidRPr="00736B73">
        <w:rPr>
          <w:color w:val="111111"/>
          <w:sz w:val="28"/>
          <w:szCs w:val="28"/>
        </w:rPr>
        <w:t xml:space="preserve">С младшего возраста дети, с помощью взрослых, осваивают следующие простейшие </w:t>
      </w:r>
      <w:r w:rsidRPr="00C363CB">
        <w:rPr>
          <w:b/>
          <w:color w:val="111111"/>
          <w:sz w:val="28"/>
          <w:szCs w:val="28"/>
        </w:rPr>
        <w:t xml:space="preserve">приёмы </w:t>
      </w:r>
      <w:r w:rsidR="00BB58C7" w:rsidRPr="00C363CB">
        <w:rPr>
          <w:b/>
          <w:color w:val="111111"/>
          <w:sz w:val="28"/>
          <w:szCs w:val="28"/>
        </w:rPr>
        <w:t>лепки</w:t>
      </w:r>
      <w:r w:rsidRPr="00C363CB">
        <w:rPr>
          <w:b/>
          <w:color w:val="111111"/>
          <w:sz w:val="28"/>
          <w:szCs w:val="28"/>
        </w:rPr>
        <w:t>:</w:t>
      </w:r>
      <w:r w:rsidR="00C363CB">
        <w:rPr>
          <w:b/>
          <w:color w:val="111111"/>
          <w:sz w:val="28"/>
          <w:szCs w:val="28"/>
        </w:rPr>
        <w:t xml:space="preserve"> </w:t>
      </w:r>
      <w:r w:rsidR="00BB58C7" w:rsidRPr="00C363CB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36B73">
        <w:rPr>
          <w:color w:val="111111"/>
          <w:sz w:val="28"/>
          <w:szCs w:val="28"/>
        </w:rPr>
        <w:t>- раскатывать «колбаски» и «шарики»,</w:t>
      </w:r>
      <w:r w:rsidR="00BB58C7" w:rsidRPr="00736B73"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Pr="00736B73">
        <w:rPr>
          <w:color w:val="111111"/>
          <w:sz w:val="28"/>
          <w:szCs w:val="28"/>
        </w:rPr>
        <w:t>- сплющивать «лепешки»,</w:t>
      </w:r>
      <w:r w:rsidR="00BB58C7" w:rsidRPr="00736B73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36B73">
        <w:rPr>
          <w:color w:val="111111"/>
          <w:sz w:val="28"/>
          <w:szCs w:val="28"/>
        </w:rPr>
        <w:t>- вытягивать пластилин,</w:t>
      </w:r>
      <w:r w:rsidR="00BB58C7" w:rsidRPr="00736B73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36B73">
        <w:rPr>
          <w:color w:val="111111"/>
          <w:sz w:val="28"/>
          <w:szCs w:val="28"/>
        </w:rPr>
        <w:t>- слеплять детали друг с другом.</w:t>
      </w:r>
      <w:proofErr w:type="gramEnd"/>
    </w:p>
    <w:p w:rsidR="00D951A4" w:rsidRPr="005259FD" w:rsidRDefault="00D951A4" w:rsidP="005259FD">
      <w:pPr>
        <w:pStyle w:val="a4"/>
        <w:shd w:val="clear" w:color="auto" w:fill="FFFFFF"/>
        <w:spacing w:before="0" w:beforeAutospacing="0" w:after="0" w:afterAutospacing="0" w:line="276" w:lineRule="auto"/>
        <w:ind w:left="-142" w:firstLine="284"/>
        <w:rPr>
          <w:color w:val="111111"/>
          <w:sz w:val="28"/>
          <w:szCs w:val="28"/>
        </w:rPr>
      </w:pPr>
      <w:r w:rsidRPr="005259FD">
        <w:rPr>
          <w:color w:val="111111"/>
          <w:sz w:val="28"/>
          <w:szCs w:val="28"/>
        </w:rPr>
        <w:t>Особое внимание обращается на то, чтобы слабовидящие дети придавали изделию </w:t>
      </w:r>
      <w:r w:rsidRPr="005259FD">
        <w:rPr>
          <w:iCs/>
          <w:color w:val="111111"/>
          <w:sz w:val="28"/>
          <w:szCs w:val="28"/>
          <w:bdr w:val="none" w:sz="0" w:space="0" w:color="auto" w:frame="1"/>
        </w:rPr>
        <w:t>нужную форму</w:t>
      </w:r>
      <w:r w:rsidRPr="005259FD">
        <w:rPr>
          <w:color w:val="111111"/>
          <w:sz w:val="28"/>
          <w:szCs w:val="28"/>
        </w:rPr>
        <w:t xml:space="preserve"> руками, а не раскатывали на доске. В ходе занятия </w:t>
      </w:r>
      <w:r w:rsidRPr="005259FD">
        <w:rPr>
          <w:color w:val="111111"/>
          <w:sz w:val="28"/>
          <w:szCs w:val="28"/>
        </w:rPr>
        <w:lastRenderedPageBreak/>
        <w:t>воспитателю приходится </w:t>
      </w:r>
      <w:r w:rsidRPr="005259FD">
        <w:rPr>
          <w:iCs/>
          <w:color w:val="111111"/>
          <w:sz w:val="28"/>
          <w:szCs w:val="28"/>
          <w:bdr w:val="none" w:sz="0" w:space="0" w:color="auto" w:frame="1"/>
        </w:rPr>
        <w:t>показывать приемы лепки индивидуально, руками ребенка, придавая глине заданную форму</w:t>
      </w:r>
      <w:r w:rsidRPr="005259FD">
        <w:rPr>
          <w:color w:val="111111"/>
          <w:sz w:val="28"/>
          <w:szCs w:val="28"/>
        </w:rPr>
        <w:t>.</w:t>
      </w:r>
    </w:p>
    <w:p w:rsidR="00D951A4" w:rsidRPr="005259FD" w:rsidRDefault="00D951A4" w:rsidP="005259FD">
      <w:pPr>
        <w:pStyle w:val="a4"/>
        <w:shd w:val="clear" w:color="auto" w:fill="FFFFFF"/>
        <w:spacing w:before="0" w:beforeAutospacing="0" w:after="0" w:afterAutospacing="0" w:line="276" w:lineRule="auto"/>
        <w:ind w:left="-142" w:firstLine="284"/>
        <w:rPr>
          <w:color w:val="111111"/>
          <w:sz w:val="28"/>
          <w:szCs w:val="28"/>
        </w:rPr>
      </w:pPr>
      <w:r w:rsidRPr="005259FD">
        <w:rPr>
          <w:color w:val="111111"/>
          <w:sz w:val="28"/>
          <w:szCs w:val="28"/>
        </w:rPr>
        <w:t>Для лепки выбираются такие предметы, с которыми дети </w:t>
      </w:r>
      <w:r w:rsidRPr="005259FD">
        <w:rPr>
          <w:iCs/>
          <w:color w:val="111111"/>
          <w:sz w:val="28"/>
          <w:szCs w:val="28"/>
          <w:bdr w:val="none" w:sz="0" w:space="0" w:color="auto" w:frame="1"/>
        </w:rPr>
        <w:t>уже познакомились в игре</w:t>
      </w:r>
      <w:r w:rsidRPr="005259FD">
        <w:rPr>
          <w:color w:val="111111"/>
          <w:sz w:val="28"/>
          <w:szCs w:val="28"/>
        </w:rPr>
        <w:t>, в труде, на занятиях по ознакомлению с окружающим и т. д.</w:t>
      </w:r>
    </w:p>
    <w:p w:rsidR="00D951A4" w:rsidRPr="005259FD" w:rsidRDefault="00D951A4" w:rsidP="005259FD">
      <w:pPr>
        <w:pStyle w:val="a4"/>
        <w:shd w:val="clear" w:color="auto" w:fill="FFFFFF"/>
        <w:spacing w:before="0" w:beforeAutospacing="0" w:after="0" w:afterAutospacing="0" w:line="276" w:lineRule="auto"/>
        <w:ind w:left="-142" w:firstLine="284"/>
        <w:rPr>
          <w:color w:val="111111"/>
          <w:sz w:val="28"/>
          <w:szCs w:val="28"/>
        </w:rPr>
      </w:pPr>
      <w:r w:rsidRPr="005259FD">
        <w:rPr>
          <w:iCs/>
          <w:color w:val="111111"/>
          <w:sz w:val="28"/>
          <w:szCs w:val="28"/>
          <w:bdr w:val="none" w:sz="0" w:space="0" w:color="auto" w:frame="1"/>
        </w:rPr>
        <w:t>Лепка с натуры</w:t>
      </w:r>
      <w:r w:rsidRPr="005259FD">
        <w:rPr>
          <w:color w:val="111111"/>
          <w:sz w:val="28"/>
          <w:szCs w:val="28"/>
        </w:rPr>
        <w:t> учит детей воспринимать в предмете существенные черты, но и признаки, характерные для данного конкретного предмета. Этому следует учить с первых занятий.</w:t>
      </w:r>
    </w:p>
    <w:p w:rsidR="00AA244F" w:rsidRPr="00736B73" w:rsidRDefault="00D951A4" w:rsidP="005259FD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259FD">
        <w:rPr>
          <w:rFonts w:ascii="Times New Roman" w:hAnsi="Times New Roman" w:cs="Times New Roman"/>
          <w:color w:val="111111"/>
          <w:sz w:val="28"/>
          <w:szCs w:val="28"/>
        </w:rPr>
        <w:t>Воспитатель организует </w:t>
      </w:r>
      <w:r w:rsidRPr="005259F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наблюдение предметов</w:t>
      </w:r>
      <w:r w:rsidRPr="005259FD">
        <w:rPr>
          <w:rFonts w:ascii="Times New Roman" w:hAnsi="Times New Roman" w:cs="Times New Roman"/>
          <w:color w:val="111111"/>
          <w:sz w:val="28"/>
          <w:szCs w:val="28"/>
        </w:rPr>
        <w:t> слабовидящим ребенком, направляет их, систематизирует, дает четкие инструкции – внимательно познакомиться с предметом, осмотреть его, чтобы затем вылепить</w:t>
      </w:r>
      <w:r w:rsidR="00AA244F" w:rsidRPr="00736B73">
        <w:rPr>
          <w:rFonts w:ascii="Times New Roman" w:hAnsi="Times New Roman" w:cs="Times New Roman"/>
          <w:b/>
          <w:sz w:val="28"/>
          <w:szCs w:val="28"/>
        </w:rPr>
        <w:tab/>
      </w:r>
    </w:p>
    <w:p w:rsidR="00AA244F" w:rsidRPr="00736B73" w:rsidRDefault="00AA244F" w:rsidP="005259FD">
      <w:pPr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b/>
          <w:sz w:val="28"/>
          <w:szCs w:val="28"/>
        </w:rPr>
        <w:t xml:space="preserve">Коррекционная направленность образовательного процесса определяет </w:t>
      </w:r>
      <w:r w:rsidR="005F4011" w:rsidRPr="00736B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36B73">
        <w:rPr>
          <w:rFonts w:ascii="Times New Roman" w:hAnsi="Times New Roman" w:cs="Times New Roman"/>
          <w:b/>
          <w:sz w:val="28"/>
          <w:szCs w:val="28"/>
        </w:rPr>
        <w:t>использование:</w:t>
      </w:r>
    </w:p>
    <w:p w:rsidR="00AA244F" w:rsidRPr="00736B73" w:rsidRDefault="00AA244F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Специальной наглядности, более крупной фронтальной (до 15 — 20 см.) и дифференцированной индивидуальной от (от 1 до 5 см.), использование фонов, улучшающих зрительное восприятие при демонстрации объектов; преобладание пособий красного, оранжевого, желтого цвета, подставок, позволяющих рассмотреть объекты в вертикальном положении.</w:t>
      </w:r>
    </w:p>
    <w:p w:rsidR="00AA244F" w:rsidRPr="00736B73" w:rsidRDefault="00AA244F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Выбор методов и приемов с учетом не только возрастных и индивидуальных возможностей, но и состояния зрительных функций, уровня развития зрительного восприятия, периода лечения. Быстрая утомляемость детей требует частой смены деятельности.</w:t>
      </w:r>
    </w:p>
    <w:p w:rsidR="00AA244F" w:rsidRPr="00736B73" w:rsidRDefault="00AA244F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на занятиях с учетом рекомендаций, уровня развития и возможностей детей. В индивидуальной работе следует учитывать остроту зрения и в зависимости от этого возможности ребенка, скорость вхождения в конта</w:t>
      </w:r>
      <w:proofErr w:type="gramStart"/>
      <w:r w:rsidRPr="00736B7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36B73">
        <w:rPr>
          <w:rFonts w:ascii="Times New Roman" w:hAnsi="Times New Roman" w:cs="Times New Roman"/>
          <w:sz w:val="28"/>
          <w:szCs w:val="28"/>
        </w:rPr>
        <w:t>оцессе обучения, темп выполнения задания, реакцию на оценку деятельности, устойчивость внимания.</w:t>
      </w:r>
    </w:p>
    <w:p w:rsidR="005259FD" w:rsidRDefault="00AA244F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Сохранение условий для лучшего зрительного восприятия при проведении фронтальных занятий с детьми, размещение наглядного материала на фоне других объектов. Следует рассаживать детей как можно ближе к рассматриваемому объекту, использовать индивидуальную наглядность для детей с низкой остротой зрения. Размещать на доске предметы размером от 10 до 15 см в количестве не более 8-10 шт., а объекты размером 20-25 см — не более 5 штук одновременно. </w:t>
      </w:r>
    </w:p>
    <w:p w:rsidR="005259FD" w:rsidRDefault="00AA244F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FD">
        <w:rPr>
          <w:rFonts w:ascii="Times New Roman" w:hAnsi="Times New Roman" w:cs="Times New Roman"/>
          <w:sz w:val="28"/>
          <w:szCs w:val="28"/>
        </w:rPr>
        <w:t>Условия для полного и точного восприятия демонстрируемого объекта:</w:t>
      </w:r>
    </w:p>
    <w:p w:rsidR="005259FD" w:rsidRDefault="00AA244F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FD">
        <w:rPr>
          <w:rFonts w:ascii="Times New Roman" w:hAnsi="Times New Roman" w:cs="Times New Roman"/>
          <w:sz w:val="28"/>
          <w:szCs w:val="28"/>
        </w:rPr>
        <w:t>выбор адекватного фона;</w:t>
      </w:r>
    </w:p>
    <w:p w:rsidR="005259FD" w:rsidRDefault="00AA244F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FD">
        <w:rPr>
          <w:rFonts w:ascii="Times New Roman" w:hAnsi="Times New Roman" w:cs="Times New Roman"/>
          <w:sz w:val="28"/>
          <w:szCs w:val="28"/>
        </w:rPr>
        <w:t>выбор оптимального цвета;</w:t>
      </w:r>
    </w:p>
    <w:p w:rsidR="00AA244F" w:rsidRPr="005259FD" w:rsidRDefault="005259FD" w:rsidP="005259FD">
      <w:pPr>
        <w:numPr>
          <w:ilvl w:val="0"/>
          <w:numId w:val="4"/>
        </w:numPr>
        <w:tabs>
          <w:tab w:val="clear" w:pos="928"/>
          <w:tab w:val="left" w:pos="0"/>
          <w:tab w:val="num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244F" w:rsidRPr="005259FD">
        <w:rPr>
          <w:rFonts w:ascii="Times New Roman" w:hAnsi="Times New Roman" w:cs="Times New Roman"/>
          <w:sz w:val="28"/>
          <w:szCs w:val="28"/>
        </w:rPr>
        <w:t>ребенок с окклюзией находится при показе у доски со стороны открытого глаза.</w:t>
      </w:r>
    </w:p>
    <w:p w:rsidR="005259FD" w:rsidRDefault="005259FD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b/>
          <w:sz w:val="28"/>
          <w:szCs w:val="28"/>
        </w:rPr>
      </w:pPr>
    </w:p>
    <w:p w:rsidR="00AA244F" w:rsidRPr="00736B73" w:rsidRDefault="00AA244F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736B73">
        <w:rPr>
          <w:rFonts w:ascii="Times New Roman" w:hAnsi="Times New Roman" w:cs="Times New Roman"/>
          <w:b/>
          <w:sz w:val="28"/>
          <w:szCs w:val="28"/>
        </w:rPr>
        <w:lastRenderedPageBreak/>
        <w:t>На конец  года дети должны:</w:t>
      </w:r>
    </w:p>
    <w:p w:rsidR="00AA244F" w:rsidRPr="00736B73" w:rsidRDefault="00AA244F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 xml:space="preserve">1.Проявляеть интерес и желание заниматься </w:t>
      </w:r>
      <w:r w:rsidR="00BB58C7" w:rsidRPr="00736B73">
        <w:rPr>
          <w:rFonts w:ascii="Times New Roman" w:hAnsi="Times New Roman" w:cs="Times New Roman"/>
          <w:sz w:val="28"/>
          <w:szCs w:val="28"/>
        </w:rPr>
        <w:t>художественным творчеством</w:t>
      </w:r>
    </w:p>
    <w:p w:rsidR="00AA244F" w:rsidRPr="00736B73" w:rsidRDefault="00AA244F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2.Умееть выделять главное и изображать обобщенный образ предмета.</w:t>
      </w:r>
    </w:p>
    <w:p w:rsidR="00AA244F" w:rsidRPr="00736B73" w:rsidRDefault="00AA244F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3. Правильно держать</w:t>
      </w:r>
      <w:r w:rsidR="00BB58C7" w:rsidRPr="00736B73">
        <w:rPr>
          <w:rFonts w:ascii="Times New Roman" w:hAnsi="Times New Roman" w:cs="Times New Roman"/>
          <w:sz w:val="28"/>
          <w:szCs w:val="28"/>
        </w:rPr>
        <w:t xml:space="preserve"> карандаши и кисть</w:t>
      </w:r>
      <w:r w:rsidRPr="00736B73">
        <w:rPr>
          <w:rFonts w:ascii="Times New Roman" w:hAnsi="Times New Roman" w:cs="Times New Roman"/>
          <w:sz w:val="28"/>
          <w:szCs w:val="28"/>
        </w:rPr>
        <w:t>.</w:t>
      </w:r>
    </w:p>
    <w:p w:rsidR="00AA244F" w:rsidRPr="00736B73" w:rsidRDefault="00AA244F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4. Различать  основные цвета.</w:t>
      </w:r>
    </w:p>
    <w:p w:rsidR="00AA244F" w:rsidRPr="00736B73" w:rsidRDefault="00AA244F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5. Различать и называть геометрические фигуры.</w:t>
      </w:r>
    </w:p>
    <w:p w:rsidR="00AA244F" w:rsidRPr="00736B73" w:rsidRDefault="00AA244F" w:rsidP="005259FD">
      <w:pPr>
        <w:tabs>
          <w:tab w:val="num" w:pos="567"/>
        </w:tabs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736B73">
        <w:rPr>
          <w:rFonts w:ascii="Times New Roman" w:hAnsi="Times New Roman" w:cs="Times New Roman"/>
          <w:sz w:val="28"/>
          <w:szCs w:val="28"/>
        </w:rPr>
        <w:t>6.  Различать  и обозначать в речи величину предметов.</w:t>
      </w:r>
    </w:p>
    <w:p w:rsidR="003F65AC" w:rsidRDefault="007E5A52">
      <w:pPr>
        <w:sectPr w:rsidR="003F65AC" w:rsidSect="005259FD">
          <w:pgSz w:w="11906" w:h="16838"/>
          <w:pgMar w:top="1134" w:right="850" w:bottom="1134" w:left="1134" w:header="709" w:footer="709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  <w:r>
        <w:t>\</w:t>
      </w:r>
    </w:p>
    <w:p w:rsidR="00F24A60" w:rsidRPr="005E3182" w:rsidRDefault="007577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margin-left:110.8pt;margin-top:21.7pt;width:108.45pt;height:10.3pt;z-index:251658240" fillcolor="#f79646 [3209]" strokecolor="#f2f2f2 [3041]" strokeweight="3pt">
            <v:shadow on="t" type="perspective" color="#974706 [1609]" opacity=".5" offset="1pt" offset2="-1pt"/>
          </v:rect>
        </w:pict>
      </w:r>
      <w:bookmarkEnd w:id="0"/>
      <w:r w:rsidR="00A44416" w:rsidRPr="005E3182">
        <w:rPr>
          <w:rFonts w:ascii="Times New Roman" w:hAnsi="Times New Roman" w:cs="Times New Roman"/>
          <w:sz w:val="28"/>
          <w:szCs w:val="28"/>
        </w:rPr>
        <w:t xml:space="preserve">Индивидуальный план работы по художественно-эстетическому развитию на 2021-2022 учебный год                                                                                                                                              для детей 3-4 лет: </w:t>
      </w:r>
      <w:r w:rsidR="00A44416" w:rsidRPr="005E3182">
        <w:rPr>
          <w:rFonts w:ascii="Times New Roman" w:hAnsi="Times New Roman" w:cs="Times New Roman"/>
          <w:b/>
          <w:sz w:val="28"/>
          <w:szCs w:val="28"/>
          <w:u w:val="single"/>
        </w:rPr>
        <w:t>Волкова Данила</w:t>
      </w:r>
      <w:r w:rsidR="00A44416" w:rsidRPr="005E3182"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="00F24A60">
        <w:rPr>
          <w:rFonts w:ascii="Times New Roman" w:hAnsi="Times New Roman" w:cs="Times New Roman"/>
          <w:sz w:val="28"/>
          <w:szCs w:val="28"/>
        </w:rPr>
        <w:t>. Рисование</w:t>
      </w: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041"/>
        <w:gridCol w:w="1622"/>
        <w:gridCol w:w="1771"/>
        <w:gridCol w:w="3560"/>
        <w:gridCol w:w="2036"/>
        <w:gridCol w:w="1930"/>
        <w:gridCol w:w="2036"/>
        <w:gridCol w:w="1618"/>
      </w:tblGrid>
      <w:tr w:rsidR="005E3182" w:rsidRPr="004A5220" w:rsidTr="00904EA4">
        <w:tc>
          <w:tcPr>
            <w:tcW w:w="333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19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67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40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18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518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5E3182" w:rsidRPr="004A5220" w:rsidTr="00904EA4">
        <w:tc>
          <w:tcPr>
            <w:tcW w:w="333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19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 свидания лето, здравствуй детский сад»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</w:t>
            </w: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«Наша группа»</w:t>
            </w: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40" w:type="pct"/>
          </w:tcPr>
          <w:p w:rsidR="005E3182" w:rsidRPr="004A5220" w:rsidRDefault="005E3182" w:rsidP="00EF68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карандаш. Учить рисовать предметы круглой формы, разной величины. Учить рисовать прямые линии сверху вниз, вести линии слитно, неотрывно.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82" w:rsidRPr="004A5220" w:rsidRDefault="005E3182" w:rsidP="00EF6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E3182" w:rsidRPr="004A5220" w:rsidRDefault="005E3182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карандаши, альбомный лист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занятия.</w:t>
            </w:r>
          </w:p>
        </w:tc>
        <w:tc>
          <w:tcPr>
            <w:tcW w:w="518" w:type="pct"/>
          </w:tcPr>
          <w:p w:rsidR="005E3182" w:rsidRPr="004A5220" w:rsidRDefault="005E3182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и наблюдения</w:t>
            </w:r>
          </w:p>
        </w:tc>
      </w:tr>
      <w:tr w:rsidR="005E3182" w:rsidRPr="004A5220" w:rsidTr="00904EA4">
        <w:tc>
          <w:tcPr>
            <w:tcW w:w="333" w:type="pct"/>
            <w:tcBorders>
              <w:left w:val="single" w:sz="4" w:space="0" w:color="auto"/>
            </w:tcBorders>
          </w:tcPr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2неделя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Азбука Безопасности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«Спички детям не игрушка»</w:t>
            </w: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40" w:type="pct"/>
          </w:tcPr>
          <w:p w:rsidR="005E3182" w:rsidRPr="004A5220" w:rsidRDefault="005E3182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Учить рисовать прямые линии сверху вниз, вести линии слитно, неотрывно.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EA4" w:rsidRPr="004A5220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Упражнять детей в умении сопоставлять цвета, способствовать закреплению знаний  основных цветов. 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>цветовосприятие</w:t>
            </w:r>
            <w:proofErr w:type="spellEnd"/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>, внимание.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82" w:rsidRPr="004A5220" w:rsidRDefault="005E3182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E3182" w:rsidRPr="004A5220" w:rsidRDefault="005E3182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и восковые карандаши, альбомный лист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занятия.</w:t>
            </w:r>
          </w:p>
        </w:tc>
        <w:tc>
          <w:tcPr>
            <w:tcW w:w="518" w:type="pct"/>
          </w:tcPr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по правилам безопасности</w:t>
            </w:r>
          </w:p>
        </w:tc>
      </w:tr>
      <w:tr w:rsidR="005E3182" w:rsidRPr="004A5220" w:rsidTr="00F24A60">
        <w:trPr>
          <w:trHeight w:val="2597"/>
        </w:trPr>
        <w:tc>
          <w:tcPr>
            <w:tcW w:w="333" w:type="pct"/>
            <w:tcBorders>
              <w:left w:val="single" w:sz="4" w:space="0" w:color="auto"/>
            </w:tcBorders>
          </w:tcPr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3неделя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«Мой дом – моя семья»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E3182" w:rsidRPr="004A5220" w:rsidRDefault="005E3182" w:rsidP="00EF68F0">
            <w:pPr>
              <w:pStyle w:val="a4"/>
              <w:spacing w:before="0" w:beforeAutospacing="0" w:after="0" w:afterAutospacing="0"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20">
              <w:rPr>
                <w:b/>
                <w:bCs/>
                <w:color w:val="000000"/>
                <w:sz w:val="20"/>
                <w:szCs w:val="20"/>
              </w:rPr>
              <w:t>«Дом, в котором я живу»</w:t>
            </w: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E3182" w:rsidRPr="004A5220" w:rsidRDefault="005E3182" w:rsidP="00EF68F0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4A5220">
              <w:rPr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40" w:type="pct"/>
          </w:tcPr>
          <w:p w:rsidR="005E3182" w:rsidRPr="004A5220" w:rsidRDefault="005E3182" w:rsidP="00904EA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sz w:val="20"/>
                <w:szCs w:val="20"/>
              </w:rPr>
              <w:t xml:space="preserve">Учить </w:t>
            </w:r>
            <w:proofErr w:type="gramStart"/>
            <w:r w:rsidRPr="004A5220">
              <w:rPr>
                <w:sz w:val="20"/>
                <w:szCs w:val="20"/>
              </w:rPr>
              <w:t>правильно</w:t>
            </w:r>
            <w:proofErr w:type="gramEnd"/>
            <w:r w:rsidRPr="004A5220">
              <w:rPr>
                <w:sz w:val="20"/>
                <w:szCs w:val="20"/>
              </w:rPr>
              <w:t xml:space="preserve"> держать карандаш. Учить рисовать предметы из геометрических фигур разной величины. Учить рисовать прямые линии сверху вниз, вести линии слитно, неотрывно.</w:t>
            </w:r>
            <w:r w:rsidR="00904EA4" w:rsidRPr="004A5220">
              <w:rPr>
                <w:rStyle w:val="c3"/>
                <w:sz w:val="20"/>
                <w:szCs w:val="20"/>
              </w:rPr>
              <w:t xml:space="preserve"> Упражнять детей в умении сопоставлять цвета, способствовать закреплению знаний  основных цветов. </w:t>
            </w:r>
            <w:r w:rsidR="00904EA4" w:rsidRPr="004A5220">
              <w:rPr>
                <w:sz w:val="20"/>
                <w:szCs w:val="20"/>
              </w:rPr>
              <w:t xml:space="preserve">Развивать </w:t>
            </w:r>
            <w:proofErr w:type="spellStart"/>
            <w:r w:rsidR="00904EA4" w:rsidRPr="004A5220">
              <w:rPr>
                <w:sz w:val="20"/>
                <w:szCs w:val="20"/>
              </w:rPr>
              <w:t>цветовосприятие</w:t>
            </w:r>
            <w:proofErr w:type="spellEnd"/>
            <w:r w:rsidR="00904EA4" w:rsidRPr="004A5220">
              <w:rPr>
                <w:sz w:val="20"/>
                <w:szCs w:val="20"/>
              </w:rPr>
              <w:t>, внимание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82" w:rsidRPr="004A5220" w:rsidRDefault="005E3182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E3182" w:rsidRPr="004A5220" w:rsidRDefault="005E3182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и восковые карандаши, альбомный лист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занятия.</w:t>
            </w:r>
          </w:p>
        </w:tc>
        <w:tc>
          <w:tcPr>
            <w:tcW w:w="518" w:type="pct"/>
          </w:tcPr>
          <w:p w:rsidR="005E3182" w:rsidRPr="004A5220" w:rsidRDefault="005E3182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Фотовыставке «Мама, папа, я </w:t>
            </w:r>
            <w:proofErr w:type="gramStart"/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и вся моя семья». (принести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фотографиии</w:t>
            </w:r>
            <w:proofErr w:type="spellEnd"/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182" w:rsidRPr="004A5220" w:rsidTr="00904EA4">
        <w:tc>
          <w:tcPr>
            <w:tcW w:w="333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4неделя</w:t>
            </w:r>
          </w:p>
        </w:tc>
        <w:tc>
          <w:tcPr>
            <w:tcW w:w="519" w:type="pct"/>
          </w:tcPr>
          <w:p w:rsidR="005E3182" w:rsidRPr="004A5220" w:rsidRDefault="005E3182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«Дорожная безопасность»</w:t>
            </w:r>
          </w:p>
        </w:tc>
        <w:tc>
          <w:tcPr>
            <w:tcW w:w="567" w:type="pct"/>
          </w:tcPr>
          <w:p w:rsidR="005E3182" w:rsidRPr="004A5220" w:rsidRDefault="005E3182" w:rsidP="00EF68F0">
            <w:pPr>
              <w:pStyle w:val="a4"/>
              <w:spacing w:before="0" w:beforeAutospacing="0" w:after="0" w:afterAutospacing="0"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20">
              <w:rPr>
                <w:b/>
                <w:bCs/>
                <w:color w:val="000000"/>
                <w:sz w:val="20"/>
                <w:szCs w:val="20"/>
              </w:rPr>
              <w:t>«Машины на нашей улице»</w:t>
            </w: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E3182" w:rsidRPr="004A5220" w:rsidRDefault="005E3182" w:rsidP="00EF68F0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4A5220">
              <w:rPr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40" w:type="pct"/>
            <w:vAlign w:val="center"/>
          </w:tcPr>
          <w:p w:rsidR="005E3182" w:rsidRPr="004A5220" w:rsidRDefault="005E3182" w:rsidP="00EF68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color w:val="111111"/>
                <w:sz w:val="20"/>
                <w:szCs w:val="20"/>
              </w:rPr>
              <w:t>Формировать умение детей изображать сигналы </w:t>
            </w:r>
            <w:r w:rsidRPr="004A5220">
              <w:rPr>
                <w:rStyle w:val="a3"/>
                <w:color w:val="111111"/>
                <w:sz w:val="20"/>
                <w:szCs w:val="20"/>
                <w:bdr w:val="none" w:sz="0" w:space="0" w:color="auto" w:frame="1"/>
              </w:rPr>
              <w:t>светофора круглой формы</w:t>
            </w:r>
            <w:r w:rsidRPr="004A5220">
              <w:rPr>
                <w:b/>
                <w:color w:val="111111"/>
                <w:sz w:val="20"/>
                <w:szCs w:val="20"/>
              </w:rPr>
              <w:t>;</w:t>
            </w:r>
            <w:r w:rsidR="00541B8F" w:rsidRPr="004A5220">
              <w:rPr>
                <w:sz w:val="20"/>
                <w:szCs w:val="20"/>
              </w:rPr>
              <w:t xml:space="preserve"> Учить рисовать предметы круглой формы, разной величины.</w:t>
            </w:r>
          </w:p>
          <w:p w:rsidR="005E3182" w:rsidRPr="004A5220" w:rsidRDefault="005E3182" w:rsidP="00904E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color w:val="111111"/>
                <w:sz w:val="20"/>
                <w:szCs w:val="20"/>
              </w:rPr>
              <w:t>проводить прямые линии кисточкой </w:t>
            </w:r>
            <w:r w:rsidRPr="004A5220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</w:t>
            </w:r>
            <w:r w:rsidRPr="004A5220">
              <w:rPr>
                <w:rStyle w:val="a3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дорога</w:t>
            </w:r>
            <w:r w:rsidRPr="004A5220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)</w:t>
            </w:r>
            <w:r w:rsidRPr="004A5220">
              <w:rPr>
                <w:color w:val="111111"/>
                <w:sz w:val="20"/>
                <w:szCs w:val="20"/>
              </w:rPr>
              <w:t xml:space="preserve">.     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E3182" w:rsidRPr="004A5220" w:rsidRDefault="005E3182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182" w:rsidRPr="004A5220" w:rsidRDefault="005E3182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E3182" w:rsidRPr="004A5220" w:rsidRDefault="005E3182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52" w:type="pct"/>
          </w:tcPr>
          <w:p w:rsidR="005E3182" w:rsidRPr="004A5220" w:rsidRDefault="005E3182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, продуктивная 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детей, </w:t>
            </w: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итог занятия.</w:t>
            </w:r>
          </w:p>
        </w:tc>
        <w:tc>
          <w:tcPr>
            <w:tcW w:w="518" w:type="pct"/>
          </w:tcPr>
          <w:p w:rsidR="005E3182" w:rsidRPr="004A5220" w:rsidRDefault="005E3182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по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пдд</w:t>
            </w:r>
            <w:proofErr w:type="spellEnd"/>
          </w:p>
        </w:tc>
      </w:tr>
      <w:tr w:rsidR="00541B8F" w:rsidRPr="004A5220" w:rsidTr="00904EA4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33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lastRenderedPageBreak/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19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67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40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  <w:p w:rsidR="00541B8F" w:rsidRPr="004A5220" w:rsidRDefault="00541B8F" w:rsidP="00EF68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18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518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541B8F" w:rsidRPr="004A5220" w:rsidTr="00904EA4">
        <w:tblPrEx>
          <w:tblLook w:val="04A0" w:firstRow="1" w:lastRow="0" w:firstColumn="1" w:lastColumn="0" w:noHBand="0" w:noVBand="1"/>
        </w:tblPrEx>
        <w:tc>
          <w:tcPr>
            <w:tcW w:w="333" w:type="pct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«Осень»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растений)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41B8F" w:rsidRPr="004A5220" w:rsidRDefault="00541B8F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«Разноцветный ковер из листьев»</w:t>
            </w:r>
          </w:p>
          <w:p w:rsidR="00541B8F" w:rsidRPr="004A5220" w:rsidRDefault="00541B8F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41B8F" w:rsidRPr="004A5220" w:rsidRDefault="00541B8F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  <w:p w:rsidR="00541B8F" w:rsidRPr="004A5220" w:rsidRDefault="00541B8F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изображать листочки способом 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прикладывании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ворса кисти к бумаге. </w:t>
            </w:r>
            <w:r w:rsidR="00904EA4" w:rsidRPr="004A5220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Упражнять детей в умении сопоставлять цвета, способствовать закреплению знаний  основных цветов. 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>цветовосприятие</w:t>
            </w:r>
            <w:proofErr w:type="spellEnd"/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>, внимание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18" w:type="pct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осенний лес</w:t>
            </w:r>
          </w:p>
        </w:tc>
      </w:tr>
      <w:tr w:rsidR="00541B8F" w:rsidRPr="004A5220" w:rsidTr="00904EA4">
        <w:tblPrEx>
          <w:tblLook w:val="04A0" w:firstRow="1" w:lastRow="0" w:firstColumn="1" w:lastColumn="0" w:noHBand="0" w:noVBand="1"/>
        </w:tblPrEx>
        <w:tc>
          <w:tcPr>
            <w:tcW w:w="333" w:type="pct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«Осень»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животных)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41B8F" w:rsidRPr="004A5220" w:rsidRDefault="00541B8F" w:rsidP="00EF6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«Иголочки для ёжика»</w:t>
            </w:r>
          </w:p>
          <w:p w:rsidR="00541B8F" w:rsidRPr="004A5220" w:rsidRDefault="00541B8F" w:rsidP="00EF6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41B8F" w:rsidRPr="004A5220" w:rsidRDefault="00541B8F" w:rsidP="00EF6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40" w:type="pct"/>
          </w:tcPr>
          <w:p w:rsidR="00541B8F" w:rsidRPr="004A5220" w:rsidRDefault="00541B8F" w:rsidP="00EF68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работать кистью, передавать мазками следы зверей.</w:t>
            </w:r>
            <w:r w:rsidR="00904EA4" w:rsidRPr="004A5220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Упражнять детей в умении сопоставлять цвета, способствовать закреплению знаний  основных цветов. 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>цветовосприятие</w:t>
            </w:r>
            <w:proofErr w:type="spellEnd"/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>, внимание</w:t>
            </w:r>
            <w:proofErr w:type="gramStart"/>
            <w:r w:rsidR="00904EA4" w:rsidRPr="004A52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У</w:t>
            </w:r>
            <w:proofErr w:type="gramEnd"/>
            <w:r w:rsidR="00904EA4" w:rsidRPr="004A52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чить схематичности передачи образа, умению отвлекаться от второстепенных признаков, передавая основные.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логическое мышление.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41B8F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18" w:type="pct"/>
          </w:tcPr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</w:t>
            </w:r>
          </w:p>
        </w:tc>
      </w:tr>
      <w:tr w:rsidR="00541B8F" w:rsidRPr="004A5220" w:rsidTr="00904EA4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33" w:type="pct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«Дедушка и бабушка мои друзья »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«Наши любимые бабушки и дедушки»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</w:tcPr>
          <w:p w:rsidR="00541B8F" w:rsidRPr="004A5220" w:rsidRDefault="00904EA4" w:rsidP="00EF68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color w:val="111111"/>
                <w:sz w:val="20"/>
                <w:szCs w:val="20"/>
              </w:rPr>
              <w:t>У</w:t>
            </w:r>
            <w:r w:rsidR="00541B8F" w:rsidRPr="004A5220">
              <w:rPr>
                <w:color w:val="111111"/>
                <w:sz w:val="20"/>
                <w:szCs w:val="20"/>
              </w:rPr>
              <w:t>чить приему рисования </w:t>
            </w:r>
            <w:r w:rsidR="00541B8F" w:rsidRPr="004A5220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«оттиск ладошки»</w:t>
            </w:r>
            <w:r w:rsidR="00541B8F" w:rsidRPr="004A5220">
              <w:rPr>
                <w:color w:val="111111"/>
                <w:sz w:val="20"/>
                <w:szCs w:val="20"/>
              </w:rPr>
              <w:t>.</w:t>
            </w:r>
          </w:p>
          <w:p w:rsidR="00541B8F" w:rsidRPr="004A5220" w:rsidRDefault="00541B8F" w:rsidP="00541B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color w:val="111111"/>
                <w:sz w:val="20"/>
                <w:szCs w:val="20"/>
              </w:rPr>
              <w:t xml:space="preserve"> Научить рисовать оттиск ладошки, развивать воображение.</w:t>
            </w:r>
            <w:r w:rsidR="00904EA4" w:rsidRPr="004A5220">
              <w:rPr>
                <w:sz w:val="20"/>
                <w:szCs w:val="20"/>
              </w:rPr>
              <w:t xml:space="preserve"> Учить детей рисовать сюжет их двух – трех объектов. Учить правильному расположению предметов на листе. Развивать внимание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B8F" w:rsidRPr="004A5220" w:rsidRDefault="00541B8F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Восковые мелки, </w:t>
            </w: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альбомный лист, салфетка</w:t>
            </w:r>
          </w:p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18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Фотовыставка «Дедушка и бабушка мои друзья »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принести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фотогррафии</w:t>
            </w:r>
            <w:proofErr w:type="spellEnd"/>
          </w:p>
        </w:tc>
      </w:tr>
      <w:tr w:rsidR="00541B8F" w:rsidRPr="004A5220" w:rsidTr="00904EA4">
        <w:tblPrEx>
          <w:tblLook w:val="04A0" w:firstRow="1" w:lastRow="0" w:firstColumn="1" w:lastColumn="0" w:noHBand="0" w:noVBand="1"/>
        </w:tblPrEx>
        <w:tc>
          <w:tcPr>
            <w:tcW w:w="333" w:type="pct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Край</w:t>
            </w:r>
            <w:proofErr w:type="gramEnd"/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котором мы живем»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Саранск-любимый город»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0" w:type="pct"/>
          </w:tcPr>
          <w:p w:rsidR="00541B8F" w:rsidRPr="004A5220" w:rsidRDefault="00541B8F" w:rsidP="00EF68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карандаш. Учить рисовать предметы из геометрических фигур разной величины. Учить рисовать прямые линии сверху вниз, вести линии слитно, неотрывно.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 зрение в прослеживании движения руки при рисовании. Развивать внимание, логическое мышление.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541B8F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52" w:type="pct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18" w:type="pct"/>
          </w:tcPr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  <w:proofErr w:type="gramStart"/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городу</w:t>
            </w:r>
          </w:p>
        </w:tc>
      </w:tr>
    </w:tbl>
    <w:p w:rsidR="00A44416" w:rsidRPr="004A5220" w:rsidRDefault="00A44416">
      <w:pPr>
        <w:rPr>
          <w:rFonts w:ascii="Times New Roman" w:hAnsi="Times New Roman" w:cs="Times New Roman"/>
          <w:sz w:val="20"/>
          <w:szCs w:val="20"/>
        </w:rPr>
      </w:pPr>
    </w:p>
    <w:p w:rsidR="003F65AC" w:rsidRPr="004A5220" w:rsidRDefault="003F65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295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656"/>
        <w:gridCol w:w="4014"/>
        <w:gridCol w:w="1985"/>
        <w:gridCol w:w="1984"/>
        <w:gridCol w:w="1985"/>
        <w:gridCol w:w="1559"/>
        <w:gridCol w:w="3061"/>
        <w:gridCol w:w="1824"/>
        <w:gridCol w:w="1824"/>
        <w:gridCol w:w="1824"/>
        <w:gridCol w:w="1824"/>
        <w:gridCol w:w="1824"/>
        <w:gridCol w:w="1824"/>
      </w:tblGrid>
      <w:tr w:rsidR="00541B8F" w:rsidRPr="004A5220" w:rsidTr="004A5220">
        <w:trPr>
          <w:gridAfter w:val="7"/>
          <w:wAfter w:w="14005" w:type="dxa"/>
        </w:trPr>
        <w:tc>
          <w:tcPr>
            <w:tcW w:w="993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lastRenderedPageBreak/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1417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1656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4014" w:type="dxa"/>
          </w:tcPr>
          <w:p w:rsidR="00541B8F" w:rsidRPr="004A5220" w:rsidRDefault="00541B8F" w:rsidP="00EF68F0">
            <w:pPr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1985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1984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1985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1559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541B8F" w:rsidRPr="004A5220" w:rsidTr="004A5220">
        <w:tc>
          <w:tcPr>
            <w:tcW w:w="993" w:type="dxa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1417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«Россия.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народного единства»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4014" w:type="dxa"/>
          </w:tcPr>
          <w:p w:rsidR="00541B8F" w:rsidRPr="004A5220" w:rsidRDefault="00541B8F" w:rsidP="007913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детей с </w:t>
            </w:r>
            <w:r w:rsidRPr="004A5220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праздником - </w:t>
            </w:r>
            <w:r w:rsidRPr="004A5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4A5220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День народного единства</w:t>
            </w:r>
            <w:r w:rsidRPr="004A5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="0079138B" w:rsidRPr="004A52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9138B" w:rsidRPr="004A52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4A52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акрепить нетрадиционные техники рисования «отпечатком руки</w:t>
            </w:r>
            <w:r w:rsidR="00904EA4" w:rsidRPr="004A52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рисовать сюжет их двух – трех объектов. Учить правильному расположению предметов на листе. Развивать внимание</w:t>
            </w:r>
          </w:p>
        </w:tc>
        <w:tc>
          <w:tcPr>
            <w:tcW w:w="1985" w:type="dxa"/>
          </w:tcPr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Восковые мелки</w:t>
            </w:r>
            <w:r w:rsidR="004A522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альбомный лист, салфетка</w:t>
            </w:r>
          </w:p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1559" w:type="dxa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по городу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824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1824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824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1824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1824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1824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541B8F" w:rsidRPr="004A5220" w:rsidTr="004A5220">
        <w:trPr>
          <w:gridAfter w:val="7"/>
          <w:wAfter w:w="14005" w:type="dxa"/>
          <w:trHeight w:val="2082"/>
        </w:trPr>
        <w:tc>
          <w:tcPr>
            <w:tcW w:w="993" w:type="dxa"/>
          </w:tcPr>
          <w:p w:rsidR="00541B8F" w:rsidRPr="004A5220" w:rsidRDefault="00541B8F" w:rsidP="00EF68F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41B8F" w:rsidRPr="004A5220" w:rsidRDefault="00541B8F" w:rsidP="00EF68F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1417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«Расту здоровым»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«Лук расти </w:t>
            </w:r>
            <w:proofErr w:type="gramStart"/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–з</w:t>
            </w:r>
            <w:proofErr w:type="gramEnd"/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доровым быть хотим».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4014" w:type="dxa"/>
          </w:tcPr>
          <w:p w:rsidR="00541B8F" w:rsidRPr="004A5220" w:rsidRDefault="00541B8F" w:rsidP="007913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Закреплять умение детей </w:t>
            </w:r>
            <w:r w:rsidRPr="004A5220">
              <w:rPr>
                <w:rStyle w:val="a3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рисовать круг</w:t>
            </w:r>
            <w:r w:rsidRPr="004A5220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закрашивать его сверху вниз; </w:t>
            </w:r>
            <w:r w:rsidRPr="004A5220">
              <w:rPr>
                <w:rStyle w:val="a3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рисовать прямые</w:t>
            </w:r>
            <w:r w:rsidRPr="004A5220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вертикальные и горизонтальные линии. </w:t>
            </w:r>
            <w:r w:rsidR="00904EA4" w:rsidRPr="004A5220">
              <w:rPr>
                <w:rFonts w:ascii="Times New Roman" w:hAnsi="Times New Roman" w:cs="Times New Roman"/>
                <w:sz w:val="20"/>
                <w:szCs w:val="20"/>
              </w:rPr>
              <w:t>Упражнять детей в рисовании округлых форм с использованием трафарета, развивать формообразующие движения под контролем зрения. Развивать внимание, логическое мышление.</w:t>
            </w:r>
          </w:p>
        </w:tc>
        <w:tc>
          <w:tcPr>
            <w:tcW w:w="1985" w:type="dxa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1B8F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1985" w:type="dxa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1559" w:type="dxa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личной гигиене</w:t>
            </w:r>
          </w:p>
        </w:tc>
      </w:tr>
      <w:tr w:rsidR="00541B8F" w:rsidRPr="004A5220" w:rsidTr="004A5220">
        <w:trPr>
          <w:gridAfter w:val="7"/>
          <w:wAfter w:w="14005" w:type="dxa"/>
          <w:trHeight w:val="2343"/>
        </w:trPr>
        <w:tc>
          <w:tcPr>
            <w:tcW w:w="993" w:type="dxa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1417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«Моя семья»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541B8F" w:rsidRPr="004A5220" w:rsidRDefault="00541B8F" w:rsidP="00EF68F0">
            <w:pPr>
              <w:pStyle w:val="a4"/>
              <w:spacing w:before="0" w:beforeAutospacing="0" w:after="0" w:afterAutospacing="0"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20">
              <w:rPr>
                <w:b/>
                <w:bCs/>
                <w:color w:val="000000"/>
                <w:sz w:val="20"/>
                <w:szCs w:val="20"/>
              </w:rPr>
              <w:t>«Моя семья</w:t>
            </w:r>
          </w:p>
          <w:p w:rsidR="00541B8F" w:rsidRPr="004A5220" w:rsidRDefault="00541B8F" w:rsidP="00EF68F0">
            <w:pPr>
              <w:pStyle w:val="a4"/>
              <w:spacing w:before="0" w:beforeAutospacing="0" w:after="0" w:afterAutospacing="0"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a4"/>
              <w:spacing w:after="0" w:line="252" w:lineRule="auto"/>
              <w:jc w:val="center"/>
              <w:rPr>
                <w:sz w:val="20"/>
                <w:szCs w:val="20"/>
              </w:rPr>
            </w:pPr>
            <w:r w:rsidRPr="004A5220">
              <w:rPr>
                <w:sz w:val="20"/>
                <w:szCs w:val="20"/>
              </w:rPr>
              <w:t>Т.С. Комарова «Изобразительная деятельность в детском саду</w:t>
            </w:r>
          </w:p>
        </w:tc>
        <w:tc>
          <w:tcPr>
            <w:tcW w:w="4014" w:type="dxa"/>
          </w:tcPr>
          <w:p w:rsidR="0079138B" w:rsidRPr="004A5220" w:rsidRDefault="0079138B" w:rsidP="007913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color w:val="111111"/>
                <w:sz w:val="20"/>
                <w:szCs w:val="20"/>
              </w:rPr>
              <w:t>У</w:t>
            </w:r>
            <w:r w:rsidR="00541B8F" w:rsidRPr="004A5220">
              <w:rPr>
                <w:color w:val="111111"/>
                <w:sz w:val="20"/>
                <w:szCs w:val="20"/>
              </w:rPr>
              <w:t xml:space="preserve">чить </w:t>
            </w:r>
            <w:proofErr w:type="gramStart"/>
            <w:r w:rsidR="00541B8F" w:rsidRPr="004A5220">
              <w:rPr>
                <w:color w:val="111111"/>
                <w:sz w:val="20"/>
                <w:szCs w:val="20"/>
              </w:rPr>
              <w:t>схематично</w:t>
            </w:r>
            <w:proofErr w:type="gramEnd"/>
            <w:r w:rsidR="00541B8F" w:rsidRPr="004A5220">
              <w:rPr>
                <w:color w:val="111111"/>
                <w:sz w:val="20"/>
                <w:szCs w:val="20"/>
              </w:rPr>
              <w:t> </w:t>
            </w:r>
            <w:r w:rsidR="00541B8F" w:rsidRPr="004A5220">
              <w:rPr>
                <w:rStyle w:val="a3"/>
                <w:color w:val="111111"/>
                <w:sz w:val="20"/>
                <w:szCs w:val="20"/>
                <w:bdr w:val="none" w:sz="0" w:space="0" w:color="auto" w:frame="1"/>
              </w:rPr>
              <w:t>рисовать</w:t>
            </w:r>
            <w:r w:rsidR="00541B8F" w:rsidRPr="004A5220">
              <w:rPr>
                <w:b/>
                <w:color w:val="111111"/>
                <w:sz w:val="20"/>
                <w:szCs w:val="20"/>
              </w:rPr>
              <w:t> </w:t>
            </w:r>
            <w:r w:rsidR="00541B8F" w:rsidRPr="004A5220">
              <w:rPr>
                <w:color w:val="111111"/>
                <w:sz w:val="20"/>
                <w:szCs w:val="20"/>
              </w:rPr>
              <w:t>цветными карандашами человека (членов </w:t>
            </w:r>
            <w:r w:rsidR="00541B8F" w:rsidRPr="004A5220">
              <w:rPr>
                <w:rStyle w:val="a3"/>
                <w:color w:val="111111"/>
                <w:sz w:val="20"/>
                <w:szCs w:val="20"/>
                <w:bdr w:val="none" w:sz="0" w:space="0" w:color="auto" w:frame="1"/>
              </w:rPr>
              <w:t>семьи</w:t>
            </w:r>
            <w:r w:rsidR="00541B8F" w:rsidRPr="004A5220">
              <w:rPr>
                <w:color w:val="111111"/>
                <w:sz w:val="20"/>
                <w:szCs w:val="20"/>
              </w:rPr>
              <w:t xml:space="preserve">, состоящего из круга, треугольника и линий. </w:t>
            </w:r>
            <w:r w:rsidR="00F55B12" w:rsidRPr="004A5220">
              <w:rPr>
                <w:sz w:val="20"/>
                <w:szCs w:val="20"/>
              </w:rPr>
              <w:t>Упражнять  зрение в прослеживании движения руки при рисовании. Развивать внимание, уверенность.</w:t>
            </w:r>
          </w:p>
          <w:p w:rsidR="00541B8F" w:rsidRPr="004A5220" w:rsidRDefault="00541B8F" w:rsidP="00EF68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1B8F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Ц</w:t>
            </w:r>
            <w:r w:rsidR="00541B8F" w:rsidRPr="004A522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ветные карандаши, фломастеры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41B8F"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альбомный лист, салфетка</w:t>
            </w:r>
          </w:p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B8F" w:rsidRPr="004A5220" w:rsidRDefault="00541B8F" w:rsidP="0079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1559" w:type="dxa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 «Моя семья»</w:t>
            </w:r>
          </w:p>
        </w:tc>
      </w:tr>
      <w:tr w:rsidR="00541B8F" w:rsidRPr="004A5220" w:rsidTr="004A5220">
        <w:trPr>
          <w:gridAfter w:val="7"/>
          <w:wAfter w:w="14005" w:type="dxa"/>
        </w:trPr>
        <w:tc>
          <w:tcPr>
            <w:tcW w:w="993" w:type="dxa"/>
          </w:tcPr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541B8F" w:rsidRPr="004A5220" w:rsidRDefault="00541B8F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1417" w:type="dxa"/>
          </w:tcPr>
          <w:p w:rsidR="00541B8F" w:rsidRPr="004A5220" w:rsidRDefault="00541B8F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«Моя мама лучше всех на свете»</w:t>
            </w:r>
          </w:p>
          <w:p w:rsidR="00541B8F" w:rsidRPr="004A5220" w:rsidRDefault="00541B8F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«Портрет мамы»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  <w:p w:rsidR="00541B8F" w:rsidRPr="004A5220" w:rsidRDefault="00541B8F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</w:tcPr>
          <w:p w:rsidR="00541B8F" w:rsidRPr="004A5220" w:rsidRDefault="00541B8F" w:rsidP="007913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Знакомство с жанром портрета, учить: правильно размещать части лица в круге, </w:t>
            </w:r>
            <w:r w:rsidR="0079138B"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проявлять творческую инициатив</w:t>
            </w:r>
            <w:proofErr w:type="gramStart"/>
            <w:r w:rsidR="0079138B"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>Учить рисовать по трафарету форму предметов, анализировать движение руки в трафарете. Развивать внимание, логическое мышление.</w:t>
            </w:r>
          </w:p>
        </w:tc>
        <w:tc>
          <w:tcPr>
            <w:tcW w:w="1985" w:type="dxa"/>
          </w:tcPr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8F" w:rsidRPr="004A5220" w:rsidRDefault="00541B8F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1B8F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1985" w:type="dxa"/>
          </w:tcPr>
          <w:p w:rsidR="00541B8F" w:rsidRPr="004A5220" w:rsidRDefault="00541B8F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1559" w:type="dxa"/>
          </w:tcPr>
          <w:p w:rsidR="00541B8F" w:rsidRPr="004A5220" w:rsidRDefault="00541B8F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Утреник</w:t>
            </w:r>
            <w:proofErr w:type="spellEnd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посвещенный</w:t>
            </w:r>
            <w:proofErr w:type="spellEnd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матери</w:t>
            </w:r>
          </w:p>
        </w:tc>
      </w:tr>
    </w:tbl>
    <w:p w:rsidR="00A44416" w:rsidRPr="004A5220" w:rsidRDefault="00A44416">
      <w:pPr>
        <w:rPr>
          <w:rFonts w:ascii="Times New Roman" w:hAnsi="Times New Roman" w:cs="Times New Roman"/>
          <w:sz w:val="20"/>
          <w:szCs w:val="20"/>
        </w:rPr>
      </w:pPr>
    </w:p>
    <w:p w:rsidR="003F65AC" w:rsidRPr="004A5220" w:rsidRDefault="003F65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013"/>
        <w:gridCol w:w="1594"/>
        <w:gridCol w:w="1771"/>
        <w:gridCol w:w="3535"/>
        <w:gridCol w:w="1950"/>
        <w:gridCol w:w="1870"/>
        <w:gridCol w:w="2148"/>
        <w:gridCol w:w="1733"/>
      </w:tblGrid>
      <w:tr w:rsidR="0079138B" w:rsidRPr="004A5220" w:rsidTr="00EF68F0">
        <w:tc>
          <w:tcPr>
            <w:tcW w:w="346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lastRenderedPageBreak/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53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20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709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576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79138B" w:rsidRPr="004A5220" w:rsidTr="00EF68F0">
        <w:tc>
          <w:tcPr>
            <w:tcW w:w="346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«Пернатые друзья»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79138B" w:rsidRPr="004A5220" w:rsidRDefault="0079138B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«Скворечник»</w:t>
            </w:r>
          </w:p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53" w:type="pct"/>
          </w:tcPr>
          <w:p w:rsidR="00F55B12" w:rsidRPr="004A5220" w:rsidRDefault="0079138B" w:rsidP="00F55B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sz w:val="20"/>
                <w:szCs w:val="20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предмета. Закреплять приемы закрашивания.</w:t>
            </w:r>
            <w:r w:rsidR="00F55B12" w:rsidRPr="004A5220">
              <w:rPr>
                <w:sz w:val="20"/>
                <w:szCs w:val="20"/>
              </w:rPr>
              <w:t xml:space="preserve"> Упражнять  зрение в прослеживании движения руки при рисовании. Развивать внимание, уверенность.</w:t>
            </w:r>
          </w:p>
          <w:p w:rsidR="0079138B" w:rsidRPr="004A5220" w:rsidRDefault="0079138B" w:rsidP="00EF68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Карандаши цветные, </w:t>
            </w: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альбомный лист.</w:t>
            </w:r>
          </w:p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76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 </w:t>
            </w:r>
          </w:p>
        </w:tc>
      </w:tr>
      <w:tr w:rsidR="0079138B" w:rsidRPr="004A5220" w:rsidTr="00EF68F0">
        <w:tc>
          <w:tcPr>
            <w:tcW w:w="346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«Зима»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растений)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«Снежные  комочки большие и маленькие»</w:t>
            </w:r>
          </w:p>
          <w:p w:rsidR="0079138B" w:rsidRPr="004A5220" w:rsidRDefault="0079138B" w:rsidP="00EF6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  <w:p w:rsidR="0079138B" w:rsidRPr="004A5220" w:rsidRDefault="0079138B" w:rsidP="00EF6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pct"/>
          </w:tcPr>
          <w:p w:rsidR="00F55B12" w:rsidRPr="004A5220" w:rsidRDefault="0079138B" w:rsidP="00F55B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sz w:val="20"/>
                <w:szCs w:val="20"/>
              </w:rPr>
              <w:t>Закреплять умение детей рисовать предметы круглой формы. Учить правильным приемам закрашивания красками. Учить повторять изображение, заполняя свободное пространство ли.</w:t>
            </w:r>
            <w:r w:rsidR="00F55B12" w:rsidRPr="004A5220">
              <w:rPr>
                <w:sz w:val="20"/>
                <w:szCs w:val="20"/>
              </w:rPr>
              <w:t xml:space="preserve"> Упражнять  зрение в прослеживании движения руки при рисовании. Развивать внимание, уверенность.</w:t>
            </w:r>
          </w:p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Восковые мелки, акварельные и гуашевые краски, цветные карандаши, фломастеры</w:t>
            </w: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, кисти, альбомный лист, салфетка</w:t>
            </w:r>
          </w:p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76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Беседы,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наеблюдения</w:t>
            </w:r>
            <w:proofErr w:type="spellEnd"/>
          </w:p>
        </w:tc>
      </w:tr>
      <w:tr w:rsidR="0079138B" w:rsidRPr="004A5220" w:rsidTr="00EF68F0">
        <w:tc>
          <w:tcPr>
            <w:tcW w:w="346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«Зима»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животных)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«Кто живет в зимнем лесу»</w:t>
            </w:r>
          </w:p>
          <w:p w:rsidR="0079138B" w:rsidRPr="004A5220" w:rsidRDefault="0079138B" w:rsidP="00EF68F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53" w:type="pct"/>
          </w:tcPr>
          <w:p w:rsidR="00F55B12" w:rsidRPr="004A5220" w:rsidRDefault="0079138B" w:rsidP="00F55B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5220">
              <w:rPr>
                <w:color w:val="111111"/>
                <w:sz w:val="20"/>
                <w:szCs w:val="20"/>
                <w:shd w:val="clear" w:color="auto" w:fill="FFFFFF"/>
              </w:rPr>
              <w:t xml:space="preserve">Учить детей делать </w:t>
            </w:r>
            <w:proofErr w:type="gramStart"/>
            <w:r w:rsidRPr="004A5220">
              <w:rPr>
                <w:color w:val="111111"/>
                <w:sz w:val="20"/>
                <w:szCs w:val="20"/>
                <w:shd w:val="clear" w:color="auto" w:fill="FFFFFF"/>
              </w:rPr>
              <w:t>тычки</w:t>
            </w:r>
            <w:proofErr w:type="gramEnd"/>
            <w:r w:rsidRPr="004A5220">
              <w:rPr>
                <w:color w:val="111111"/>
                <w:sz w:val="20"/>
                <w:szCs w:val="20"/>
                <w:shd w:val="clear" w:color="auto" w:fill="FFFFFF"/>
              </w:rPr>
              <w:t xml:space="preserve"> жесткой полусухой кистью. Развивать умение слушать </w:t>
            </w:r>
            <w:proofErr w:type="spellStart"/>
            <w:r w:rsidRPr="004A5220">
              <w:rPr>
                <w:color w:val="111111"/>
                <w:sz w:val="20"/>
                <w:szCs w:val="20"/>
                <w:shd w:val="clear" w:color="auto" w:fill="FFFFFF"/>
              </w:rPr>
              <w:t>потешку</w:t>
            </w:r>
            <w:proofErr w:type="spellEnd"/>
            <w:r w:rsidRPr="004A5220">
              <w:rPr>
                <w:color w:val="111111"/>
                <w:sz w:val="20"/>
                <w:szCs w:val="20"/>
                <w:shd w:val="clear" w:color="auto" w:fill="FFFFFF"/>
              </w:rPr>
              <w:t xml:space="preserve"> и имитировать движения зайца по ходу текста. Дать представление о жизни зайца в лесу зимой.</w:t>
            </w:r>
            <w:r w:rsidR="00F55B12" w:rsidRPr="004A5220">
              <w:rPr>
                <w:sz w:val="20"/>
                <w:szCs w:val="20"/>
              </w:rPr>
              <w:t xml:space="preserve"> Упражнять  зрение в прослеживании движения руки при рисовании. Развивать внимание, уверенность.</w:t>
            </w:r>
          </w:p>
          <w:p w:rsidR="0079138B" w:rsidRPr="004A5220" w:rsidRDefault="0079138B" w:rsidP="00EF68F0">
            <w:pPr>
              <w:shd w:val="clear" w:color="auto" w:fill="FFFFFF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2" w:type="pct"/>
          </w:tcPr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79138B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709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76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Беседы,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наеблюдения</w:t>
            </w:r>
            <w:proofErr w:type="spellEnd"/>
          </w:p>
        </w:tc>
      </w:tr>
      <w:tr w:rsidR="0079138B" w:rsidRPr="004A5220" w:rsidTr="00EF68F0">
        <w:tc>
          <w:tcPr>
            <w:tcW w:w="346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4неделя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«Новый год»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«Новогодняя елка с огоньками и шариками»</w:t>
            </w: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53" w:type="pct"/>
          </w:tcPr>
          <w:p w:rsidR="0079138B" w:rsidRPr="004A5220" w:rsidRDefault="0079138B" w:rsidP="0079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Учит детей передавать в рисунке образ нарядной елочки; рисовать елку крупно, во весь лист; украшать ее, используя приемы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, рисование круглых форм и линий. </w:t>
            </w:r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F55B12" w:rsidRPr="004A5220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обследовать предметы,</w:t>
            </w:r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основную форму предмета и его детали, </w:t>
            </w:r>
            <w:r w:rsidR="00F55B12" w:rsidRPr="004A5220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выделять и называть их.</w:t>
            </w:r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логическое мышление.</w:t>
            </w:r>
          </w:p>
        </w:tc>
        <w:tc>
          <w:tcPr>
            <w:tcW w:w="532" w:type="pct"/>
          </w:tcPr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79138B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709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76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Утренник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посвещенный</w:t>
            </w:r>
            <w:proofErr w:type="spellEnd"/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Новому году</w:t>
            </w:r>
          </w:p>
        </w:tc>
      </w:tr>
    </w:tbl>
    <w:p w:rsidR="00A44416" w:rsidRPr="004A5220" w:rsidRDefault="00A44416">
      <w:pPr>
        <w:rPr>
          <w:rFonts w:ascii="Times New Roman" w:hAnsi="Times New Roman" w:cs="Times New Roman"/>
          <w:sz w:val="20"/>
          <w:szCs w:val="20"/>
        </w:rPr>
      </w:pPr>
    </w:p>
    <w:p w:rsidR="00A44416" w:rsidRPr="004A5220" w:rsidRDefault="00A4441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029"/>
        <w:gridCol w:w="1616"/>
        <w:gridCol w:w="1771"/>
        <w:gridCol w:w="3570"/>
        <w:gridCol w:w="1950"/>
        <w:gridCol w:w="1895"/>
        <w:gridCol w:w="2176"/>
        <w:gridCol w:w="1607"/>
      </w:tblGrid>
      <w:tr w:rsidR="0079138B" w:rsidRPr="004A5220" w:rsidTr="003F65AC">
        <w:tc>
          <w:tcPr>
            <w:tcW w:w="338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26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67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52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574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15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705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523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79138B" w:rsidRPr="004A5220" w:rsidTr="003F65AC">
        <w:tc>
          <w:tcPr>
            <w:tcW w:w="338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26" w:type="pct"/>
          </w:tcPr>
          <w:p w:rsidR="0079138B" w:rsidRPr="004A5220" w:rsidRDefault="0079138B" w:rsidP="00EF68F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«Зимние забавы»</w:t>
            </w:r>
          </w:p>
          <w:p w:rsidR="0079138B" w:rsidRPr="004A5220" w:rsidRDefault="0079138B" w:rsidP="00EF68F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(Игры)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Мы слепили на прогулке снеговиков</w:t>
            </w: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52" w:type="pct"/>
          </w:tcPr>
          <w:p w:rsidR="0079138B" w:rsidRPr="004A5220" w:rsidRDefault="00F55B12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Учить рисовать по  трафарету, </w:t>
            </w:r>
            <w:r w:rsidRPr="004A5220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обследовать предметы, выделять и называть их.</w:t>
            </w: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логическое мышление </w:t>
            </w:r>
          </w:p>
          <w:p w:rsidR="0079138B" w:rsidRPr="004A5220" w:rsidRDefault="0079138B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79138B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705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23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здоровья»</w:t>
            </w:r>
          </w:p>
        </w:tc>
      </w:tr>
      <w:tr w:rsidR="0079138B" w:rsidRPr="004A5220" w:rsidTr="003F65AC">
        <w:tc>
          <w:tcPr>
            <w:tcW w:w="338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2неделя.</w:t>
            </w:r>
          </w:p>
        </w:tc>
        <w:tc>
          <w:tcPr>
            <w:tcW w:w="526" w:type="pct"/>
          </w:tcPr>
          <w:p w:rsidR="0079138B" w:rsidRPr="004A5220" w:rsidRDefault="0079138B" w:rsidP="00EF68F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«Зимние забавы»</w:t>
            </w:r>
          </w:p>
          <w:p w:rsidR="0079138B" w:rsidRPr="004A5220" w:rsidRDefault="0079138B" w:rsidP="00EF68F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(Зимнее волшебство</w:t>
            </w:r>
            <w:proofErr w:type="gramStart"/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79138B" w:rsidRPr="004A5220" w:rsidRDefault="0079138B" w:rsidP="00EF6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«Волшебница зима»</w:t>
            </w:r>
          </w:p>
          <w:p w:rsidR="0079138B" w:rsidRPr="004A5220" w:rsidRDefault="0079138B" w:rsidP="00EF6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52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Заинтересовать сплошным закрашиванием плоскости листа бумаги, путем нанесения размашистых мазков; Закреплять умение своевременно насыщать ворс кисти краской, правильно держать кисть; </w:t>
            </w:r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>Упражнять  зрение в прослеживании движения руки при рисовании. Развивать внимание, уверенность.</w:t>
            </w:r>
          </w:p>
        </w:tc>
        <w:tc>
          <w:tcPr>
            <w:tcW w:w="574" w:type="pct"/>
          </w:tcPr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79138B" w:rsidRPr="004A5220" w:rsidRDefault="004A5220" w:rsidP="004A52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Ц</w:t>
            </w:r>
            <w:r w:rsidR="0079138B"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ветные карандаши,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79138B"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альбомный лист, салфетка</w:t>
            </w:r>
          </w:p>
        </w:tc>
        <w:tc>
          <w:tcPr>
            <w:tcW w:w="705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23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</w:t>
            </w:r>
          </w:p>
        </w:tc>
      </w:tr>
      <w:tr w:rsidR="0079138B" w:rsidRPr="004A5220" w:rsidTr="003F65AC">
        <w:tc>
          <w:tcPr>
            <w:tcW w:w="338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 неделя</w:t>
            </w:r>
          </w:p>
        </w:tc>
        <w:tc>
          <w:tcPr>
            <w:tcW w:w="526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«Посуда ее виды и материалы»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«Прямоугольная тарелочка»</w:t>
            </w: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  <w:p w:rsidR="0079138B" w:rsidRPr="004A5220" w:rsidRDefault="0079138B" w:rsidP="00EF6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pct"/>
          </w:tcPr>
          <w:p w:rsidR="0079138B" w:rsidRPr="004A5220" w:rsidRDefault="0079138B" w:rsidP="00EF68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Учить отбирать для рисунка карандаши разных цветов. Упражнять в рисовании и закрашивании предметов прямоугольной формы. Р</w:t>
            </w:r>
            <w:proofErr w:type="gramStart"/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пражнять  зрение в прослеживании движения руки при рисовании. Развивать внимание, </w:t>
            </w:r>
            <w:proofErr w:type="spellStart"/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>уверенность</w:t>
            </w:r>
            <w:proofErr w:type="gramStart"/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звивать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чувство цвета, воображение</w:t>
            </w: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</w:tcPr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79138B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705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23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</w:t>
            </w:r>
          </w:p>
        </w:tc>
      </w:tr>
      <w:tr w:rsidR="0079138B" w:rsidRPr="004A5220" w:rsidTr="003F65AC">
        <w:tc>
          <w:tcPr>
            <w:tcW w:w="338" w:type="pct"/>
          </w:tcPr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79138B" w:rsidRPr="004A5220" w:rsidRDefault="0079138B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138B" w:rsidRPr="004A5220" w:rsidRDefault="0079138B" w:rsidP="00EF68F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4неделя</w:t>
            </w:r>
          </w:p>
        </w:tc>
        <w:tc>
          <w:tcPr>
            <w:tcW w:w="526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«Животные </w:t>
            </w:r>
            <w:proofErr w:type="spellStart"/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арктики</w:t>
            </w:r>
            <w:proofErr w:type="spellEnd"/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«Белый Мишка»</w:t>
            </w:r>
          </w:p>
          <w:p w:rsidR="0079138B" w:rsidRPr="004A5220" w:rsidRDefault="0079138B" w:rsidP="00EF68F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52" w:type="pct"/>
          </w:tcPr>
          <w:p w:rsidR="0079138B" w:rsidRPr="004A5220" w:rsidRDefault="0079138B" w:rsidP="00EF68F0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Познакомить с новым приёмом оформления изображения: присыпание манной крупой промазанных клеем участков рисунка. </w:t>
            </w:r>
            <w:r w:rsidR="00F55B12" w:rsidRPr="004A5220">
              <w:rPr>
                <w:rFonts w:ascii="Times New Roman" w:hAnsi="Times New Roman" w:cs="Times New Roman"/>
                <w:sz w:val="20"/>
                <w:szCs w:val="20"/>
              </w:rPr>
              <w:t>Упражнять  зрение в прослеживании движения руки при рисовании. Развивать внимание, уверенность.</w:t>
            </w:r>
          </w:p>
        </w:tc>
        <w:tc>
          <w:tcPr>
            <w:tcW w:w="574" w:type="pct"/>
          </w:tcPr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8B" w:rsidRPr="004A5220" w:rsidRDefault="0079138B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79138B" w:rsidRPr="004A5220" w:rsidRDefault="0079138B" w:rsidP="004A52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Восковые мелки, </w:t>
            </w:r>
            <w:r w:rsid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альбомный лист.</w:t>
            </w:r>
          </w:p>
        </w:tc>
        <w:tc>
          <w:tcPr>
            <w:tcW w:w="705" w:type="pct"/>
          </w:tcPr>
          <w:p w:rsidR="0079138B" w:rsidRPr="004A5220" w:rsidRDefault="0079138B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Орг. момент, рассматривание иллюстраций,  беседа, закрепление приемов рисования,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продуктивная деятельность детей, итог занятия</w:t>
            </w:r>
          </w:p>
        </w:tc>
        <w:tc>
          <w:tcPr>
            <w:tcW w:w="523" w:type="pct"/>
          </w:tcPr>
          <w:p w:rsidR="0079138B" w:rsidRPr="004A5220" w:rsidRDefault="0079138B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Беседы с детьми.    </w:t>
            </w:r>
          </w:p>
        </w:tc>
      </w:tr>
    </w:tbl>
    <w:p w:rsidR="003F65AC" w:rsidRPr="004A5220" w:rsidRDefault="003F65AC">
      <w:pPr>
        <w:rPr>
          <w:rFonts w:ascii="Times New Roman" w:hAnsi="Times New Roman" w:cs="Times New Roman"/>
          <w:sz w:val="20"/>
          <w:szCs w:val="20"/>
        </w:rPr>
      </w:pPr>
    </w:p>
    <w:p w:rsidR="003F65AC" w:rsidRDefault="003F65AC">
      <w:pPr>
        <w:rPr>
          <w:rFonts w:ascii="Times New Roman" w:hAnsi="Times New Roman" w:cs="Times New Roman"/>
          <w:sz w:val="20"/>
          <w:szCs w:val="20"/>
        </w:rPr>
      </w:pPr>
    </w:p>
    <w:p w:rsidR="004A5220" w:rsidRDefault="004A5220">
      <w:pPr>
        <w:rPr>
          <w:rFonts w:ascii="Times New Roman" w:hAnsi="Times New Roman" w:cs="Times New Roman"/>
          <w:sz w:val="20"/>
          <w:szCs w:val="20"/>
        </w:rPr>
      </w:pPr>
    </w:p>
    <w:p w:rsidR="004A5220" w:rsidRPr="004A5220" w:rsidRDefault="004A522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027"/>
        <w:gridCol w:w="1614"/>
        <w:gridCol w:w="1771"/>
        <w:gridCol w:w="3572"/>
        <w:gridCol w:w="1950"/>
        <w:gridCol w:w="1896"/>
        <w:gridCol w:w="2173"/>
        <w:gridCol w:w="1611"/>
      </w:tblGrid>
      <w:tr w:rsidR="00EF68F0" w:rsidRPr="004A5220" w:rsidTr="004A5220">
        <w:tc>
          <w:tcPr>
            <w:tcW w:w="329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17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67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44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624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607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696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516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4A5220" w:rsidRPr="004A5220" w:rsidTr="004A5220">
        <w:trPr>
          <w:trHeight w:val="1836"/>
        </w:trPr>
        <w:tc>
          <w:tcPr>
            <w:tcW w:w="329" w:type="pct"/>
          </w:tcPr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1неделя</w:t>
            </w:r>
          </w:p>
        </w:tc>
        <w:tc>
          <w:tcPr>
            <w:tcW w:w="517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«Неделя доброты»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««В мире добра чудес и волшебства »</w:t>
            </w: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4" w:type="pct"/>
          </w:tcPr>
          <w:p w:rsidR="004A5220" w:rsidRPr="004A5220" w:rsidRDefault="004A5220" w:rsidP="00F55B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предметы прямоугольной формы. Познакомить с прямоугольной </w:t>
            </w:r>
            <w:proofErr w:type="spell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формой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различать предметы по величине от большой к маленькой. Развивать внимание, логическое мышление.</w:t>
            </w:r>
          </w:p>
        </w:tc>
        <w:tc>
          <w:tcPr>
            <w:tcW w:w="624" w:type="pct"/>
          </w:tcPr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96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516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</w:t>
            </w:r>
          </w:p>
        </w:tc>
      </w:tr>
      <w:tr w:rsidR="004A5220" w:rsidRPr="004A5220" w:rsidTr="004A5220">
        <w:tc>
          <w:tcPr>
            <w:tcW w:w="329" w:type="pct"/>
          </w:tcPr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517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 мире профессий»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замыслу </w:t>
            </w:r>
          </w:p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«Железная дорога для доктора Айболита</w:t>
            </w: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4" w:type="pct"/>
          </w:tcPr>
          <w:p w:rsidR="004A5220" w:rsidRPr="004A5220" w:rsidRDefault="004A5220" w:rsidP="00EF6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Учить детей рисовать длинные и короткие пересекающиеся линии с помощью кисточки. Упражнять  зрение в прослеживании движения руки при рисовании. Развивать внимание, уверенность.</w:t>
            </w:r>
          </w:p>
        </w:tc>
        <w:tc>
          <w:tcPr>
            <w:tcW w:w="624" w:type="pct"/>
          </w:tcPr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Ц</w:t>
            </w: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ветные карандаши,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альбомный лист, салфетка</w:t>
            </w:r>
          </w:p>
        </w:tc>
        <w:tc>
          <w:tcPr>
            <w:tcW w:w="696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516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детьми, выставка детских работ</w:t>
            </w:r>
          </w:p>
        </w:tc>
      </w:tr>
      <w:tr w:rsidR="004A5220" w:rsidRPr="004A5220" w:rsidTr="004A5220">
        <w:tc>
          <w:tcPr>
            <w:tcW w:w="329" w:type="pct"/>
          </w:tcPr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517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защитника отечества»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ind w:left="-196" w:firstLine="1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«Самолеты летят»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4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 Упражнять  зрение в прослеживании движения руки при рисовании. Развивать внимание, уверенность.</w:t>
            </w:r>
          </w:p>
        </w:tc>
        <w:tc>
          <w:tcPr>
            <w:tcW w:w="624" w:type="pct"/>
          </w:tcPr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96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516" w:type="pct"/>
          </w:tcPr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пап и дедушек о службе в армии, рассматривание фотографий</w:t>
            </w:r>
          </w:p>
        </w:tc>
      </w:tr>
      <w:tr w:rsidR="004A5220" w:rsidRPr="004A5220" w:rsidTr="004A5220">
        <w:tc>
          <w:tcPr>
            <w:tcW w:w="329" w:type="pct"/>
          </w:tcPr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517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«Народные праздники и обычаи»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Украсим дымковскую уточку</w:t>
            </w: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4" w:type="pct"/>
          </w:tcPr>
          <w:p w:rsidR="004A5220" w:rsidRPr="004A5220" w:rsidRDefault="004A5220" w:rsidP="00EF68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Познакомить с дымковской игрушкой, учить рисовать точки и линии, создавать выразительные узоры на бумаге; закреплять знания о цвете; прививать желание рисовать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Восковые мелки, 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альбомный лист.</w:t>
            </w:r>
          </w:p>
        </w:tc>
        <w:tc>
          <w:tcPr>
            <w:tcW w:w="696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516" w:type="pct"/>
          </w:tcPr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 родителей с детьми о народных праздниках, об их значении.</w:t>
            </w:r>
          </w:p>
        </w:tc>
      </w:tr>
    </w:tbl>
    <w:p w:rsidR="00EF68F0" w:rsidRPr="004A5220" w:rsidRDefault="00EF68F0">
      <w:pPr>
        <w:rPr>
          <w:rFonts w:ascii="Times New Roman" w:hAnsi="Times New Roman" w:cs="Times New Roman"/>
          <w:sz w:val="20"/>
          <w:szCs w:val="20"/>
        </w:rPr>
      </w:pPr>
    </w:p>
    <w:p w:rsidR="003F65AC" w:rsidRPr="004A5220" w:rsidRDefault="003F65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013"/>
        <w:gridCol w:w="1599"/>
        <w:gridCol w:w="1864"/>
        <w:gridCol w:w="3554"/>
        <w:gridCol w:w="1950"/>
        <w:gridCol w:w="1599"/>
        <w:gridCol w:w="1880"/>
        <w:gridCol w:w="2155"/>
      </w:tblGrid>
      <w:tr w:rsidR="00EF68F0" w:rsidRPr="004A5220" w:rsidTr="004A5220">
        <w:tc>
          <w:tcPr>
            <w:tcW w:w="324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lastRenderedPageBreak/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12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97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38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624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512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602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690" w:type="pct"/>
          </w:tcPr>
          <w:p w:rsidR="00EF68F0" w:rsidRPr="004A5220" w:rsidRDefault="00EF68F0" w:rsidP="00EF68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4A5220" w:rsidRPr="004A5220" w:rsidTr="004A5220">
        <w:tc>
          <w:tcPr>
            <w:tcW w:w="324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12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«Мамин день»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«Красивые коврик для мамы»</w:t>
            </w:r>
            <w:proofErr w:type="gramEnd"/>
          </w:p>
          <w:p w:rsidR="004A5220" w:rsidRPr="004A5220" w:rsidRDefault="004A5220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8" w:type="pct"/>
          </w:tcPr>
          <w:p w:rsidR="004A5220" w:rsidRPr="004A5220" w:rsidRDefault="004A5220" w:rsidP="00EF68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Упражнять детей в рисовании линий различного характера; учить пересекать линии; украшать квадратный лист бумаги разноцветными линиями, проведенными в разных направлениях. Упражнять  зрение в прослеживании движения руки при рисовании. Развивать внимание, уверенность.</w:t>
            </w:r>
          </w:p>
          <w:p w:rsidR="004A5220" w:rsidRPr="004A5220" w:rsidRDefault="004A5220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02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«Поздравляем мам и бабушек»</w:t>
            </w:r>
          </w:p>
        </w:tc>
      </w:tr>
      <w:tr w:rsidR="004A5220" w:rsidRPr="004A5220" w:rsidTr="004A5220">
        <w:tc>
          <w:tcPr>
            <w:tcW w:w="324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512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«Народная культура»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4A52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Украсим рукавичку мордовским орнаментом»</w:t>
            </w: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8" w:type="pct"/>
          </w:tcPr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Учить украшать изделия мордовским орнаментом;</w:t>
            </w:r>
          </w:p>
          <w:p w:rsidR="004A5220" w:rsidRPr="004A5220" w:rsidRDefault="004A5220" w:rsidP="003F65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Учить детей рисовать сюжет их двух – трех объектов. Учить правильному расположению предметов на листе. Развивать внимание.</w:t>
            </w:r>
          </w:p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Ц</w:t>
            </w: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ветные карандаши,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альбомный лист, салфетка</w:t>
            </w:r>
          </w:p>
        </w:tc>
        <w:tc>
          <w:tcPr>
            <w:tcW w:w="602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Посещение музея прикладного искусства. Участие в оформлении уголка   народного быта в группе</w:t>
            </w:r>
          </w:p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A5220" w:rsidRPr="004A5220" w:rsidTr="004A5220">
        <w:tc>
          <w:tcPr>
            <w:tcW w:w="324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512" w:type="pct"/>
          </w:tcPr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«Театральная неделя»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«Настольный театр «Курочка ряба»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«Цыпленок»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EF6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8" w:type="pct"/>
          </w:tcPr>
          <w:p w:rsidR="004A5220" w:rsidRPr="004A5220" w:rsidRDefault="004A5220" w:rsidP="00EF68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Познакомить с новым видом рисования нетрадиционной техники «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тычком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» жёсткой кистью. Развивать умственную и разговорную активность детей. Воспитывать аккуратность в работе.</w:t>
            </w:r>
          </w:p>
          <w:p w:rsidR="004A5220" w:rsidRPr="004A5220" w:rsidRDefault="004A5220" w:rsidP="00EF68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Упражнять  зрение в прослеживании движения руки при рисовании. Развивать внимание, уверенность.</w:t>
            </w:r>
          </w:p>
        </w:tc>
        <w:tc>
          <w:tcPr>
            <w:tcW w:w="624" w:type="pct"/>
          </w:tcPr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EF68F0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02" w:type="pct"/>
          </w:tcPr>
          <w:p w:rsidR="004A5220" w:rsidRPr="004A5220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4A5220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Поход в театр</w:t>
            </w:r>
          </w:p>
        </w:tc>
      </w:tr>
      <w:tr w:rsidR="004A5220" w:rsidRPr="003F65AC" w:rsidTr="004A5220">
        <w:tc>
          <w:tcPr>
            <w:tcW w:w="324" w:type="pct"/>
          </w:tcPr>
          <w:p w:rsidR="004A5220" w:rsidRPr="003F65AC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4A5220" w:rsidRPr="003F65AC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3F65AC" w:rsidRDefault="004A5220" w:rsidP="00EF6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512" w:type="pct"/>
          </w:tcPr>
          <w:p w:rsidR="004A5220" w:rsidRPr="003F65AC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«Книжная неделя»</w:t>
            </w:r>
          </w:p>
          <w:p w:rsidR="004A5220" w:rsidRPr="003F65AC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220" w:rsidRPr="003F65AC" w:rsidRDefault="004A5220" w:rsidP="00EF68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3F65AC" w:rsidRDefault="004A5220" w:rsidP="00EF6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b/>
                <w:sz w:val="20"/>
                <w:szCs w:val="20"/>
              </w:rPr>
              <w:t>«Иллюстрация для книги»</w:t>
            </w:r>
          </w:p>
          <w:p w:rsidR="004A5220" w:rsidRPr="003F65AC" w:rsidRDefault="004A5220" w:rsidP="00EF6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220" w:rsidRPr="003F65AC" w:rsidRDefault="004A5220" w:rsidP="00EF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Т.С. Комарова</w:t>
            </w:r>
          </w:p>
          <w:p w:rsidR="004A5220" w:rsidRPr="003F65AC" w:rsidRDefault="004A5220" w:rsidP="00EF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«Изобразительная деятельность в детском саду</w:t>
            </w:r>
          </w:p>
          <w:p w:rsidR="004A5220" w:rsidRPr="003F65AC" w:rsidRDefault="004A5220" w:rsidP="00EF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3F65AC" w:rsidRDefault="004A5220" w:rsidP="00EF68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</w:tcPr>
          <w:p w:rsidR="004A5220" w:rsidRPr="003F65AC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художественно – эстетического и социально-коммуникативного развития детей младшего возраста.</w:t>
            </w:r>
          </w:p>
          <w:p w:rsidR="004A5220" w:rsidRPr="003F65AC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со способом рисования шерсти животных кончиком кисти.</w:t>
            </w:r>
          </w:p>
          <w:p w:rsidR="004A5220" w:rsidRPr="003F65AC" w:rsidRDefault="004A5220" w:rsidP="00EF6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3F65AC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3F65AC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3F65AC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3F65AC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3F65AC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3F65AC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3F65AC" w:rsidRDefault="004A5220" w:rsidP="00EF68F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3F65AC" w:rsidRDefault="004A5220" w:rsidP="00EF68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Восковые мелки, 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альбомный лист.</w:t>
            </w:r>
          </w:p>
        </w:tc>
        <w:tc>
          <w:tcPr>
            <w:tcW w:w="602" w:type="pct"/>
          </w:tcPr>
          <w:p w:rsidR="004A5220" w:rsidRPr="003F65AC" w:rsidRDefault="004A5220" w:rsidP="00EF6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5AC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3F65AC" w:rsidRDefault="004A5220" w:rsidP="00EF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3F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кник</w:t>
            </w:r>
            <w:proofErr w:type="spellEnd"/>
            <w:r w:rsidRPr="003F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беседа о пользе книг</w:t>
            </w:r>
          </w:p>
        </w:tc>
      </w:tr>
    </w:tbl>
    <w:p w:rsidR="003F65AC" w:rsidRDefault="003F65AC">
      <w:pPr>
        <w:rPr>
          <w:rFonts w:ascii="Times New Roman" w:hAnsi="Times New Roman" w:cs="Times New Roman"/>
          <w:sz w:val="20"/>
          <w:szCs w:val="20"/>
        </w:rPr>
      </w:pPr>
    </w:p>
    <w:p w:rsidR="004A5220" w:rsidRDefault="004A5220">
      <w:pPr>
        <w:rPr>
          <w:rFonts w:ascii="Times New Roman" w:hAnsi="Times New Roman" w:cs="Times New Roman"/>
          <w:sz w:val="20"/>
          <w:szCs w:val="20"/>
        </w:rPr>
      </w:pPr>
    </w:p>
    <w:p w:rsidR="004A5220" w:rsidRPr="003F65AC" w:rsidRDefault="004A522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013"/>
        <w:gridCol w:w="1599"/>
        <w:gridCol w:w="1864"/>
        <w:gridCol w:w="3554"/>
        <w:gridCol w:w="1950"/>
        <w:gridCol w:w="1599"/>
        <w:gridCol w:w="1880"/>
        <w:gridCol w:w="2155"/>
      </w:tblGrid>
      <w:tr w:rsidR="003F65AC" w:rsidRPr="004A5220" w:rsidTr="004A5220">
        <w:tc>
          <w:tcPr>
            <w:tcW w:w="324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12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97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38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624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512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602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690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4A5220" w:rsidRPr="004A5220" w:rsidTr="004A5220">
        <w:tc>
          <w:tcPr>
            <w:tcW w:w="324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12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«Весна»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растений)</w:t>
            </w:r>
          </w:p>
        </w:tc>
        <w:tc>
          <w:tcPr>
            <w:tcW w:w="597" w:type="pct"/>
          </w:tcPr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«Деревья на нашем участке»</w:t>
            </w:r>
          </w:p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8" w:type="pct"/>
          </w:tcPr>
          <w:p w:rsidR="004A5220" w:rsidRPr="004A5220" w:rsidRDefault="004A5220" w:rsidP="007615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в рисовании образ дерева; рисовать предметы, состоящие из прямых вертикальных и наклонных линий, располагать изображение по всему листу бумаги, рисовать крупно, во весь лист. Упражнять  зрение в прослеживании движения руки при рисовании. Развивать внимание, уверенность.</w:t>
            </w:r>
          </w:p>
          <w:p w:rsidR="004A5220" w:rsidRPr="004A5220" w:rsidRDefault="004A5220" w:rsidP="007615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02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Прогулка в весенний лес</w:t>
            </w:r>
          </w:p>
        </w:tc>
      </w:tr>
      <w:tr w:rsidR="004A5220" w:rsidRPr="004A5220" w:rsidTr="004A5220">
        <w:tc>
          <w:tcPr>
            <w:tcW w:w="324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512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«Весна»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животных)</w:t>
            </w:r>
          </w:p>
        </w:tc>
        <w:tc>
          <w:tcPr>
            <w:tcW w:w="597" w:type="pct"/>
          </w:tcPr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«Дикие животные»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8" w:type="pct"/>
          </w:tcPr>
          <w:p w:rsidR="004A5220" w:rsidRPr="004A5220" w:rsidRDefault="004A5220" w:rsidP="007615B7">
            <w:pPr>
              <w:spacing w:before="180"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рисовать методом 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тычка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, развивать навыки работы с кистью; вызвать интерес к работе с гуашью; прививать аккуратность при рисовании; Упражнять  зрение в прослеживании движения руки при рисовании. Развивать внимание, уверенность.</w:t>
            </w:r>
          </w:p>
          <w:p w:rsidR="004A5220" w:rsidRPr="004A5220" w:rsidRDefault="004A5220" w:rsidP="007615B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Ц</w:t>
            </w: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ветные карандаши,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альбомный лист, салфетка</w:t>
            </w:r>
          </w:p>
        </w:tc>
        <w:tc>
          <w:tcPr>
            <w:tcW w:w="602" w:type="pct"/>
          </w:tcPr>
          <w:p w:rsidR="004A5220" w:rsidRPr="004A5220" w:rsidRDefault="004A5220" w:rsidP="00761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с детьми</w:t>
            </w:r>
          </w:p>
        </w:tc>
      </w:tr>
      <w:tr w:rsidR="004A5220" w:rsidRPr="004A5220" w:rsidTr="004A5220">
        <w:tc>
          <w:tcPr>
            <w:tcW w:w="324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512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«Мы едем, едем, едем</w:t>
            </w:r>
            <w:proofErr w:type="gramStart"/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..»</w:t>
            </w:r>
            <w:proofErr w:type="gramEnd"/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«Красивый поезд»</w:t>
            </w:r>
          </w:p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8" w:type="pct"/>
          </w:tcPr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рисовать предметы прямоугольной формы и части округлой формы. Упражнять детей в рисовании красками и аккуратном закрашивании, не выходя за пределы контура. Упражнять  зрение в прослеживании движения руки при рисовании. Развивать внимание, уверенность.</w:t>
            </w:r>
          </w:p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602" w:type="pct"/>
          </w:tcPr>
          <w:p w:rsidR="004A5220" w:rsidRPr="004A5220" w:rsidRDefault="004A5220" w:rsidP="00761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сказок на тему транспорт</w:t>
            </w:r>
          </w:p>
        </w:tc>
      </w:tr>
      <w:tr w:rsidR="004A5220" w:rsidRPr="004A5220" w:rsidTr="004A5220">
        <w:tc>
          <w:tcPr>
            <w:tcW w:w="324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512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«Я в мире человек»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Человек»</w:t>
            </w:r>
          </w:p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8" w:type="pct"/>
          </w:tcPr>
          <w:p w:rsidR="004A5220" w:rsidRPr="004A5220" w:rsidRDefault="004A5220" w:rsidP="003F65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Упражнять детей в рисовании круглых форм и прямых линий, развивать формообразующие движения под контролем зрения. Развивать внимание, логическое мышление.</w:t>
            </w:r>
          </w:p>
        </w:tc>
        <w:tc>
          <w:tcPr>
            <w:tcW w:w="624" w:type="pct"/>
          </w:tcPr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Восковые мелки, 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альбомный лист.</w:t>
            </w:r>
          </w:p>
        </w:tc>
        <w:tc>
          <w:tcPr>
            <w:tcW w:w="602" w:type="pct"/>
          </w:tcPr>
          <w:p w:rsidR="004A5220" w:rsidRPr="004A5220" w:rsidRDefault="004A5220" w:rsidP="00761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90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</w:t>
            </w:r>
          </w:p>
        </w:tc>
      </w:tr>
    </w:tbl>
    <w:p w:rsidR="003F65AC" w:rsidRDefault="003F65AC">
      <w:pPr>
        <w:rPr>
          <w:rFonts w:ascii="Times New Roman" w:hAnsi="Times New Roman" w:cs="Times New Roman"/>
          <w:sz w:val="20"/>
          <w:szCs w:val="20"/>
        </w:rPr>
      </w:pPr>
    </w:p>
    <w:p w:rsidR="004A5220" w:rsidRPr="003F65AC" w:rsidRDefault="004A522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89"/>
        <w:gridCol w:w="1714"/>
        <w:gridCol w:w="1864"/>
        <w:gridCol w:w="3532"/>
        <w:gridCol w:w="1950"/>
        <w:gridCol w:w="1580"/>
        <w:gridCol w:w="1855"/>
        <w:gridCol w:w="2130"/>
      </w:tblGrid>
      <w:tr w:rsidR="003F65AC" w:rsidRPr="004A5220" w:rsidTr="004A5220">
        <w:tc>
          <w:tcPr>
            <w:tcW w:w="317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Месяц</w:t>
            </w:r>
            <w:r w:rsidRPr="004A522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</w:p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неделя</w:t>
            </w:r>
          </w:p>
        </w:tc>
        <w:tc>
          <w:tcPr>
            <w:tcW w:w="549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97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Тема ООД</w:t>
            </w:r>
          </w:p>
        </w:tc>
        <w:tc>
          <w:tcPr>
            <w:tcW w:w="1131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 xml:space="preserve">Программное содержание </w:t>
            </w:r>
          </w:p>
        </w:tc>
        <w:tc>
          <w:tcPr>
            <w:tcW w:w="624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506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594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  <w:tc>
          <w:tcPr>
            <w:tcW w:w="682" w:type="pct"/>
          </w:tcPr>
          <w:p w:rsidR="003F65AC" w:rsidRPr="004A5220" w:rsidRDefault="003F65AC" w:rsidP="007615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220">
              <w:rPr>
                <w:rFonts w:ascii="Times New Roman" w:eastAsia="Calibri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4A5220" w:rsidRPr="004A5220" w:rsidTr="004A5220">
        <w:tc>
          <w:tcPr>
            <w:tcW w:w="317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49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«Разноцветная планета»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«Разноцветная страна»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1" w:type="pct"/>
          </w:tcPr>
          <w:p w:rsidR="004A5220" w:rsidRPr="004A5220" w:rsidRDefault="004A5220" w:rsidP="007615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Упражнять  зрение в прослеживании движения руки при рисовании. Развивать внимание, уверенность.</w:t>
            </w:r>
          </w:p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594" w:type="pct"/>
          </w:tcPr>
          <w:p w:rsidR="004A5220" w:rsidRPr="004A5220" w:rsidRDefault="004A5220" w:rsidP="00761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82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Беседы, наблюдения</w:t>
            </w:r>
          </w:p>
        </w:tc>
      </w:tr>
      <w:tr w:rsidR="004A5220" w:rsidRPr="004A5220" w:rsidTr="004A5220">
        <w:tc>
          <w:tcPr>
            <w:tcW w:w="317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49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«Весна красна»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b/>
                <w:sz w:val="20"/>
                <w:szCs w:val="20"/>
              </w:rPr>
              <w:t>«Божья коровка».</w:t>
            </w:r>
          </w:p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1" w:type="pct"/>
          </w:tcPr>
          <w:p w:rsidR="004A5220" w:rsidRPr="004A5220" w:rsidRDefault="004A5220" w:rsidP="007615B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и уточнить знания детей о божьей коровке. Развивать мелкую моторику кистей рук. Воспитывать бережное отношение к природе через понимание взаимосвязи всего живого на земле.</w:t>
            </w: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 зрение в прослеживании движения руки при рисовании. Развивать внимание, уверенность.</w:t>
            </w:r>
          </w:p>
          <w:p w:rsidR="004A5220" w:rsidRPr="004A5220" w:rsidRDefault="004A5220" w:rsidP="0076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Ц</w:t>
            </w: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ветные карандаши,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альбомный лист, салфетка</w:t>
            </w:r>
          </w:p>
        </w:tc>
        <w:tc>
          <w:tcPr>
            <w:tcW w:w="594" w:type="pct"/>
          </w:tcPr>
          <w:p w:rsidR="004A5220" w:rsidRPr="004A5220" w:rsidRDefault="004A5220" w:rsidP="00761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82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Беседы, наблюдения</w:t>
            </w:r>
          </w:p>
        </w:tc>
      </w:tr>
      <w:tr w:rsidR="004A5220" w:rsidRPr="004A5220" w:rsidTr="004A5220">
        <w:tc>
          <w:tcPr>
            <w:tcW w:w="317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49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«Безопасность»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Рисование по замыслу.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1" w:type="pct"/>
          </w:tcPr>
          <w:p w:rsidR="004A5220" w:rsidRPr="004A5220" w:rsidRDefault="004A5220" w:rsidP="007615B7">
            <w:pPr>
              <w:shd w:val="clear" w:color="auto" w:fill="FFFFFF"/>
              <w:ind w:right="48"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Продолжать формировать у детей зрительный образ предметов. </w:t>
            </w: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логическое мышление. Формировать у детей знания о форме основных деталей в предмете и его составных дополнительных частей. Развивать внимание, логическое мышление</w:t>
            </w:r>
          </w:p>
        </w:tc>
        <w:tc>
          <w:tcPr>
            <w:tcW w:w="624" w:type="pct"/>
          </w:tcPr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краски, вода, кисти, альбомный лист, салфетка.</w:t>
            </w:r>
          </w:p>
        </w:tc>
        <w:tc>
          <w:tcPr>
            <w:tcW w:w="594" w:type="pct"/>
          </w:tcPr>
          <w:p w:rsidR="004A5220" w:rsidRPr="004A5220" w:rsidRDefault="004A5220" w:rsidP="00761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рассматривание иллюстрации, показ приемов рисования. Выставка рисунков на доске. Итог занятия</w:t>
            </w:r>
          </w:p>
        </w:tc>
        <w:tc>
          <w:tcPr>
            <w:tcW w:w="682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 о правилах безопасности </w:t>
            </w:r>
          </w:p>
        </w:tc>
      </w:tr>
      <w:tr w:rsidR="004A5220" w:rsidRPr="004A5220" w:rsidTr="004A5220">
        <w:tc>
          <w:tcPr>
            <w:tcW w:w="317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549" w:type="pct"/>
          </w:tcPr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«Скоро лето!»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4A5220" w:rsidRPr="004A5220" w:rsidRDefault="004A5220" w:rsidP="007615B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«Светит солнышко»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4A5220" w:rsidRPr="004A5220" w:rsidRDefault="004A5220" w:rsidP="00761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1" w:type="pct"/>
          </w:tcPr>
          <w:p w:rsidR="004A5220" w:rsidRPr="004A5220" w:rsidRDefault="004A5220" w:rsidP="003F65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в рисунке образ солнышка, сочетать округлую форму с прямыми изогнутыми линиями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азвивать формообразующие движения под контролем зрения. Развивать внимание, логическое мышление.</w:t>
            </w:r>
          </w:p>
        </w:tc>
        <w:tc>
          <w:tcPr>
            <w:tcW w:w="624" w:type="pct"/>
          </w:tcPr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4A5220" w:rsidRPr="004A5220" w:rsidRDefault="004A5220" w:rsidP="007615B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506" w:type="pct"/>
          </w:tcPr>
          <w:p w:rsidR="004A5220" w:rsidRPr="004A5220" w:rsidRDefault="004A5220" w:rsidP="00F24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Восковые мелки, 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альбомный лист.</w:t>
            </w:r>
          </w:p>
        </w:tc>
        <w:tc>
          <w:tcPr>
            <w:tcW w:w="594" w:type="pct"/>
          </w:tcPr>
          <w:p w:rsidR="004A5220" w:rsidRPr="004A5220" w:rsidRDefault="004A5220" w:rsidP="00761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рассматривание иллюстрации, показ приемов рисования. Выставка рисунков на доске. </w:t>
            </w:r>
          </w:p>
        </w:tc>
        <w:tc>
          <w:tcPr>
            <w:tcW w:w="682" w:type="pct"/>
          </w:tcPr>
          <w:p w:rsidR="004A5220" w:rsidRPr="004A5220" w:rsidRDefault="004A5220" w:rsidP="007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Беседы, наблюдения</w:t>
            </w:r>
          </w:p>
        </w:tc>
      </w:tr>
    </w:tbl>
    <w:p w:rsidR="003F65AC" w:rsidRDefault="004A5220" w:rsidP="004A5220">
      <w:pPr>
        <w:tabs>
          <w:tab w:val="left" w:pos="10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363CB" w:rsidRDefault="00C363CB" w:rsidP="004A5220">
      <w:pPr>
        <w:tabs>
          <w:tab w:val="left" w:pos="10095"/>
        </w:tabs>
        <w:rPr>
          <w:rFonts w:ascii="Times New Roman" w:hAnsi="Times New Roman" w:cs="Times New Roman"/>
          <w:sz w:val="20"/>
          <w:szCs w:val="20"/>
        </w:rPr>
      </w:pPr>
    </w:p>
    <w:p w:rsidR="00C363CB" w:rsidRPr="00C363CB" w:rsidRDefault="00C363CB" w:rsidP="00C363CB">
      <w:pPr>
        <w:rPr>
          <w:rFonts w:ascii="Times New Roman" w:hAnsi="Times New Roman" w:cs="Times New Roman"/>
          <w:sz w:val="28"/>
          <w:szCs w:val="28"/>
        </w:rPr>
      </w:pPr>
      <w:r w:rsidRPr="005E318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работы по художественно-эстетическому развитию на 2021-2022 учебный год                                                                                                                                              для детей 3-4 лет: </w:t>
      </w:r>
      <w:r w:rsidRPr="005E3182">
        <w:rPr>
          <w:rFonts w:ascii="Times New Roman" w:hAnsi="Times New Roman" w:cs="Times New Roman"/>
          <w:b/>
          <w:sz w:val="28"/>
          <w:szCs w:val="28"/>
          <w:u w:val="single"/>
        </w:rPr>
        <w:t>Волкова Данила</w:t>
      </w:r>
      <w:r w:rsidRPr="005E3182"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>
        <w:rPr>
          <w:rFonts w:ascii="Times New Roman" w:hAnsi="Times New Roman" w:cs="Times New Roman"/>
          <w:sz w:val="28"/>
          <w:szCs w:val="28"/>
        </w:rPr>
        <w:t>. Лепка</w:t>
      </w: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108"/>
        <w:gridCol w:w="1592"/>
        <w:gridCol w:w="1871"/>
        <w:gridCol w:w="3548"/>
        <w:gridCol w:w="1892"/>
        <w:gridCol w:w="1593"/>
        <w:gridCol w:w="1871"/>
        <w:gridCol w:w="2139"/>
      </w:tblGrid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3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687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 свидания лето, здравствуй детский сад»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Угощение для гостей</w:t>
            </w:r>
            <w:r w:rsidRPr="00D801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36" w:type="pct"/>
          </w:tcPr>
          <w:p w:rsidR="00C363CB" w:rsidRPr="00025BA5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25B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асширять представление детей об окружающей природе, продолжить формировать знания о сезонных изменениях. Побуждать у детей проявлять интерес к изучению свой</w:t>
            </w:r>
            <w:proofErr w:type="gramStart"/>
            <w:r w:rsidRPr="00025B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 пл</w:t>
            </w:r>
            <w:proofErr w:type="gramEnd"/>
            <w:r w:rsidRPr="00025B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астилина.</w:t>
            </w: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стихов о детском саде. Фотовыставка «Мой день в детском саду».</w:t>
            </w:r>
          </w:p>
        </w:tc>
      </w:tr>
      <w:tr w:rsidR="00C363CB" w:rsidRPr="00D80101" w:rsidTr="00C363CB">
        <w:tc>
          <w:tcPr>
            <w:tcW w:w="355" w:type="pct"/>
            <w:tcBorders>
              <w:left w:val="single" w:sz="4" w:space="0" w:color="auto"/>
            </w:tcBorders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/4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неделя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«Дорожная безопасность»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Светофор</w:t>
            </w: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36" w:type="pct"/>
          </w:tcPr>
          <w:p w:rsidR="00C363CB" w:rsidRPr="00E43687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6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Знакомство детей с правилами дорожного движения, с сигналами </w:t>
            </w:r>
            <w:proofErr w:type="spellStart"/>
            <w:r w:rsidRPr="00E436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сфетофора</w:t>
            </w:r>
            <w:proofErr w:type="spellEnd"/>
            <w:r w:rsidRPr="00E436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закрепление умения работать с пластилином.</w:t>
            </w: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C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Пластилин, доска,  стека, салфетка</w:t>
            </w:r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687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по </w:t>
            </w:r>
            <w:proofErr w:type="spellStart"/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пдд</w:t>
            </w:r>
            <w:proofErr w:type="spellEnd"/>
          </w:p>
        </w:tc>
      </w:tr>
    </w:tbl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val="en-US"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58648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08"/>
        <w:gridCol w:w="1592"/>
        <w:gridCol w:w="1871"/>
        <w:gridCol w:w="3548"/>
        <w:gridCol w:w="1892"/>
        <w:gridCol w:w="1593"/>
        <w:gridCol w:w="1593"/>
        <w:gridCol w:w="2417"/>
      </w:tblGrid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3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77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«Осень»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растений)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Осень золотая</w:t>
            </w: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</w:tc>
        <w:tc>
          <w:tcPr>
            <w:tcW w:w="1136" w:type="pct"/>
          </w:tcPr>
          <w:p w:rsidR="00C363CB" w:rsidRPr="00E43687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87">
              <w:rPr>
                <w:rFonts w:ascii="Times New Roman" w:hAnsi="Times New Roman" w:cs="Times New Roman"/>
                <w:sz w:val="20"/>
                <w:szCs w:val="20"/>
              </w:rPr>
              <w:t>Знакомить с характерными особенностями осенних деревьев, воспитывать любовь к природе, желание заботиться о ней; дать представление о свойствах пластилина – мягкий материал, легко раскатывается, сминается; упражнять в лепке приемом раскатывания круговыми движениями ладони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76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стихов осени. </w:t>
            </w:r>
          </w:p>
        </w:tc>
      </w:tr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3/4неделя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«Осень»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животных)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Кто живет в осеннем лесу»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Т.С. Комарова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pct"/>
          </w:tcPr>
          <w:p w:rsidR="00C363CB" w:rsidRDefault="00C363CB" w:rsidP="00C363CB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proofErr w:type="gramStart"/>
            <w:r>
              <w:rPr>
                <w:color w:val="111111"/>
                <w:sz w:val="20"/>
                <w:szCs w:val="20"/>
              </w:rPr>
              <w:t>Ф</w:t>
            </w:r>
            <w:r w:rsidRPr="00E43687">
              <w:rPr>
                <w:color w:val="111111"/>
                <w:sz w:val="20"/>
                <w:szCs w:val="20"/>
              </w:rPr>
              <w:t>ормировать интерес к работе с пластилином;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 xml:space="preserve">Закреплять навык детей отщипывать маленькие кусочки пластилина от куска и скатывать из них шарики диаметром 5-7 мм; 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 xml:space="preserve">Закреплять навык детей надавливающими движениями указательного пальца размазывать пластилин на картоне; 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 xml:space="preserve">Закреплять навык располагать пластилиновые шарики на равном расстоянии друг от друга; Совершенствовать умение комбинировать и сочетать цвета;. 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>Развивать мелкую моторику;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>Воспитывать аккуратность; Развивать у детей эстетическое восприятие; Воспитывать у детей чувство сопереживания персонажам, желание помочь им</w:t>
            </w:r>
            <w:r>
              <w:rPr>
                <w:color w:val="111111"/>
                <w:sz w:val="20"/>
                <w:szCs w:val="20"/>
              </w:rPr>
              <w:t>.</w:t>
            </w: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76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сказок о животных</w:t>
            </w:r>
          </w:p>
        </w:tc>
      </w:tr>
    </w:tbl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007"/>
        <w:gridCol w:w="1593"/>
        <w:gridCol w:w="1871"/>
        <w:gridCol w:w="3548"/>
        <w:gridCol w:w="1892"/>
        <w:gridCol w:w="1593"/>
        <w:gridCol w:w="1596"/>
        <w:gridCol w:w="2514"/>
      </w:tblGrid>
      <w:tr w:rsidR="00C363CB" w:rsidRPr="00D80101" w:rsidTr="00C363CB">
        <w:tc>
          <w:tcPr>
            <w:tcW w:w="322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3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80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322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«Россия.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народного единства»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7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«Птичка»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(народные  промыслы, игрушки)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</w:tcPr>
          <w:p w:rsidR="00C363CB" w:rsidRPr="00E43687" w:rsidRDefault="00C363CB" w:rsidP="00C363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Ф</w:t>
            </w:r>
            <w:r w:rsidRPr="00E43687">
              <w:rPr>
                <w:color w:val="111111"/>
                <w:sz w:val="20"/>
                <w:szCs w:val="20"/>
              </w:rPr>
              <w:t>ормирование навыков работы с пластилином, пробуждение интереса к </w:t>
            </w:r>
            <w:r w:rsidRPr="00E43687">
              <w:rPr>
                <w:rStyle w:val="a3"/>
                <w:color w:val="111111"/>
                <w:sz w:val="20"/>
                <w:szCs w:val="20"/>
                <w:bdr w:val="none" w:sz="0" w:space="0" w:color="auto" w:frame="1"/>
              </w:rPr>
              <w:t>лепке</w:t>
            </w:r>
            <w:r w:rsidRPr="00E43687">
              <w:rPr>
                <w:color w:val="111111"/>
                <w:sz w:val="20"/>
                <w:szCs w:val="20"/>
              </w:rPr>
              <w:t>.</w:t>
            </w:r>
          </w:p>
          <w:p w:rsidR="00C363CB" w:rsidRPr="00E43687" w:rsidRDefault="00C363CB" w:rsidP="00C363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E43687">
              <w:rPr>
                <w:color w:val="111111"/>
                <w:sz w:val="20"/>
                <w:szCs w:val="20"/>
              </w:rPr>
              <w:t>Совершенствовать умения детей скатывать кусочек пластилина, круговыми движениями ладоней, придавая ему шарообразную форму.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>Учить приему сплющивания шарика на горизонтальной поверхности для получения плоского изображения исходной формы.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>Закрепить умение детей отделять от большого куска пластилина небольшие комочки и раскатывать их между ладонями прямыми движениями обеих рук.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>Развивать умение ориентироваться на листе бумаги.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E43687">
              <w:rPr>
                <w:color w:val="111111"/>
                <w:sz w:val="20"/>
                <w:szCs w:val="20"/>
              </w:rPr>
              <w:t>Развивать мелкую моторику. Воспитывать у детей отзывчивость, доброту, умение сочувствовать персонажам, желание помогать им.</w:t>
            </w:r>
          </w:p>
          <w:p w:rsidR="00C363CB" w:rsidRPr="0086579A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1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80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по достопримечательностям города совместно с родителями </w:t>
            </w:r>
          </w:p>
        </w:tc>
      </w:tr>
      <w:tr w:rsidR="00C363CB" w:rsidRPr="00D80101" w:rsidTr="00C363CB">
        <w:tc>
          <w:tcPr>
            <w:tcW w:w="322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3/</w:t>
            </w: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«Моя мама лучше всех на свете»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Подарок маме»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Т.С. Комарова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саду»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pct"/>
          </w:tcPr>
          <w:p w:rsidR="00C363CB" w:rsidRPr="00E43687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87"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особенности цветка (стебель, листья, лепесток).</w:t>
            </w:r>
          </w:p>
          <w:p w:rsidR="00C363CB" w:rsidRPr="00E43687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87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раскатывать колбаску, скатывать шар, правильно.</w:t>
            </w:r>
          </w:p>
          <w:p w:rsidR="00C363CB" w:rsidRPr="00E43687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87">
              <w:rPr>
                <w:rFonts w:ascii="Times New Roman" w:hAnsi="Times New Roman" w:cs="Times New Roman"/>
                <w:sz w:val="20"/>
                <w:szCs w:val="20"/>
              </w:rPr>
              <w:t>Прикреплять отдельные детали друг к другу.</w:t>
            </w:r>
          </w:p>
          <w:p w:rsidR="00C363CB" w:rsidRPr="00E43687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87">
              <w:rPr>
                <w:rFonts w:ascii="Times New Roman" w:hAnsi="Times New Roman" w:cs="Times New Roman"/>
                <w:sz w:val="20"/>
                <w:szCs w:val="20"/>
              </w:rPr>
              <w:t>Вызывать желание делать красивый цветок для мамы.</w:t>
            </w:r>
          </w:p>
          <w:p w:rsidR="00C363CB" w:rsidRPr="00D80101" w:rsidRDefault="00C363CB" w:rsidP="00C363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Пластилин, доска,  стека, салфетка, образец</w:t>
            </w:r>
          </w:p>
        </w:tc>
        <w:tc>
          <w:tcPr>
            <w:tcW w:w="511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80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Вручение подарков мамам. Праздник для наших мам «Мам</w:t>
            </w:r>
            <w:proofErr w:type="gramStart"/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главное слово на свете» </w:t>
            </w:r>
          </w:p>
        </w:tc>
      </w:tr>
    </w:tbl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022"/>
        <w:gridCol w:w="1609"/>
        <w:gridCol w:w="1872"/>
        <w:gridCol w:w="3564"/>
        <w:gridCol w:w="1892"/>
        <w:gridCol w:w="1608"/>
        <w:gridCol w:w="1608"/>
        <w:gridCol w:w="2439"/>
      </w:tblGrid>
      <w:tr w:rsidR="00C363CB" w:rsidRPr="00D80101" w:rsidTr="00C363CB">
        <w:tc>
          <w:tcPr>
            <w:tcW w:w="327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4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327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«Пернатые друзья»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Default="00C363CB" w:rsidP="00C363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77EFC">
              <w:rPr>
                <w:rFonts w:ascii="Times New Roman" w:hAnsi="Times New Roman" w:cs="Times New Roman"/>
                <w:b/>
                <w:sz w:val="20"/>
                <w:szCs w:val="20"/>
              </w:rPr>
              <w:t>Большие и маленькие птицы на кормушке»</w:t>
            </w:r>
          </w:p>
          <w:p w:rsidR="00C363CB" w:rsidRPr="00D77EFC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</w:tcPr>
          <w:p w:rsidR="00C363CB" w:rsidRDefault="00C363CB" w:rsidP="00C363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38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желание передавать в лепке образы птиц, правильно передавая форму частей тела, головы, хвоста. Закреплять приемы лепки. Развивать умение рассказывать о том, что слепили.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работ</w:t>
            </w:r>
          </w:p>
        </w:tc>
      </w:tr>
      <w:tr w:rsidR="00C363CB" w:rsidRPr="00D80101" w:rsidTr="00C363CB">
        <w:tc>
          <w:tcPr>
            <w:tcW w:w="327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3/</w:t>
            </w: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«Новый год»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77EFC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7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«Новогодние игрушки»</w:t>
            </w:r>
          </w:p>
          <w:p w:rsidR="00C363CB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3419D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  <w:vAlign w:val="center"/>
          </w:tcPr>
          <w:p w:rsidR="00C363CB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7EFC">
              <w:rPr>
                <w:rFonts w:ascii="Times New Roman" w:hAnsi="Times New Roman" w:cs="Times New Roman"/>
                <w:sz w:val="20"/>
                <w:szCs w:val="20"/>
              </w:rPr>
              <w:t>чить детей лепить елочные игрушки из пластилина; показать разнообразие форм игрушек: округлые (яблоко, мандарин, шар, печенье, конусообразные (шишка, морковка, сосулька, спиралевидные (улитка, бублик, крендель); активизировать освоенные способы лепки и приемы оформления поделок (раскатывание округлых форм, соединение деталей, сплющивание, прощипывание, вдавливание); развивать чувство формы, пропорций, глазомер, согласованность в работе обеих рук.</w:t>
            </w:r>
          </w:p>
          <w:p w:rsidR="00C363CB" w:rsidRPr="00D77EFC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Украшение группы к празднику. Подготовка  к конкурсу  новогодних поделок «Новогодняя сказка»</w:t>
            </w:r>
          </w:p>
        </w:tc>
      </w:tr>
    </w:tbl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1108"/>
        <w:gridCol w:w="1592"/>
        <w:gridCol w:w="1871"/>
        <w:gridCol w:w="3548"/>
        <w:gridCol w:w="1892"/>
        <w:gridCol w:w="1593"/>
        <w:gridCol w:w="1593"/>
        <w:gridCol w:w="2417"/>
      </w:tblGrid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3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77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 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«Зимние    забавы»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Зимние забавы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6" w:type="pct"/>
          </w:tcPr>
          <w:p w:rsidR="00C363CB" w:rsidRPr="00D77EFC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FC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отщипывать от куска пластилина небольшие кусочки и катать из них шарики. Познакомить с новым способом украшения картины "</w:t>
            </w:r>
            <w:proofErr w:type="spellStart"/>
            <w:r w:rsidRPr="00D77EFC">
              <w:rPr>
                <w:rFonts w:ascii="Times New Roman" w:hAnsi="Times New Roman" w:cs="Times New Roman"/>
                <w:sz w:val="20"/>
                <w:szCs w:val="20"/>
              </w:rPr>
              <w:t>налепом</w:t>
            </w:r>
            <w:proofErr w:type="spellEnd"/>
            <w:r w:rsidRPr="00D77EFC">
              <w:rPr>
                <w:rFonts w:ascii="Times New Roman" w:hAnsi="Times New Roman" w:cs="Times New Roman"/>
                <w:sz w:val="20"/>
                <w:szCs w:val="20"/>
              </w:rPr>
              <w:t>". Развивать творчество детей</w:t>
            </w:r>
            <w:proofErr w:type="gramStart"/>
            <w:r w:rsidRPr="00D77EF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0" w:type="pct"/>
            <w:vAlign w:val="center"/>
          </w:tcPr>
          <w:p w:rsidR="00C363CB" w:rsidRPr="00D80101" w:rsidRDefault="00C363CB" w:rsidP="00C363C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6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здоровья»</w:t>
            </w:r>
          </w:p>
        </w:tc>
      </w:tr>
      <w:tr w:rsidR="00C363CB" w:rsidRPr="00D80101" w:rsidTr="00C363CB">
        <w:tc>
          <w:tcPr>
            <w:tcW w:w="35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3/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4неделя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«Животные </w:t>
            </w:r>
            <w:proofErr w:type="spellStart"/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арктики</w:t>
            </w:r>
            <w:proofErr w:type="spellEnd"/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Кто живет средь толстых льдин</w:t>
            </w: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C363CB" w:rsidRPr="00D80101" w:rsidRDefault="00C363CB" w:rsidP="00C363CB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6" w:type="pct"/>
          </w:tcPr>
          <w:p w:rsidR="00C363CB" w:rsidRPr="00D77EFC" w:rsidRDefault="00C363CB" w:rsidP="00C363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F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Закрепить знания о животных Севера, </w:t>
            </w:r>
            <w:proofErr w:type="gramStart"/>
            <w:r w:rsidRPr="00D77EF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D77EF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их жизни в природе. Закреплять умения работать с пластилином.</w:t>
            </w: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0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</w:t>
            </w:r>
            <w:proofErr w:type="gram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7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</w:t>
            </w:r>
          </w:p>
        </w:tc>
      </w:tr>
    </w:tbl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91"/>
        <w:gridCol w:w="1665"/>
        <w:gridCol w:w="1872"/>
        <w:gridCol w:w="3557"/>
        <w:gridCol w:w="1892"/>
        <w:gridCol w:w="1602"/>
        <w:gridCol w:w="1602"/>
        <w:gridCol w:w="2433"/>
      </w:tblGrid>
      <w:tr w:rsidR="00C363CB" w:rsidRPr="00D80101" w:rsidTr="00C363CB">
        <w:tc>
          <w:tcPr>
            <w:tcW w:w="317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3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3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3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3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77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317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1/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</w:p>
        </w:tc>
        <w:tc>
          <w:tcPr>
            <w:tcW w:w="533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 мире профессий»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Бублики - Баранки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C363CB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</w:tcPr>
          <w:p w:rsidR="00C363CB" w:rsidRDefault="00C363CB" w:rsidP="00C363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FF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образное восприятие; вызывать чувство радости от созданных изображений. Дать начальные представления о профессиях людей.</w:t>
            </w:r>
          </w:p>
          <w:p w:rsidR="00C363CB" w:rsidRDefault="00C363CB" w:rsidP="00C363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0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3" w:type="pct"/>
          </w:tcPr>
          <w:p w:rsidR="00C363CB" w:rsidRPr="00511FB2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511FB2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11FB2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79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«Путешествие в мир профессий»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63CB" w:rsidRPr="00D80101" w:rsidTr="00C363CB">
        <w:tc>
          <w:tcPr>
            <w:tcW w:w="317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3/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533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«Народные праздники и обычаи»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Блины на Масленицу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39" w:type="pct"/>
          </w:tcPr>
          <w:p w:rsidR="00C363CB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7EFC">
              <w:rPr>
                <w:rFonts w:ascii="Times New Roman" w:hAnsi="Times New Roman" w:cs="Times New Roman"/>
                <w:sz w:val="20"/>
                <w:szCs w:val="20"/>
              </w:rPr>
              <w:t>чить слушать и отвечать на вопросы воспитателя; включаться в игру, проявлять положительные эмоции в процессе игры; различать предметы круглой формы; учить узнавать желтый цвет, приемы работы с пластилином, сезонные изменения в природе. Продолжать развивать умение отрывать от большого куска пластилина кусочки поменьше, скатывать пластилин в шар, затем расплющивать его; вызвать интерес к работе с пластилином; развивать мелкую моторику.</w:t>
            </w:r>
          </w:p>
          <w:p w:rsidR="00C363CB" w:rsidRPr="00D77EFC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3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79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празднику «Рождество»</w:t>
            </w:r>
          </w:p>
        </w:tc>
      </w:tr>
    </w:tbl>
    <w:p w:rsidR="00C363CB" w:rsidRPr="00D80101" w:rsidRDefault="00C363CB" w:rsidP="00C363CB">
      <w:pPr>
        <w:rPr>
          <w:rFonts w:ascii="Calibri" w:eastAsia="Times New Roman" w:hAnsi="Calibri" w:cs="Times New Roman"/>
          <w:lang w:val="en-US"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val="en-US"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val="en-US"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val="en-US"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58648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E57973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10"/>
        <w:gridCol w:w="1722"/>
        <w:gridCol w:w="1872"/>
        <w:gridCol w:w="3563"/>
        <w:gridCol w:w="1892"/>
        <w:gridCol w:w="1608"/>
        <w:gridCol w:w="1608"/>
        <w:gridCol w:w="2439"/>
      </w:tblGrid>
      <w:tr w:rsidR="00C363CB" w:rsidRPr="00D80101" w:rsidTr="00C363CB">
        <w:tc>
          <w:tcPr>
            <w:tcW w:w="29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4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29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«Мамин день»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Конфеты для мамочки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</w:tcPr>
          <w:p w:rsidR="00C363CB" w:rsidRDefault="00C363CB" w:rsidP="00C363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42C">
              <w:rPr>
                <w:rFonts w:ascii="Times New Roman" w:hAnsi="Times New Roman" w:cs="Times New Roman"/>
                <w:sz w:val="20"/>
                <w:szCs w:val="20"/>
              </w:rPr>
              <w:t>Учить детей отщипывать небольшие комочки глины, раскатывать их между ладонями прямыми движениями. Учить работать аккуратно, класть готовые изделия на доску.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Вручение подарков мамам. Праздник для наших мам «Мам</w:t>
            </w:r>
            <w:proofErr w:type="gramStart"/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главное слово на свете»</w:t>
            </w:r>
          </w:p>
        </w:tc>
      </w:tr>
      <w:tr w:rsidR="00C363CB" w:rsidRPr="00D80101" w:rsidTr="00C363CB">
        <w:tc>
          <w:tcPr>
            <w:tcW w:w="29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4/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«Театральная неделя»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«Зайчик для театра»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</w:tcPr>
          <w:p w:rsidR="00C363CB" w:rsidRDefault="00C363CB" w:rsidP="00C363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78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интерес детей к лепке знакомых предметов, состоящих из нескольких частей. Закреплять умение прочно соединять части предмета, </w:t>
            </w:r>
            <w:proofErr w:type="gramStart"/>
            <w:r w:rsidRPr="00204784">
              <w:rPr>
                <w:rFonts w:ascii="Times New Roman" w:hAnsi="Times New Roman" w:cs="Times New Roman"/>
                <w:sz w:val="20"/>
                <w:szCs w:val="20"/>
              </w:rPr>
              <w:t>прижимая их друг к</w:t>
            </w:r>
            <w:proofErr w:type="gramEnd"/>
            <w:r w:rsidRPr="00204784">
              <w:rPr>
                <w:rFonts w:ascii="Times New Roman" w:hAnsi="Times New Roman" w:cs="Times New Roman"/>
                <w:sz w:val="20"/>
                <w:szCs w:val="20"/>
              </w:rPr>
              <w:t xml:space="preserve"> другу.</w:t>
            </w:r>
          </w:p>
          <w:p w:rsidR="00C363CB" w:rsidRDefault="00C363CB" w:rsidP="00C363C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511FB2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511FB2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11FB2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81" w:type="pct"/>
          </w:tcPr>
          <w:p w:rsidR="00C363CB" w:rsidRPr="00511FB2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Пополнение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театрального </w:t>
            </w:r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уголка </w:t>
            </w:r>
          </w:p>
        </w:tc>
      </w:tr>
    </w:tbl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10"/>
        <w:gridCol w:w="1722"/>
        <w:gridCol w:w="1872"/>
        <w:gridCol w:w="3563"/>
        <w:gridCol w:w="1892"/>
        <w:gridCol w:w="1608"/>
        <w:gridCol w:w="1608"/>
        <w:gridCol w:w="2439"/>
      </w:tblGrid>
      <w:tr w:rsidR="00C363CB" w:rsidRPr="00D80101" w:rsidTr="00C363CB">
        <w:tc>
          <w:tcPr>
            <w:tcW w:w="29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4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29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«Весна»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(мир растений)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Первые цветы</w:t>
            </w: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D80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</w:tcPr>
          <w:p w:rsidR="00C363CB" w:rsidRPr="001F5800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800">
              <w:rPr>
                <w:rFonts w:ascii="Times New Roman" w:hAnsi="Times New Roman" w:cs="Times New Roman"/>
                <w:sz w:val="20"/>
                <w:szCs w:val="20"/>
              </w:rPr>
              <w:t>своение приёмов скатывания, сплющивания, раскатывания, раскрашивания.</w:t>
            </w:r>
          </w:p>
          <w:p w:rsidR="00C363CB" w:rsidRPr="001F5800" w:rsidRDefault="00C363CB" w:rsidP="00C3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00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создавать красивую композицию; закреплять знание о цвете, развивать чувство ритма.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800">
              <w:rPr>
                <w:rFonts w:ascii="Times New Roman" w:hAnsi="Times New Roman" w:cs="Times New Roman"/>
                <w:sz w:val="20"/>
                <w:szCs w:val="20"/>
              </w:rPr>
              <w:t>Развивать у детей эстетическое восприятие природы и учить передавать изображение цветов; развивать творческие способности.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800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трудолюбие, умение доводить начатое до конца; воспитывать любовь к природе.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Прогулка в весенний лес</w:t>
            </w:r>
          </w:p>
        </w:tc>
      </w:tr>
      <w:tr w:rsidR="00C363CB" w:rsidRPr="00D80101" w:rsidTr="00C363CB">
        <w:tc>
          <w:tcPr>
            <w:tcW w:w="29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3/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«Я в мире человек»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Кукла Маша»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(тело)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</w:tcPr>
          <w:p w:rsidR="00C363CB" w:rsidRDefault="00C363CB" w:rsidP="00C363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4">
              <w:rPr>
                <w:rFonts w:ascii="Times New Roman" w:hAnsi="Times New Roman" w:cs="Times New Roman"/>
                <w:sz w:val="20"/>
                <w:szCs w:val="20"/>
              </w:rPr>
              <w:t>Учить детей лепить маленькую куколку: шубк</w:t>
            </w:r>
            <w:proofErr w:type="gramStart"/>
            <w:r w:rsidRPr="003F498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F4984">
              <w:rPr>
                <w:rFonts w:ascii="Times New Roman" w:hAnsi="Times New Roman" w:cs="Times New Roman"/>
                <w:sz w:val="20"/>
                <w:szCs w:val="20"/>
              </w:rPr>
              <w:t xml:space="preserve"> толстый столбик, головка- шар, руки- палочки. Учить составлять изображение из частей. Вызывать чувство радости от получившегося изображения.</w:t>
            </w:r>
          </w:p>
          <w:p w:rsidR="00C363CB" w:rsidRPr="00F804C3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Calibri" w:eastAsia="Calibri" w:hAnsi="Calibri" w:cs="Times New Roman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</w:t>
            </w:r>
          </w:p>
        </w:tc>
      </w:tr>
    </w:tbl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12"/>
        <w:gridCol w:w="1721"/>
        <w:gridCol w:w="1871"/>
        <w:gridCol w:w="3563"/>
        <w:gridCol w:w="1892"/>
        <w:gridCol w:w="1608"/>
        <w:gridCol w:w="1608"/>
        <w:gridCol w:w="2439"/>
      </w:tblGrid>
      <w:tr w:rsidR="00C363CB" w:rsidRPr="00D80101" w:rsidTr="00C363CB">
        <w:tc>
          <w:tcPr>
            <w:tcW w:w="292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599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ООД</w:t>
            </w:r>
          </w:p>
        </w:tc>
        <w:tc>
          <w:tcPr>
            <w:tcW w:w="114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Программное содержание </w:t>
            </w:r>
          </w:p>
        </w:tc>
        <w:tc>
          <w:tcPr>
            <w:tcW w:w="606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с родителями</w:t>
            </w:r>
          </w:p>
        </w:tc>
      </w:tr>
      <w:tr w:rsidR="00C363CB" w:rsidRPr="00D80101" w:rsidTr="00C363CB">
        <w:tc>
          <w:tcPr>
            <w:tcW w:w="292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«Весна красна»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«Первые цветы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</w:tcPr>
          <w:p w:rsidR="00C363CB" w:rsidRDefault="00C363CB" w:rsidP="00C363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чить детей лепить предмет,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состоящий из нескольких частей. 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лепить </w:t>
            </w:r>
            <w:proofErr w:type="gram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  <w:proofErr w:type="gram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состоящий из нескольких частей; 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знакомые приемы лепки: скатывание, раскатывание, соединен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частей приемом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примазывания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самостоятельност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ь, воспитывать интерес к лепке.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составлять коллективную композицию, располага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равномерно вылепленные цветы.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названия цветов (фиал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ка, подснежник, мать-и-мачеха),</w:t>
            </w:r>
          </w:p>
          <w:p w:rsidR="00C363CB" w:rsidRPr="00D80101" w:rsidRDefault="00C363CB" w:rsidP="00C363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</w:tcPr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, итог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весенний лес.</w:t>
            </w:r>
          </w:p>
        </w:tc>
      </w:tr>
      <w:tr w:rsidR="00C363CB" w:rsidRPr="00D80101" w:rsidTr="00C363CB">
        <w:tc>
          <w:tcPr>
            <w:tcW w:w="292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3/4</w:t>
            </w: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551" w:type="pct"/>
          </w:tcPr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«Скоро лето!»</w:t>
            </w:r>
          </w:p>
          <w:p w:rsidR="00C363CB" w:rsidRPr="00D80101" w:rsidRDefault="00C363CB" w:rsidP="00C363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Скоро лето</w:t>
            </w:r>
            <w:r w:rsidRPr="00D8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!»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Т.С. Комарова</w:t>
            </w:r>
          </w:p>
          <w:p w:rsidR="00C363CB" w:rsidRPr="00D80101" w:rsidRDefault="00C363CB" w:rsidP="00C363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«Изобразительная деятельность в детском саду</w:t>
            </w:r>
          </w:p>
        </w:tc>
        <w:tc>
          <w:tcPr>
            <w:tcW w:w="1141" w:type="pct"/>
          </w:tcPr>
          <w:p w:rsidR="00C363CB" w:rsidRPr="00D80101" w:rsidRDefault="00C363CB" w:rsidP="00C363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A38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композицию определенного содержания из готовых фигур, самостоятельно находить место флажкам и шарикам</w:t>
            </w:r>
            <w:r w:rsidRPr="00F804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C363CB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 к.р.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  <w:p w:rsidR="00C363CB" w:rsidRDefault="00C363CB" w:rsidP="00C363C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363CB" w:rsidRPr="00D80101" w:rsidRDefault="00C363CB" w:rsidP="00C36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01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Пластилин, доска,  стека, салфетка, образец</w:t>
            </w:r>
          </w:p>
        </w:tc>
        <w:tc>
          <w:tcPr>
            <w:tcW w:w="515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Орг. момент, вопросно-ответная беседа, закрепление приемов лепки, продуктивная деятельность детей, </w:t>
            </w:r>
            <w:proofErr w:type="spellStart"/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11FB2">
              <w:rPr>
                <w:rFonts w:ascii="Times New Roman" w:eastAsia="Times New Roman" w:hAnsi="Times New Roman" w:cs="Times New Roman"/>
                <w:sz w:val="20"/>
                <w:szCs w:val="20"/>
              </w:rPr>
              <w:t>, итог занятия.</w:t>
            </w:r>
          </w:p>
        </w:tc>
        <w:tc>
          <w:tcPr>
            <w:tcW w:w="781" w:type="pct"/>
          </w:tcPr>
          <w:p w:rsidR="00C363CB" w:rsidRPr="00D80101" w:rsidRDefault="00C363CB" w:rsidP="00C363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1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выставка работ</w:t>
            </w:r>
          </w:p>
        </w:tc>
      </w:tr>
    </w:tbl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Pr="00D80101" w:rsidRDefault="00C363CB" w:rsidP="00C363CB">
      <w:pPr>
        <w:rPr>
          <w:rFonts w:ascii="Calibri" w:eastAsia="Times New Roman" w:hAnsi="Calibri" w:cs="Times New Roman"/>
          <w:lang w:eastAsia="ru-RU"/>
        </w:rPr>
      </w:pPr>
    </w:p>
    <w:p w:rsidR="00C363CB" w:rsidRDefault="00C363CB" w:rsidP="00C363CB"/>
    <w:p w:rsidR="00C363CB" w:rsidRDefault="00C363CB" w:rsidP="00C363CB"/>
    <w:p w:rsidR="00C363CB" w:rsidRPr="003F65AC" w:rsidRDefault="00C363CB" w:rsidP="004A5220">
      <w:pPr>
        <w:tabs>
          <w:tab w:val="left" w:pos="10095"/>
        </w:tabs>
        <w:rPr>
          <w:rFonts w:ascii="Times New Roman" w:hAnsi="Times New Roman" w:cs="Times New Roman"/>
          <w:sz w:val="20"/>
          <w:szCs w:val="20"/>
        </w:rPr>
      </w:pPr>
    </w:p>
    <w:sectPr w:rsidR="00C363CB" w:rsidRPr="003F65AC" w:rsidSect="004378BC">
      <w:pgSz w:w="16838" w:h="11906" w:orient="landscape"/>
      <w:pgMar w:top="426" w:right="720" w:bottom="426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131"/>
    <w:multiLevelType w:val="multilevel"/>
    <w:tmpl w:val="306A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44857"/>
    <w:multiLevelType w:val="multilevel"/>
    <w:tmpl w:val="E546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965C1"/>
    <w:multiLevelType w:val="multilevel"/>
    <w:tmpl w:val="E9B44C2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54CF3"/>
    <w:multiLevelType w:val="multilevel"/>
    <w:tmpl w:val="EA9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416"/>
    <w:rsid w:val="00025675"/>
    <w:rsid w:val="000A6F01"/>
    <w:rsid w:val="003F514A"/>
    <w:rsid w:val="003F65AC"/>
    <w:rsid w:val="004378BC"/>
    <w:rsid w:val="004A5220"/>
    <w:rsid w:val="005259FD"/>
    <w:rsid w:val="00541B8F"/>
    <w:rsid w:val="005C0BDD"/>
    <w:rsid w:val="005E3182"/>
    <w:rsid w:val="005F4011"/>
    <w:rsid w:val="00680C2A"/>
    <w:rsid w:val="00685B27"/>
    <w:rsid w:val="006F35BE"/>
    <w:rsid w:val="00727411"/>
    <w:rsid w:val="00736B73"/>
    <w:rsid w:val="00757709"/>
    <w:rsid w:val="007615B7"/>
    <w:rsid w:val="0079138B"/>
    <w:rsid w:val="007E5A52"/>
    <w:rsid w:val="00904EA4"/>
    <w:rsid w:val="009668E4"/>
    <w:rsid w:val="009E0080"/>
    <w:rsid w:val="00A44416"/>
    <w:rsid w:val="00AA244F"/>
    <w:rsid w:val="00B93B04"/>
    <w:rsid w:val="00BB58C7"/>
    <w:rsid w:val="00C363CB"/>
    <w:rsid w:val="00D57A79"/>
    <w:rsid w:val="00D951A4"/>
    <w:rsid w:val="00E02F44"/>
    <w:rsid w:val="00EF68F0"/>
    <w:rsid w:val="00F24A60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DD"/>
  </w:style>
  <w:style w:type="paragraph" w:styleId="1">
    <w:name w:val="heading 1"/>
    <w:basedOn w:val="a"/>
    <w:link w:val="10"/>
    <w:uiPriority w:val="9"/>
    <w:qFormat/>
    <w:rsid w:val="000A6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416"/>
    <w:rPr>
      <w:b/>
      <w:bCs/>
    </w:rPr>
  </w:style>
  <w:style w:type="table" w:customStyle="1" w:styleId="11">
    <w:name w:val="Сетка таблицы1"/>
    <w:basedOn w:val="a1"/>
    <w:rsid w:val="005E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E3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5E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79138B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7913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6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244F"/>
  </w:style>
  <w:style w:type="paragraph" w:styleId="a8">
    <w:name w:val="Title"/>
    <w:basedOn w:val="a"/>
    <w:link w:val="a9"/>
    <w:qFormat/>
    <w:rsid w:val="00AA24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AA244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caption"/>
    <w:basedOn w:val="a"/>
    <w:qFormat/>
    <w:rsid w:val="00AA24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3">
    <w:name w:val="c3"/>
    <w:rsid w:val="0090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24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настоле</cp:lastModifiedBy>
  <cp:revision>5</cp:revision>
  <cp:lastPrinted>2022-04-05T09:00:00Z</cp:lastPrinted>
  <dcterms:created xsi:type="dcterms:W3CDTF">2022-03-14T08:37:00Z</dcterms:created>
  <dcterms:modified xsi:type="dcterms:W3CDTF">2022-04-23T15:46:00Z</dcterms:modified>
</cp:coreProperties>
</file>