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71" w:rsidRPr="00957223" w:rsidRDefault="00BC7871" w:rsidP="00BC787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0"/>
          <w:lang w:eastAsia="ru-RU"/>
        </w:rPr>
      </w:pPr>
      <w:r w:rsidRPr="00957223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0"/>
          <w:lang w:eastAsia="ru-RU"/>
        </w:rPr>
        <w:t>Консультация для педагогов ДОУ: «Дошкольник и мир социальных отношений»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Именно </w:t>
      </w:r>
      <w:hyperlink r:id="rId4" w:tgtFrame="_blank" w:history="1">
        <w:r w:rsidRPr="00957223">
          <w:rPr>
            <w:rStyle w:val="a4"/>
            <w:sz w:val="28"/>
            <w:u w:val="none"/>
          </w:rPr>
          <w:t>родители</w:t>
        </w:r>
      </w:hyperlink>
      <w:r w:rsidRPr="00957223">
        <w:rPr>
          <w:color w:val="111111"/>
          <w:sz w:val="28"/>
        </w:rPr>
        <w:t> и </w:t>
      </w:r>
      <w:hyperlink r:id="rId5" w:tgtFrame="_blank" w:history="1">
        <w:r w:rsidRPr="00957223">
          <w:rPr>
            <w:rStyle w:val="a4"/>
            <w:sz w:val="28"/>
            <w:u w:val="none"/>
          </w:rPr>
          <w:t>педагоги дошкольного учреждения</w:t>
        </w:r>
      </w:hyperlink>
      <w:r w:rsidRPr="00957223">
        <w:rPr>
          <w:color w:val="111111"/>
          <w:sz w:val="28"/>
        </w:rPr>
        <w:t> являются первым образцом для ребенка, первым консультантом по общению.</w:t>
      </w:r>
    </w:p>
    <w:p w:rsidR="00BC7871" w:rsidRPr="00957223" w:rsidRDefault="00957223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hyperlink r:id="rId6" w:tooltip="Психолог в детском саду" w:history="1">
        <w:r w:rsidR="00BC7871" w:rsidRPr="00957223">
          <w:rPr>
            <w:rStyle w:val="a4"/>
            <w:sz w:val="28"/>
            <w:u w:val="none"/>
          </w:rPr>
          <w:t>Психолог</w:t>
        </w:r>
      </w:hyperlink>
      <w:r w:rsidR="00BC7871" w:rsidRPr="00957223">
        <w:rPr>
          <w:color w:val="111111"/>
          <w:sz w:val="28"/>
        </w:rPr>
        <w:t>. 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«Прилипала» - Дети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 xml:space="preserve">«Клоун» - Дети переводят на него всю вину и неудачи коллектива </w:t>
      </w:r>
      <w:proofErr w:type="gramStart"/>
      <w:r w:rsidRPr="00957223">
        <w:rPr>
          <w:color w:val="111111"/>
          <w:sz w:val="28"/>
        </w:rPr>
        <w:t>( «</w:t>
      </w:r>
      <w:proofErr w:type="gramEnd"/>
      <w:r w:rsidRPr="00957223">
        <w:rPr>
          <w:color w:val="111111"/>
          <w:sz w:val="28"/>
        </w:rPr>
        <w:t>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«Озлобленный» - от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«Незаметный» - К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lastRenderedPageBreak/>
        <w:t>«</w:t>
      </w:r>
      <w:proofErr w:type="spellStart"/>
      <w:r w:rsidRPr="00957223">
        <w:rPr>
          <w:color w:val="111111"/>
          <w:sz w:val="28"/>
        </w:rPr>
        <w:t>Неряха</w:t>
      </w:r>
      <w:proofErr w:type="spellEnd"/>
      <w:r w:rsidRPr="00957223">
        <w:rPr>
          <w:color w:val="111111"/>
          <w:sz w:val="28"/>
        </w:rPr>
        <w:t>» - Такому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Можно читать и обсуждать литературные произведения, где звучит тема </w:t>
      </w:r>
      <w:hyperlink r:id="rId7" w:tgtFrame="_blank" w:history="1">
        <w:r w:rsidRPr="00957223">
          <w:rPr>
            <w:rStyle w:val="a4"/>
            <w:sz w:val="28"/>
            <w:u w:val="none"/>
          </w:rPr>
          <w:t>решения конфликтных ситуаций и воспитания дружеских отношений между детьми</w:t>
        </w:r>
      </w:hyperlink>
      <w:r w:rsidRPr="00957223">
        <w:rPr>
          <w:color w:val="111111"/>
          <w:sz w:val="28"/>
        </w:rPr>
        <w:t>.</w:t>
      </w:r>
    </w:p>
    <w:p w:rsidR="00957223" w:rsidRDefault="00957223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111111"/>
          <w:sz w:val="32"/>
          <w:szCs w:val="28"/>
        </w:rPr>
      </w:pPr>
    </w:p>
    <w:p w:rsidR="00957223" w:rsidRDefault="00957223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111111"/>
          <w:sz w:val="32"/>
          <w:szCs w:val="28"/>
        </w:rPr>
      </w:pPr>
    </w:p>
    <w:p w:rsidR="00957223" w:rsidRDefault="00957223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111111"/>
          <w:sz w:val="32"/>
          <w:szCs w:val="28"/>
        </w:rPr>
      </w:pP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Cs w:val="23"/>
        </w:rPr>
      </w:pPr>
      <w:bookmarkStart w:id="0" w:name="_GoBack"/>
      <w:bookmarkEnd w:id="0"/>
      <w:r w:rsidRPr="00957223">
        <w:rPr>
          <w:rStyle w:val="a5"/>
          <w:color w:val="111111"/>
          <w:sz w:val="32"/>
          <w:szCs w:val="28"/>
        </w:rPr>
        <w:t>Психологические упражнения на формирование дружеских отношений между детьми и сплочение детского коллектива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Cs w:val="23"/>
        </w:rPr>
      </w:pPr>
      <w:r w:rsidRPr="00957223">
        <w:rPr>
          <w:color w:val="111111"/>
          <w:sz w:val="32"/>
          <w:szCs w:val="28"/>
        </w:rPr>
        <w:t>Упражнение «Мы разные»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Двое детей, например, те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Cs w:val="23"/>
        </w:rPr>
      </w:pPr>
      <w:r w:rsidRPr="00957223">
        <w:rPr>
          <w:color w:val="111111"/>
          <w:sz w:val="32"/>
          <w:szCs w:val="28"/>
        </w:rPr>
        <w:t>Упражнение «Что я люблю, не люблю»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Каждый должен решить, что он больше всего любит и не любит, и выразить это. Взрослый: «Вас так много и вы все такие разные, но большинству из вас нравится и не нравится одно и то же. То есть вы похожи, у многих из вас общие интересы, а значит, вам будет легко понять друг друга.»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Cs w:val="23"/>
        </w:rPr>
      </w:pPr>
      <w:r w:rsidRPr="00957223">
        <w:rPr>
          <w:color w:val="111111"/>
          <w:sz w:val="32"/>
          <w:szCs w:val="28"/>
        </w:rPr>
        <w:t>Упражнение «Дорисуй полукруг»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На листе бумаги нарисован полукруг. Детям раздаются такие же образцы. Они должны представить, на что похож полукруг и дорисовать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интересно.»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Cs w:val="23"/>
        </w:rPr>
      </w:pPr>
      <w:r w:rsidRPr="00957223">
        <w:rPr>
          <w:color w:val="111111"/>
          <w:sz w:val="32"/>
          <w:szCs w:val="28"/>
        </w:rPr>
        <w:t>Упражнение «Закончи предложение»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Детям предлагается закончить предложение: - Я не люблю, когда дети в группе ...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Было бы очень хорошо, если бы дети в нашей группе ...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lastRenderedPageBreak/>
        <w:t>Цель - проанализировать, что нравится и не нравится детям в поведении сверстников.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Cs w:val="23"/>
        </w:rPr>
      </w:pPr>
      <w:r w:rsidRPr="00957223">
        <w:rPr>
          <w:color w:val="111111"/>
          <w:sz w:val="32"/>
          <w:szCs w:val="28"/>
        </w:rPr>
        <w:t>Упражнение «Как расположить к себе окружающих»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Cs w:val="23"/>
        </w:rPr>
      </w:pPr>
      <w:r w:rsidRPr="00957223">
        <w:rPr>
          <w:color w:val="111111"/>
          <w:sz w:val="32"/>
          <w:szCs w:val="28"/>
        </w:rPr>
        <w:t>Упражнение «Самооценка»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Детям предлагаются макеты многоэтажных сказочных домиков. Отмечается, что фея-волшебница приглашает в гости на первый этаж - некрасивых, ленивых, глупых детей; на второй - немного лучших; на следующий - еще лучших, а на самый высокий этаж - красивых, умных, общительных. Детям нужно прикрепить свое имя на тот этаж, на который, по их мнению, они считают себя достойными пойти.</w:t>
      </w:r>
    </w:p>
    <w:p w:rsidR="00BC7871" w:rsidRPr="00957223" w:rsidRDefault="00BC7871" w:rsidP="00BC787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Cs w:val="23"/>
        </w:rPr>
      </w:pPr>
      <w:r w:rsidRPr="00957223">
        <w:rPr>
          <w:color w:val="111111"/>
          <w:sz w:val="28"/>
        </w:rPr>
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</w:r>
    </w:p>
    <w:p w:rsidR="0032034B" w:rsidRPr="00957223" w:rsidRDefault="00957223">
      <w:pPr>
        <w:rPr>
          <w:rFonts w:ascii="Times New Roman" w:hAnsi="Times New Roman" w:cs="Times New Roman"/>
          <w:sz w:val="24"/>
        </w:rPr>
      </w:pPr>
    </w:p>
    <w:sectPr w:rsidR="0032034B" w:rsidRPr="00957223" w:rsidSect="009572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0"/>
    <w:rsid w:val="00957223"/>
    <w:rsid w:val="00BC7871"/>
    <w:rsid w:val="00D613A0"/>
    <w:rsid w:val="00E56255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4B91-D0AC-4C37-983F-832ABDD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871"/>
    <w:rPr>
      <w:color w:val="0000FF"/>
      <w:u w:val="single"/>
    </w:rPr>
  </w:style>
  <w:style w:type="character" w:styleId="a5">
    <w:name w:val="Strong"/>
    <w:basedOn w:val="a0"/>
    <w:uiPriority w:val="22"/>
    <w:qFormat/>
    <w:rsid w:val="00BC7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pedagogami/konsultazii-psichologa-dlya-vospitateley/277-soveti-vospitanie-drughbi-det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s://psichologvsadu.ru/rabota-psichologa-s-pedagogami" TargetMode="External"/><Relationship Id="rId4" Type="http://schemas.openxmlformats.org/officeDocument/2006/relationships/hyperlink" Target="https://psichologvsadu.ru/rabota-psichologa-s-roditelya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 Windows</cp:lastModifiedBy>
  <cp:revision>4</cp:revision>
  <dcterms:created xsi:type="dcterms:W3CDTF">2021-06-28T07:17:00Z</dcterms:created>
  <dcterms:modified xsi:type="dcterms:W3CDTF">2023-04-22T10:22:00Z</dcterms:modified>
</cp:coreProperties>
</file>