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33" w:rsidRP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C33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«Детский сад №13 комбинированного вида»</w:t>
      </w:r>
    </w:p>
    <w:p w:rsidR="00182C33" w:rsidRP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C33">
        <w:rPr>
          <w:rFonts w:ascii="Times New Roman" w:eastAsia="Times New Roman" w:hAnsi="Times New Roman" w:cs="Times New Roman"/>
          <w:sz w:val="24"/>
          <w:szCs w:val="24"/>
        </w:rPr>
        <w:t>МБДОУ «Детский сад «Радуга» комбинированного вида»</w:t>
      </w:r>
    </w:p>
    <w:p w:rsidR="00182C33" w:rsidRP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182C33">
      <w:pPr>
        <w:pStyle w:val="a5"/>
        <w:jc w:val="center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182C33">
        <w:rPr>
          <w:rFonts w:ascii="Times New Roman" w:eastAsia="Times New Roman" w:hAnsi="Times New Roman" w:cs="Times New Roman"/>
          <w:b/>
          <w:i/>
          <w:sz w:val="72"/>
          <w:szCs w:val="72"/>
        </w:rPr>
        <w:t>Доклад на тему:</w:t>
      </w:r>
    </w:p>
    <w:p w:rsidR="00182C33" w:rsidRP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182C33">
        <w:rPr>
          <w:rFonts w:ascii="Times New Roman" w:eastAsia="Times New Roman" w:hAnsi="Times New Roman" w:cs="Times New Roman"/>
          <w:b/>
          <w:i/>
          <w:sz w:val="48"/>
          <w:szCs w:val="48"/>
        </w:rPr>
        <w:t>«Развитие познавательной активности детей дошкольного возраста посредством исследовательской деятельности»</w:t>
      </w:r>
    </w:p>
    <w:p w:rsid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82C33" w:rsidRP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82C33" w:rsidRP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r w:rsidRPr="00182C33">
        <w:rPr>
          <w:rFonts w:ascii="Times New Roman" w:eastAsia="Times New Roman" w:hAnsi="Times New Roman" w:cs="Times New Roman"/>
          <w:sz w:val="36"/>
          <w:szCs w:val="36"/>
        </w:rPr>
        <w:t>Подготовила:</w:t>
      </w:r>
    </w:p>
    <w:p w:rsidR="00182C33" w:rsidRP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82C3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                  Овакимян Т.Г.</w:t>
      </w:r>
    </w:p>
    <w:p w:rsidR="00182C33" w:rsidRPr="00182C33" w:rsidRDefault="00182C33" w:rsidP="00182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</w:p>
    <w:p w:rsidR="00182C33" w:rsidRPr="00182C33" w:rsidRDefault="00182C33" w:rsidP="00182C33">
      <w:pPr>
        <w:pStyle w:val="a5"/>
        <w:jc w:val="center"/>
        <w:rPr>
          <w:rFonts w:ascii="Times New Roman CYR" w:hAnsi="Times New Roman CYR"/>
          <w:sz w:val="36"/>
          <w:szCs w:val="36"/>
        </w:rPr>
      </w:pPr>
      <w:r>
        <w:rPr>
          <w:rFonts w:ascii="Times New Roman CYR" w:hAnsi="Times New Roman CYR"/>
          <w:sz w:val="36"/>
          <w:szCs w:val="36"/>
        </w:rPr>
        <w:t>2019г.</w:t>
      </w:r>
      <w:bookmarkStart w:id="0" w:name="_GoBack"/>
      <w:bookmarkEnd w:id="0"/>
    </w:p>
    <w:p w:rsidR="00C63BEB" w:rsidRPr="000158CC" w:rsidRDefault="00182C33" w:rsidP="000158CC">
      <w:pPr>
        <w:pStyle w:val="a5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 xml:space="preserve">        </w:t>
      </w:r>
      <w:r w:rsidR="000158CC">
        <w:rPr>
          <w:rFonts w:ascii="Times New Roman CYR" w:hAnsi="Times New Roman CYR"/>
          <w:b/>
          <w:sz w:val="28"/>
          <w:szCs w:val="28"/>
        </w:rPr>
        <w:t xml:space="preserve"> </w:t>
      </w:r>
      <w:r w:rsidR="00C63BE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В настоящее время в системе дошкольного образования формируется один из эффективных видов деятельности дошкольников – поисково-исследовательский, который занимает всё более прочное место в работе с детьми в ДОУ. Каждый педагог, прекрасно понимает, что особое значение для развития личности ребенка имеет усвоение им представлений о взаимосвязи природы и человека, т.к. овладение способами практического взаимодействия с окружающей средой обеспечивает становление мировидения ребенка, его личностный рост. Главную роль в этом должна играть активизация познавательной деятельности ребенка. Поэтому, одним из ведущих направлений работы с детьми, особенно старшего дошкольного возраста, является поисково-исследовательская деятельность, основным методом которой является экспериментирование. Главное достоинство этого метода – непосредственный контакт ребенка с предметами и материалами, что дает детям реальное представление об изучаемом объекте, познание его свойств, качеств, возможностей. Поэтому знания, почерпнутые не из книг, а добытые самостоятельно, всегда осознанны и более прочны. Недаром древняя китайская пословица гласит: «Расскажи – и я забуду, покажи – и я запомню, дай попробовать – и я пойму». Ведь именно в процессе эксперимента ребенок удовлетворяет свою любознательность, обогащает память, внимание, активизирует мыслительную деятельность, т.к. постоянно возникает необходимость наблюдать, размышлять, сравнивать, обобщать, классифицировать, устанавливать причинно-следственные связи, делать соответствующие выводы. Не зря великий И.Г. Песталоцци говорил: «Когда птица очаровательно щебечет и когда червяк, только что появившийся на свет, ползет по листу, прекрати упражнения в языке. Птица учит, и червяк учит больше и лучше. Молчи!» Поэтому особое внимание в педагогической работе уделяется детской поисково-экспериментальной деятельности. По опыту работы в этом направлении хочу указать на </w:t>
      </w:r>
      <w:r w:rsidR="006B3C1A" w:rsidRPr="00930527">
        <w:rPr>
          <w:rFonts w:ascii="Times New Roman CYR" w:eastAsia="Times New Roman" w:hAnsi="Times New Roman CYR" w:cs="Times New Roman"/>
          <w:b/>
          <w:sz w:val="28"/>
          <w:szCs w:val="28"/>
        </w:rPr>
        <w:t>необходимость поэтапного формирования познавательной активности и компетентности дошкольников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в процессе экспериментирования. Данный процесс целесообразно выстраивать в виде трех взаимосвязанных, следующих друг за другом этапов: </w:t>
      </w:r>
    </w:p>
    <w:p w:rsidR="00C63BEB" w:rsidRPr="00C63BEB" w:rsidRDefault="006B3C1A" w:rsidP="000158CC">
      <w:pPr>
        <w:pStyle w:val="a6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побудительно-стимулирующий, </w:t>
      </w:r>
    </w:p>
    <w:p w:rsidR="00C63BEB" w:rsidRPr="00C63BEB" w:rsidRDefault="00C63BEB" w:rsidP="000158CC">
      <w:pPr>
        <w:pStyle w:val="a6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конструктивно-формирующий,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</w:p>
    <w:p w:rsidR="00C63BEB" w:rsidRPr="00C63BEB" w:rsidRDefault="006B3C1A" w:rsidP="000158CC">
      <w:pPr>
        <w:pStyle w:val="a6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инициативно-творческий. </w:t>
      </w:r>
    </w:p>
    <w:p w:rsidR="006B3C1A" w:rsidRPr="00C63BEB" w:rsidRDefault="00C63BEB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b/>
          <w:sz w:val="28"/>
          <w:szCs w:val="28"/>
        </w:rPr>
        <w:t>Побудительно-стимулирующий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этап направлен на развитие интереса дошкольника к экспериментированию, преодоление скованности детского мышления, боязни ошибок и неверных действий в решении познавательных проблем. Решению этой цели способствуют приемы, вызывающие интерес, удивление и эмоциональный отклик у ребенка.</w:t>
      </w:r>
    </w:p>
    <w:p w:rsidR="006B3C1A" w:rsidRPr="00C63BEB" w:rsidRDefault="00C63BEB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b/>
          <w:sz w:val="28"/>
          <w:szCs w:val="28"/>
        </w:rPr>
        <w:t>Конструктивно-формирующий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этап направлен на стимулирование познавательной активности дошкольника в условиях постепенно усложняющегося экспериментирования. Необходимо создавать проблемные и проблемно-игровые ситуации, развивающие исследовательские умения, такие как принятие проблемы, выдвижение гипотез, совместный поиск способов проверки гипотез путем экспериментирования. Особое внимание на этом этапе необходимо уделить умению подбирать и использовать приборы и инструменты для проведения опытов.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lastRenderedPageBreak/>
        <w:t> </w:t>
      </w:r>
      <w:r w:rsidR="00C63BEB">
        <w:rPr>
          <w:rFonts w:ascii="Times New Roman CYR" w:eastAsia="Times New Roman" w:hAnsi="Times New Roman CYR" w:cs="Times New Roman"/>
          <w:sz w:val="28"/>
          <w:szCs w:val="28"/>
        </w:rPr>
        <w:t xml:space="preserve">          </w:t>
      </w:r>
      <w:r w:rsidRPr="00C63BEB">
        <w:rPr>
          <w:rFonts w:ascii="Times New Roman CYR" w:eastAsia="Times New Roman" w:hAnsi="Times New Roman CYR" w:cs="Times New Roman"/>
          <w:b/>
          <w:sz w:val="28"/>
          <w:szCs w:val="28"/>
        </w:rPr>
        <w:t>Инициативно-творческий</w:t>
      </w:r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этап предполагает продолжение работы по формированию познавательной активности и компетентности, но уже в условиях самостоятельного детского экспериментирования. При этом обеспечивается свобода выбора объекта эксперимента, партнеров, схем, вариативных решений.</w:t>
      </w:r>
    </w:p>
    <w:p w:rsidR="006B3C1A" w:rsidRPr="00C63BEB" w:rsidRDefault="00C63BEB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Дети действительно очень любят экспериментировать. Это объясняется тем, что им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 В дошкольном возрасте он – ведущий, а в первые три года – практически единственный способ познания мира. Поэтому исследования и опыты </w:t>
      </w:r>
      <w:r>
        <w:rPr>
          <w:rFonts w:ascii="Times New Roman CYR" w:eastAsia="Times New Roman" w:hAnsi="Times New Roman CYR" w:cs="Times New Roman"/>
          <w:sz w:val="28"/>
          <w:szCs w:val="28"/>
        </w:rPr>
        <w:t>нужно</w:t>
      </w:r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</w:rPr>
        <w:t>включать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в различные формы работы с детьми: экскурсии, прогулки, наблюдения, трудовую, самостоятельную или совместную деятельность, главное, чтобы работа, направленная на развитие поисково-экспериментальной деятельности, способствовала </w:t>
      </w:r>
      <w:r w:rsidR="006B3C1A" w:rsidRPr="00C63BEB">
        <w:rPr>
          <w:rFonts w:ascii="Times New Roman CYR" w:eastAsia="Times New Roman" w:hAnsi="Times New Roman CYR" w:cs="Times New Roman"/>
          <w:b/>
          <w:sz w:val="28"/>
          <w:szCs w:val="28"/>
        </w:rPr>
        <w:t>решению следующих задач:</w:t>
      </w:r>
    </w:p>
    <w:p w:rsidR="006B3C1A" w:rsidRPr="00C63BEB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формирование диалектического мышления, т.е. способности видеть многообразие мира в системе взаимосвязей и взаимозависимостей;</w:t>
      </w:r>
    </w:p>
    <w:p w:rsidR="006B3C1A" w:rsidRPr="00C63BEB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развитие собственного познавательного опыта;</w:t>
      </w:r>
    </w:p>
    <w:p w:rsidR="006B3C1A" w:rsidRPr="00C63BEB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расширение перспектив развития поисково-познавательной деятельности путем включения их в мыслительные, моделирующие и преобразующие действия;</w:t>
      </w:r>
    </w:p>
    <w:p w:rsidR="006B3C1A" w:rsidRPr="00C63BEB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поддержание у детей инициативы, сообразительности, пытливости, критичности, самостоятельности.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При проведении экспериментально-исследовательской работы можно выделить следующие этапы:</w:t>
      </w:r>
    </w:p>
    <w:p w:rsidR="006B3C1A" w:rsidRPr="00C63BEB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определение и постановка проблемы;</w:t>
      </w:r>
    </w:p>
    <w:p w:rsidR="006B3C1A" w:rsidRPr="00C63BEB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поиск и предложение возможных вариантов решения;</w:t>
      </w:r>
    </w:p>
    <w:p w:rsidR="006B3C1A" w:rsidRPr="00C63BEB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непосредственное проведение эксперимента;</w:t>
      </w:r>
    </w:p>
    <w:p w:rsidR="006B3C1A" w:rsidRPr="00C63BEB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обобщение полученных данных;</w:t>
      </w:r>
    </w:p>
    <w:p w:rsidR="006B3C1A" w:rsidRPr="00C63BEB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вывод.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При этом структура занятия-эксперимента может иметь следующий вид:   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1. Постановка исследовательской задачи (желательно в виде того или иного варианта проблемной ситуации).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2. Тренинг внимания, памяти, логики мышления.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3. Уточнение правил безопасности жизнедеятельности.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4. Уточнение плана исследования.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5. Выбор оборудования.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6. Распределение детей на подгруппы, выбор ведущих, помогающих организовать сверстников, комментирующих ход и результаты деятельности.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7. Анализ и обобщение полученных детьми результатов эксперимента.</w:t>
      </w:r>
    </w:p>
    <w:p w:rsidR="006B3C1A" w:rsidRPr="00930527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iCs/>
          <w:sz w:val="28"/>
          <w:szCs w:val="28"/>
        </w:rPr>
        <w:t xml:space="preserve">          </w:t>
      </w:r>
      <w:r w:rsidR="006B3C1A" w:rsidRPr="00930527">
        <w:rPr>
          <w:rFonts w:ascii="Times New Roman CYR" w:eastAsia="Times New Roman" w:hAnsi="Times New Roman CYR" w:cs="Times New Roman"/>
          <w:iCs/>
          <w:sz w:val="28"/>
          <w:szCs w:val="28"/>
        </w:rPr>
        <w:t>Для фиксации наблюдаемых явлений или итогов эксперимента можно использовать: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1. Фотографии, картинки, схематические зарисовки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lastRenderedPageBreak/>
        <w:t xml:space="preserve">2. </w:t>
      </w:r>
      <w:proofErr w:type="spell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Зарисовывание</w:t>
      </w:r>
      <w:proofErr w:type="spellEnd"/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самого объекта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3.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Схематическое</w:t>
      </w:r>
      <w:proofErr w:type="gramEnd"/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spell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зарисовывания</w:t>
      </w:r>
      <w:proofErr w:type="spellEnd"/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(мнемосхемы)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4. Планы-схемы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5. Рисунки-прогнозы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6. Календарь природы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7. Дневник наблюдений и т.п.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Поисково-экспериментальная деятельность включает в себя исследование объектов рукотворного мира, живой и неживой природы, человека и физических явлений.  Весь педагогический проце</w:t>
      </w:r>
      <w:proofErr w:type="gramStart"/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сс стр</w:t>
      </w:r>
      <w:proofErr w:type="gramEnd"/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оится мною на основе проблемных вопросов, игровых проблемных ситуациях, фокусах и сюрпризных моментах. Не стоит забывать о том, что поисково-исследовательская деятельность должна вызывать у ребенка интерес, а для этого, необходимо подбирать содержание, доступное его пониманию и усложнять его в соответствии с возрастной категорией детей. Так, если в младших группах мы выявляем виды и свойства бумаги, то в старшей группе знакомимся с ее историей возникновения и производством.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Экспериментально-исследовательская деятельность, как стержневая, часто 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может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интегрир</w:t>
      </w:r>
      <w:r>
        <w:rPr>
          <w:rFonts w:ascii="Times New Roman CYR" w:eastAsia="Times New Roman" w:hAnsi="Times New Roman CYR" w:cs="Times New Roman"/>
          <w:sz w:val="28"/>
          <w:szCs w:val="28"/>
        </w:rPr>
        <w:t>оваться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с другими видами деятельности:</w:t>
      </w:r>
    </w:p>
    <w:p w:rsidR="006B3C1A" w:rsidRPr="00C63BEB" w:rsidRDefault="006B3C1A" w:rsidP="000158C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Чтение художественной литературы, вводящей в конкретную тему, затем экспериментирование.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(Например:</w:t>
      </w:r>
      <w:proofErr w:type="gramEnd"/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«</w:t>
      </w:r>
      <w:proofErr w:type="spell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Федорино</w:t>
      </w:r>
      <w:proofErr w:type="spellEnd"/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горе» К Чуковского и «Посуда для Федоры» (обобщение по темам:</w:t>
      </w:r>
      <w:proofErr w:type="gramEnd"/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«Дерево», «Пластмасса», «Металлы», «Стекло»).</w:t>
      </w:r>
      <w:proofErr w:type="gramEnd"/>
    </w:p>
    <w:p w:rsidR="006B3C1A" w:rsidRPr="00C63BEB" w:rsidRDefault="006B3C1A" w:rsidP="000158C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Познавательно-исследовательская, затем продуктивная.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(Например: тема:</w:t>
      </w:r>
      <w:proofErr w:type="gramEnd"/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«Воздух» и рисование «Воздушные шарики»)</w:t>
      </w:r>
      <w:proofErr w:type="gramEnd"/>
    </w:p>
    <w:p w:rsidR="006B3C1A" w:rsidRPr="00C63BEB" w:rsidRDefault="006B3C1A" w:rsidP="000158C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Познавательно-исследовательская и сюжетная игра (например: тема:</w:t>
      </w:r>
      <w:proofErr w:type="gramEnd"/>
      <w:r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«История создания книги» и сюжетно-ролевая игра.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«Музей».)</w:t>
      </w:r>
      <w:proofErr w:type="gramEnd"/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строится не в форме «урока», а в виде партнерской деятельности с взрослым. Однако для успешного развития любознательности и потребности в самостоятельном поиске решения той или иной проблемы необходимо помнить, что если:</w:t>
      </w:r>
    </w:p>
    <w:p w:rsidR="006B3C1A" w:rsidRPr="00C63BEB" w:rsidRDefault="006B3C1A" w:rsidP="000158C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Действия ребенка наталкиваются на неизменное сопротивление, то в этом случае всякая активность, прежде всего поисковая, обесценивается в глазах дошкольника и воспринимается как бессмысленная, и даже ведущая к наказанию. В результате ребенок постепенно убеждается, что поиск опасен и не сулит ему удачи.</w:t>
      </w:r>
    </w:p>
    <w:p w:rsidR="006B3C1A" w:rsidRPr="00C63BEB" w:rsidRDefault="006B3C1A" w:rsidP="000158C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Все желания ребенка удовлетворяются немедленно и без всяких усилий с его стороны, то потребность в поисковой деятельности угасает, ибо в ней нет никакого смысла.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Поэтому, педагогу, чтобы избежать таких ситуации, необходимо создавать посильные препятствия, которые бы способствовали развитию мотивации ребенка к поиску пути их преодоления. Не зря великий педагог В.А. Сухомлинский говорил: «Оставляйте всегда что-то недосказанное, чтобы ребенку захотелось еще и еще раз возвратиться к тому, что он узнал». Только в этом случае партнерская позиция педагога будет способствовать развитию у детей активности, умения самостоятельно принимать решения, пробовать делать что-то, не боясь, что получится неправильно, вызывать стремление к достижению нужного результата, способствовать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lastRenderedPageBreak/>
        <w:t xml:space="preserve">эмоциональному комфорту и развитию познавательной активности. При этом необходимо помнить, что при проведении опытов и экспериментов, дети в силу возрастных особенностей еще не могут постоянно, на протяжении всего исследования следить за своими действиями и предвидеть результаты своих поступков. Увлекаясь работой, они забывают об этом, поэтому обязанность следить за соблюдением правил безопасности целиком лежит на педагоге. Занимательные опыты, эксперименты побуждают детей к самостоятельному поиску причин, способов действий, проявлению творчества, кроме того, обеспечивают развитие двух типов детской активности: собственной, полностью определяемой им самим и активности, стимулируемой взрослым. Собственная активность детей, так или </w:t>
      </w:r>
      <w:proofErr w:type="gramStart"/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иначе</w:t>
      </w:r>
      <w:proofErr w:type="gramEnd"/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связана с активностью, идущей от взрослого, а знания и умения, усвоенные с помощью взрослого, затем становятся достоянием самого ребенка, так как он воспринимает и применяет их как собственные.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Но </w:t>
      </w:r>
      <w:r w:rsidR="006B3C1A" w:rsidRPr="000158CC">
        <w:rPr>
          <w:rFonts w:ascii="Times New Roman CYR" w:eastAsia="Times New Roman" w:hAnsi="Times New Roman CYR" w:cs="Times New Roman"/>
          <w:b/>
          <w:sz w:val="28"/>
          <w:szCs w:val="28"/>
        </w:rPr>
        <w:t>помимо специально организованной образовательной деятельности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, </w:t>
      </w:r>
      <w:r w:rsidR="000158CC">
        <w:rPr>
          <w:rFonts w:ascii="Times New Roman CYR" w:eastAsia="Times New Roman" w:hAnsi="Times New Roman CYR" w:cs="Times New Roman"/>
          <w:sz w:val="28"/>
          <w:szCs w:val="28"/>
        </w:rPr>
        <w:t xml:space="preserve">необходимо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в этой области использ</w:t>
      </w:r>
      <w:r w:rsidR="000158CC">
        <w:rPr>
          <w:rFonts w:ascii="Times New Roman CYR" w:eastAsia="Times New Roman" w:hAnsi="Times New Roman CYR" w:cs="Times New Roman"/>
          <w:sz w:val="28"/>
          <w:szCs w:val="28"/>
        </w:rPr>
        <w:t>овать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и такие формы, как </w:t>
      </w:r>
      <w:r w:rsidR="006B3C1A" w:rsidRPr="000158CC">
        <w:rPr>
          <w:rFonts w:ascii="Times New Roman CYR" w:eastAsia="Times New Roman" w:hAnsi="Times New Roman CYR" w:cs="Times New Roman"/>
          <w:b/>
          <w:sz w:val="28"/>
          <w:szCs w:val="28"/>
        </w:rPr>
        <w:t>совместная деятельность взрослого и ребенка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и </w:t>
      </w:r>
      <w:r w:rsidR="006B3C1A" w:rsidRPr="000158CC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свободная самостоятельная деятельность детей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по экспериментированию. Для этого в группе </w:t>
      </w:r>
      <w:r w:rsidR="000158CC">
        <w:rPr>
          <w:rFonts w:ascii="Times New Roman CYR" w:eastAsia="Times New Roman" w:hAnsi="Times New Roman CYR" w:cs="Times New Roman"/>
          <w:sz w:val="28"/>
          <w:szCs w:val="28"/>
        </w:rPr>
        <w:t xml:space="preserve">должна быть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создана соответствующая развивающая среда, обеспечивающая возможность проведения опытов, наблюдений, экспериментов, как всеми детьми, так и каждым из них. В рабочей зоне группы </w:t>
      </w:r>
      <w:r w:rsidR="000158CC">
        <w:rPr>
          <w:rFonts w:ascii="Times New Roman CYR" w:eastAsia="Times New Roman" w:hAnsi="Times New Roman CYR" w:cs="Times New Roman"/>
          <w:sz w:val="28"/>
          <w:szCs w:val="28"/>
        </w:rPr>
        <w:t>можно создать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центр экспериментально-исследовательской деятельности «Познавай-ка». Он </w:t>
      </w:r>
      <w:r w:rsidR="000158CC">
        <w:rPr>
          <w:rFonts w:ascii="Times New Roman CYR" w:eastAsia="Times New Roman" w:hAnsi="Times New Roman CYR" w:cs="Times New Roman"/>
          <w:sz w:val="28"/>
          <w:szCs w:val="28"/>
        </w:rPr>
        <w:t xml:space="preserve">должен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находит</w:t>
      </w:r>
      <w:r w:rsidR="000158CC">
        <w:rPr>
          <w:rFonts w:ascii="Times New Roman CYR" w:eastAsia="Times New Roman" w:hAnsi="Times New Roman CYR" w:cs="Times New Roman"/>
          <w:sz w:val="28"/>
          <w:szCs w:val="28"/>
        </w:rPr>
        <w:t>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ся неподалеку от туалетной комнаты. Такое расположение очень удобно, так как при проведении опытов детям часто требуется вода. Для развития познавательной активности и элементарных естественных представлений об объектах и явлениях природы, свойствах и качествах различных материалов, </w:t>
      </w:r>
      <w:r w:rsidR="000158CC">
        <w:rPr>
          <w:rFonts w:ascii="Times New Roman CYR" w:eastAsia="Times New Roman" w:hAnsi="Times New Roman CYR" w:cs="Times New Roman"/>
          <w:sz w:val="28"/>
          <w:szCs w:val="28"/>
        </w:rPr>
        <w:t>име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т</w:t>
      </w:r>
      <w:r w:rsidR="000158CC">
        <w:rPr>
          <w:rFonts w:ascii="Times New Roman CYR" w:eastAsia="Times New Roman" w:hAnsi="Times New Roman CYR" w:cs="Times New Roman"/>
          <w:sz w:val="28"/>
          <w:szCs w:val="28"/>
        </w:rPr>
        <w:t>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:</w:t>
      </w:r>
    </w:p>
    <w:p w:rsidR="006B3C1A" w:rsidRPr="00C63BEB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Тумбочка с углублениями для емкостей с водой и песком;</w:t>
      </w:r>
    </w:p>
    <w:p w:rsidR="006B3C1A" w:rsidRPr="00C63BEB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Приборы для проведения опытов и экспериментов (лупы, весы, термометры, песочные часы, пипетки, зеркала, магниты и пр.);</w:t>
      </w:r>
    </w:p>
    <w:p w:rsidR="006B3C1A" w:rsidRPr="00C63BEB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</w:rPr>
        <w:t>Материалы: природные (камни, перья птиц, шишки, желуди, семена растений и пр.); рукотворные (различные виды тканей, бумаги, резина, кожа, деревянные, металлические, пластмассовые мелкие предметы, пр.); бросовые (трубочки для сока, пробки, кусочки поролона, пенопласта, киндер-сюрпризы и пр.);</w:t>
      </w:r>
      <w:proofErr w:type="gramEnd"/>
    </w:p>
    <w:p w:rsidR="006B3C1A" w:rsidRPr="00C63BEB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Сыпучие продукты (мука, сахар, соль, крахмал, красители, крупы и пр.);</w:t>
      </w:r>
    </w:p>
    <w:p w:rsidR="006B3C1A" w:rsidRPr="00C63BEB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</w:rPr>
        <w:t>Различные емкости (пластиковые стаканы, тарелки, контейнеры, воронки, мерные ложки и т.п.).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Все принадлежности для экспериментальной деятельности </w:t>
      </w:r>
      <w:r w:rsidR="000158CC">
        <w:rPr>
          <w:rFonts w:ascii="Times New Roman CYR" w:eastAsia="Times New Roman" w:hAnsi="Times New Roman CYR" w:cs="Times New Roman"/>
          <w:sz w:val="28"/>
          <w:szCs w:val="28"/>
        </w:rPr>
        <w:t>должны находи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т</w:t>
      </w:r>
      <w:r w:rsidR="000158CC">
        <w:rPr>
          <w:rFonts w:ascii="Times New Roman CYR" w:eastAsia="Times New Roman" w:hAnsi="Times New Roman CYR" w:cs="Times New Roman"/>
          <w:sz w:val="28"/>
          <w:szCs w:val="28"/>
        </w:rPr>
        <w:t>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ся в контейнерах с крышками с индивидуальными метками, которые размещены на стеллажах в зоне доступа каждого ребенка. На подвесной полке поме</w:t>
      </w:r>
      <w:r w:rsidR="000158CC">
        <w:rPr>
          <w:rFonts w:ascii="Times New Roman CYR" w:eastAsia="Times New Roman" w:hAnsi="Times New Roman CYR" w:cs="Times New Roman"/>
          <w:sz w:val="28"/>
          <w:szCs w:val="28"/>
        </w:rPr>
        <w:t>стить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детские познавательные книги, мнемосхемы, пооперационные карты, алгоритмы проведения опытов, различные коллекции.</w:t>
      </w:r>
    </w:p>
    <w:p w:rsidR="006B3C1A" w:rsidRDefault="000158CC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   </w:t>
      </w:r>
      <w:proofErr w:type="gramStart"/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Таким образом, вся работа по формированию и развитию познавательной активности детей посредством экспериментально-исследовательской деятельности направлена на развитие познавательной инициативы, обогащение  представлений каждого ребенка об окружающем мире, умение устанавливать причинно-следственные, родовидовые, пространственные и временные связи, способствует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lastRenderedPageBreak/>
        <w:t>развитию самостоятельности, умению отстаивать свою точку зрения и выслушивать мнение других, управлять своим эмоциональным состоянием, активизирует творческую, поисковую активность в любых нестандартных ситуациях.</w:t>
      </w:r>
      <w:proofErr w:type="gramEnd"/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</w:rPr>
        <w:t>О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</w:rPr>
        <w:t>чень хочется, чтобы воспитанники соответствовали высказыванию К.Е. Тимирязева: «Люди, научившиеся наблюдениям и опытам, приобретают способность самим ставить вопросы и получать на них фантастические ответы, оказываясь на более высоком умственном и нравственном уровне в сравнении с теми, кто такой школы не прошел».</w:t>
      </w:r>
    </w:p>
    <w:p w:rsidR="00032E25" w:rsidRDefault="00032E25" w:rsidP="000158CC">
      <w:pPr>
        <w:jc w:val="both"/>
      </w:pPr>
    </w:p>
    <w:sectPr w:rsidR="00032E25" w:rsidSect="00182C33">
      <w:pgSz w:w="11906" w:h="16838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C5D"/>
    <w:multiLevelType w:val="multilevel"/>
    <w:tmpl w:val="A46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D577A"/>
    <w:multiLevelType w:val="multilevel"/>
    <w:tmpl w:val="37E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46565"/>
    <w:multiLevelType w:val="multilevel"/>
    <w:tmpl w:val="D6E4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06457"/>
    <w:multiLevelType w:val="hybridMultilevel"/>
    <w:tmpl w:val="473895B4"/>
    <w:lvl w:ilvl="0" w:tplc="F00A5400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64B51"/>
    <w:multiLevelType w:val="hybridMultilevel"/>
    <w:tmpl w:val="628AE060"/>
    <w:lvl w:ilvl="0" w:tplc="F00A5400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60569"/>
    <w:multiLevelType w:val="hybridMultilevel"/>
    <w:tmpl w:val="6F6C1B8C"/>
    <w:lvl w:ilvl="0" w:tplc="F00A5400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1A"/>
    <w:rsid w:val="000158CC"/>
    <w:rsid w:val="00032E25"/>
    <w:rsid w:val="0013594B"/>
    <w:rsid w:val="00182C33"/>
    <w:rsid w:val="002B650B"/>
    <w:rsid w:val="003D4BFC"/>
    <w:rsid w:val="003E5CEA"/>
    <w:rsid w:val="005C29A7"/>
    <w:rsid w:val="006A7BBB"/>
    <w:rsid w:val="006B3C1A"/>
    <w:rsid w:val="00930527"/>
    <w:rsid w:val="00C63BEB"/>
    <w:rsid w:val="00D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B3C1A"/>
    <w:rPr>
      <w:i/>
      <w:iCs/>
    </w:rPr>
  </w:style>
  <w:style w:type="paragraph" w:styleId="a5">
    <w:name w:val="No Spacing"/>
    <w:uiPriority w:val="1"/>
    <w:qFormat/>
    <w:rsid w:val="00C63B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3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B3C1A"/>
    <w:rPr>
      <w:i/>
      <w:iCs/>
    </w:rPr>
  </w:style>
  <w:style w:type="paragraph" w:styleId="a5">
    <w:name w:val="No Spacing"/>
    <w:uiPriority w:val="1"/>
    <w:qFormat/>
    <w:rsid w:val="00C63B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Верди</cp:lastModifiedBy>
  <cp:revision>2</cp:revision>
  <cp:lastPrinted>2015-04-13T14:52:00Z</cp:lastPrinted>
  <dcterms:created xsi:type="dcterms:W3CDTF">2019-12-18T11:55:00Z</dcterms:created>
  <dcterms:modified xsi:type="dcterms:W3CDTF">2019-12-18T11:55:00Z</dcterms:modified>
</cp:coreProperties>
</file>