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3D" w:rsidRPr="0081743D" w:rsidRDefault="0081743D" w:rsidP="0081743D">
      <w:pPr>
        <w:ind w:firstLine="567"/>
        <w:jc w:val="center"/>
        <w:rPr>
          <w:b/>
          <w:sz w:val="28"/>
          <w:szCs w:val="28"/>
        </w:rPr>
      </w:pPr>
      <w:r w:rsidRPr="0081743D">
        <w:rPr>
          <w:b/>
          <w:sz w:val="28"/>
          <w:szCs w:val="28"/>
        </w:rPr>
        <w:t xml:space="preserve">Публичное представление </w:t>
      </w:r>
    </w:p>
    <w:p w:rsidR="0081743D" w:rsidRPr="0081743D" w:rsidRDefault="0081743D" w:rsidP="0081743D">
      <w:pPr>
        <w:ind w:firstLine="567"/>
        <w:jc w:val="center"/>
        <w:rPr>
          <w:b/>
          <w:sz w:val="28"/>
          <w:szCs w:val="28"/>
        </w:rPr>
      </w:pPr>
      <w:r w:rsidRPr="0081743D">
        <w:rPr>
          <w:b/>
          <w:sz w:val="28"/>
          <w:szCs w:val="28"/>
        </w:rPr>
        <w:t xml:space="preserve">собственного инновационного педагогического опыта </w:t>
      </w:r>
    </w:p>
    <w:p w:rsidR="0081743D" w:rsidRPr="0081743D" w:rsidRDefault="0081743D" w:rsidP="0081743D">
      <w:pPr>
        <w:ind w:firstLine="567"/>
        <w:jc w:val="center"/>
        <w:rPr>
          <w:b/>
          <w:sz w:val="28"/>
          <w:szCs w:val="28"/>
        </w:rPr>
      </w:pPr>
      <w:r>
        <w:rPr>
          <w:b/>
          <w:sz w:val="28"/>
          <w:szCs w:val="28"/>
        </w:rPr>
        <w:t>учителя русского языка и литературы</w:t>
      </w:r>
    </w:p>
    <w:p w:rsidR="0081743D" w:rsidRPr="0081743D" w:rsidRDefault="0081743D" w:rsidP="0081743D">
      <w:pPr>
        <w:ind w:firstLine="567"/>
        <w:jc w:val="center"/>
        <w:rPr>
          <w:b/>
          <w:sz w:val="28"/>
          <w:szCs w:val="28"/>
        </w:rPr>
      </w:pPr>
      <w:r w:rsidRPr="0081743D">
        <w:rPr>
          <w:b/>
          <w:sz w:val="28"/>
          <w:szCs w:val="28"/>
        </w:rPr>
        <w:t xml:space="preserve"> МОУ «Лямбирская средняя общеобразовательная школа №2»</w:t>
      </w:r>
    </w:p>
    <w:p w:rsidR="0081743D" w:rsidRPr="0081743D" w:rsidRDefault="0081743D" w:rsidP="0081743D">
      <w:pPr>
        <w:ind w:firstLine="567"/>
        <w:jc w:val="center"/>
        <w:rPr>
          <w:b/>
          <w:sz w:val="28"/>
          <w:szCs w:val="28"/>
        </w:rPr>
      </w:pPr>
      <w:r w:rsidRPr="0081743D">
        <w:rPr>
          <w:b/>
          <w:sz w:val="28"/>
          <w:szCs w:val="28"/>
        </w:rPr>
        <w:t>Лямбирского муниципального района Республики Мордовия</w:t>
      </w:r>
    </w:p>
    <w:p w:rsidR="0081743D" w:rsidRPr="0081743D" w:rsidRDefault="0081743D" w:rsidP="0081743D">
      <w:pPr>
        <w:ind w:firstLine="567"/>
        <w:jc w:val="center"/>
        <w:rPr>
          <w:b/>
          <w:sz w:val="28"/>
          <w:szCs w:val="28"/>
        </w:rPr>
      </w:pPr>
      <w:r w:rsidRPr="0081743D">
        <w:rPr>
          <w:b/>
          <w:sz w:val="28"/>
          <w:szCs w:val="28"/>
        </w:rPr>
        <w:t>Янгляевой Галии Рашитовны</w:t>
      </w:r>
    </w:p>
    <w:p w:rsidR="007A5BA7" w:rsidRDefault="007A5BA7" w:rsidP="007A5BA7">
      <w:pPr>
        <w:ind w:firstLine="540"/>
        <w:jc w:val="both"/>
        <w:rPr>
          <w:sz w:val="28"/>
          <w:szCs w:val="28"/>
        </w:rPr>
      </w:pPr>
    </w:p>
    <w:p w:rsidR="007A5BA7" w:rsidRPr="007A5BA7" w:rsidRDefault="0081743D" w:rsidP="007A5BA7">
      <w:pPr>
        <w:jc w:val="both"/>
        <w:rPr>
          <w:sz w:val="28"/>
          <w:szCs w:val="28"/>
        </w:rPr>
      </w:pPr>
      <w:r>
        <w:rPr>
          <w:sz w:val="28"/>
          <w:szCs w:val="28"/>
        </w:rPr>
        <w:t xml:space="preserve">          </w:t>
      </w:r>
      <w:r w:rsidR="007A5BA7" w:rsidRPr="007A5BA7">
        <w:rPr>
          <w:sz w:val="28"/>
          <w:szCs w:val="28"/>
        </w:rPr>
        <w:t xml:space="preserve">   </w:t>
      </w:r>
      <w:r>
        <w:rPr>
          <w:sz w:val="28"/>
          <w:szCs w:val="28"/>
        </w:rPr>
        <w:t xml:space="preserve">Я, Янгляева Галия Рашитовна, закончила в 1985 году МГПИ им. М.Е.Евсевьева по специальности русский язык и литература. </w:t>
      </w:r>
      <w:r w:rsidR="007A5BA7" w:rsidRPr="007A5BA7">
        <w:rPr>
          <w:sz w:val="28"/>
          <w:szCs w:val="28"/>
        </w:rPr>
        <w:t>Учителем русского языка и литературы в</w:t>
      </w:r>
      <w:r>
        <w:rPr>
          <w:sz w:val="28"/>
          <w:szCs w:val="28"/>
        </w:rPr>
        <w:t xml:space="preserve"> МОУ «Лямбирская СОШ №2» работаю с 1986</w:t>
      </w:r>
      <w:r w:rsidR="007A5BA7" w:rsidRPr="007A5BA7">
        <w:rPr>
          <w:sz w:val="28"/>
          <w:szCs w:val="28"/>
        </w:rPr>
        <w:t xml:space="preserve"> года</w:t>
      </w:r>
      <w:r w:rsidRPr="007A5BA7">
        <w:rPr>
          <w:sz w:val="28"/>
          <w:szCs w:val="28"/>
        </w:rPr>
        <w:t>.</w:t>
      </w:r>
      <w:r>
        <w:rPr>
          <w:sz w:val="28"/>
          <w:szCs w:val="28"/>
        </w:rPr>
        <w:t xml:space="preserve"> П</w:t>
      </w:r>
      <w:r w:rsidR="007A5BA7" w:rsidRPr="007A5BA7">
        <w:rPr>
          <w:sz w:val="28"/>
          <w:szCs w:val="28"/>
        </w:rPr>
        <w:t>едагогич</w:t>
      </w:r>
      <w:r w:rsidR="00E4714B">
        <w:rPr>
          <w:sz w:val="28"/>
          <w:szCs w:val="28"/>
        </w:rPr>
        <w:t>еский стаж по специальности – 36</w:t>
      </w:r>
      <w:r w:rsidR="007A5BA7" w:rsidRPr="007A5BA7">
        <w:rPr>
          <w:sz w:val="28"/>
          <w:szCs w:val="28"/>
        </w:rPr>
        <w:t xml:space="preserve"> лет</w:t>
      </w:r>
      <w:r>
        <w:rPr>
          <w:sz w:val="28"/>
          <w:szCs w:val="28"/>
        </w:rPr>
        <w:t>. Учитель</w:t>
      </w:r>
      <w:r w:rsidRPr="0081743D">
        <w:rPr>
          <w:sz w:val="28"/>
          <w:szCs w:val="28"/>
        </w:rPr>
        <w:t xml:space="preserve"> </w:t>
      </w:r>
      <w:r>
        <w:rPr>
          <w:sz w:val="28"/>
          <w:szCs w:val="28"/>
        </w:rPr>
        <w:t>высшей квалификационной категории, Отличник народного просвещения,1993г.</w:t>
      </w:r>
    </w:p>
    <w:p w:rsidR="007A5BA7" w:rsidRPr="007A5BA7" w:rsidRDefault="007A5BA7" w:rsidP="007A5BA7">
      <w:pPr>
        <w:jc w:val="both"/>
        <w:rPr>
          <w:sz w:val="28"/>
          <w:szCs w:val="28"/>
        </w:rPr>
      </w:pPr>
      <w:r w:rsidRPr="007A5BA7">
        <w:rPr>
          <w:sz w:val="28"/>
          <w:szCs w:val="28"/>
        </w:rPr>
        <w:t xml:space="preserve">       </w:t>
      </w:r>
      <w:r w:rsidR="0081743D">
        <w:rPr>
          <w:sz w:val="28"/>
          <w:szCs w:val="28"/>
        </w:rPr>
        <w:t>Проработав много лет учителем, считаю, повышение</w:t>
      </w:r>
      <w:r w:rsidRPr="007A5BA7">
        <w:rPr>
          <w:sz w:val="28"/>
          <w:szCs w:val="28"/>
        </w:rPr>
        <w:t xml:space="preserve"> роли предметов языкового цик</w:t>
      </w:r>
      <w:r w:rsidR="0081743D">
        <w:rPr>
          <w:sz w:val="28"/>
          <w:szCs w:val="28"/>
        </w:rPr>
        <w:t>ла в школьном образовании возможно благодаря внедрению</w:t>
      </w:r>
      <w:r w:rsidRPr="007A5BA7">
        <w:rPr>
          <w:sz w:val="28"/>
          <w:szCs w:val="28"/>
        </w:rPr>
        <w:t xml:space="preserve"> инновационных методов по включению гуманитарного компонента в содержание образования, активное использование диалогического способа преподавания русского языка и литературы, диагностических методик, технологии рефлексивного управления, проектной технологии.</w:t>
      </w:r>
    </w:p>
    <w:p w:rsidR="007A5BA7" w:rsidRPr="007A5BA7" w:rsidRDefault="007A5BA7" w:rsidP="007A5BA7">
      <w:pPr>
        <w:jc w:val="both"/>
        <w:rPr>
          <w:sz w:val="28"/>
          <w:szCs w:val="28"/>
        </w:rPr>
      </w:pPr>
      <w:r w:rsidRPr="007A5BA7">
        <w:rPr>
          <w:sz w:val="28"/>
          <w:szCs w:val="28"/>
        </w:rPr>
        <w:t xml:space="preserve">        Уверена, что сегодня преподавание предмета не должно быть «репетиторским тренажером» ученика, готовящегося поступать в вуз, поэтому своим ученикам даю такой уровень компетентностей, который обеспечил бы им возможность реализовать себя во всех сферах. </w:t>
      </w:r>
    </w:p>
    <w:p w:rsidR="007A5BA7" w:rsidRPr="007A5BA7" w:rsidRDefault="007A5BA7" w:rsidP="007A5BA7">
      <w:pPr>
        <w:jc w:val="both"/>
        <w:rPr>
          <w:sz w:val="28"/>
          <w:szCs w:val="28"/>
        </w:rPr>
      </w:pPr>
      <w:r w:rsidRPr="007A5BA7">
        <w:rPr>
          <w:sz w:val="28"/>
          <w:szCs w:val="28"/>
        </w:rPr>
        <w:t xml:space="preserve">        С этой целью организую многообразную творческую деятельность с выходом на конкретный результат: исследовательские работы, творческие проекты, литературно - художественные работы. </w:t>
      </w:r>
    </w:p>
    <w:p w:rsidR="007A5BA7" w:rsidRDefault="007A5BA7" w:rsidP="007A5BA7">
      <w:pPr>
        <w:jc w:val="both"/>
        <w:rPr>
          <w:sz w:val="28"/>
          <w:szCs w:val="28"/>
        </w:rPr>
      </w:pPr>
      <w:r w:rsidRPr="007A5BA7">
        <w:rPr>
          <w:sz w:val="28"/>
          <w:szCs w:val="28"/>
        </w:rPr>
        <w:t xml:space="preserve">        Проведение систем</w:t>
      </w:r>
      <w:r w:rsidR="0099566F">
        <w:rPr>
          <w:sz w:val="28"/>
          <w:szCs w:val="28"/>
        </w:rPr>
        <w:t xml:space="preserve">атического  тестового контроля </w:t>
      </w:r>
      <w:r w:rsidRPr="007A5BA7">
        <w:rPr>
          <w:sz w:val="28"/>
          <w:szCs w:val="28"/>
        </w:rPr>
        <w:t>помогает моим ученикам овладеть техникой работы с тестами.</w:t>
      </w:r>
    </w:p>
    <w:p w:rsidR="0081743D" w:rsidRDefault="0081743D" w:rsidP="0081743D">
      <w:pPr>
        <w:jc w:val="both"/>
        <w:rPr>
          <w:sz w:val="28"/>
          <w:szCs w:val="28"/>
        </w:rPr>
      </w:pPr>
      <w:r>
        <w:rPr>
          <w:sz w:val="28"/>
          <w:szCs w:val="28"/>
        </w:rPr>
        <w:t xml:space="preserve">        Системная работа даёт свои результаты: в классах, где я преподаю, уровень обученности составляет  в среднем 91%,а качество знаний – от 69% по русскому языку до 77% по литературе.</w:t>
      </w:r>
    </w:p>
    <w:p w:rsidR="0081743D" w:rsidRDefault="0081743D" w:rsidP="0081743D">
      <w:pPr>
        <w:shd w:val="clear" w:color="auto" w:fill="FFFFFF"/>
        <w:autoSpaceDE w:val="0"/>
        <w:autoSpaceDN w:val="0"/>
        <w:adjustRightInd w:val="0"/>
        <w:ind w:firstLine="709"/>
        <w:jc w:val="both"/>
        <w:rPr>
          <w:color w:val="000000"/>
          <w:sz w:val="28"/>
          <w:szCs w:val="28"/>
        </w:rPr>
      </w:pPr>
      <w:r>
        <w:rPr>
          <w:sz w:val="28"/>
          <w:szCs w:val="28"/>
        </w:rPr>
        <w:t xml:space="preserve">         Проведённый  20 октября 2021 года внешний мониторинг подтвердил объективность выставляемых отметок: обученность-89%, качество знаний-64%.</w:t>
      </w:r>
      <w:r w:rsidRPr="0081743D">
        <w:rPr>
          <w:color w:val="000000"/>
          <w:sz w:val="28"/>
          <w:szCs w:val="28"/>
        </w:rPr>
        <w:t xml:space="preserve"> </w:t>
      </w:r>
    </w:p>
    <w:p w:rsidR="0081743D" w:rsidRDefault="0081743D" w:rsidP="0081743D">
      <w:pPr>
        <w:ind w:firstLine="540"/>
        <w:jc w:val="both"/>
        <w:rPr>
          <w:sz w:val="28"/>
          <w:szCs w:val="28"/>
        </w:rPr>
      </w:pPr>
      <w:r w:rsidRPr="007A5BA7">
        <w:rPr>
          <w:color w:val="000000"/>
          <w:sz w:val="28"/>
          <w:szCs w:val="28"/>
        </w:rPr>
        <w:t>Анализ результатов внешнего мониторинга, административных  контрольных работ подтверждает сформированность у учащихся знаний, умений и навыков, соответствующих требованиям государственных стандартов.</w:t>
      </w:r>
      <w:r w:rsidRPr="0081743D">
        <w:rPr>
          <w:sz w:val="28"/>
          <w:szCs w:val="28"/>
        </w:rPr>
        <w:t xml:space="preserve"> </w:t>
      </w:r>
    </w:p>
    <w:p w:rsidR="0081743D" w:rsidRDefault="0081743D" w:rsidP="0081743D">
      <w:pPr>
        <w:jc w:val="both"/>
        <w:rPr>
          <w:sz w:val="28"/>
          <w:szCs w:val="28"/>
        </w:rPr>
      </w:pPr>
      <w:r>
        <w:rPr>
          <w:sz w:val="28"/>
          <w:szCs w:val="28"/>
        </w:rPr>
        <w:t xml:space="preserve">        </w:t>
      </w:r>
      <w:r w:rsidRPr="007A5BA7">
        <w:rPr>
          <w:sz w:val="28"/>
          <w:szCs w:val="28"/>
        </w:rPr>
        <w:t>Добиваться позитивной динамики учебных достижений позволяет использование в работе  новых образовательных технологий. Точный выбор приемов и методов обучения в соответствии с содержанием работы, предпочтени</w:t>
      </w:r>
      <w:r>
        <w:rPr>
          <w:sz w:val="28"/>
          <w:szCs w:val="28"/>
        </w:rPr>
        <w:t xml:space="preserve">е активным формам работы, </w:t>
      </w:r>
      <w:r w:rsidRPr="007A5BA7">
        <w:rPr>
          <w:sz w:val="28"/>
          <w:szCs w:val="28"/>
        </w:rPr>
        <w:t xml:space="preserve"> использование </w:t>
      </w:r>
      <w:r w:rsidR="0099566F">
        <w:rPr>
          <w:sz w:val="28"/>
          <w:szCs w:val="28"/>
        </w:rPr>
        <w:t>мета</w:t>
      </w:r>
      <w:r>
        <w:rPr>
          <w:sz w:val="28"/>
          <w:szCs w:val="28"/>
        </w:rPr>
        <w:t>предметности</w:t>
      </w:r>
      <w:r w:rsidRPr="007A5BA7">
        <w:rPr>
          <w:sz w:val="28"/>
          <w:szCs w:val="28"/>
        </w:rPr>
        <w:t>, тесная связь обучения с жизненными реалиями, с достиже</w:t>
      </w:r>
      <w:r w:rsidR="0099566F">
        <w:rPr>
          <w:sz w:val="28"/>
          <w:szCs w:val="28"/>
        </w:rPr>
        <w:t xml:space="preserve">ниями современной науки – вот </w:t>
      </w:r>
      <w:r w:rsidRPr="007A5BA7">
        <w:rPr>
          <w:sz w:val="28"/>
          <w:szCs w:val="28"/>
        </w:rPr>
        <w:t xml:space="preserve"> составляющие максимальной эффективности каждого</w:t>
      </w:r>
      <w:r>
        <w:rPr>
          <w:sz w:val="28"/>
          <w:szCs w:val="28"/>
        </w:rPr>
        <w:t xml:space="preserve"> моего</w:t>
      </w:r>
      <w:r w:rsidRPr="007A5BA7">
        <w:rPr>
          <w:sz w:val="28"/>
          <w:szCs w:val="28"/>
        </w:rPr>
        <w:t xml:space="preserve"> урока.</w:t>
      </w:r>
      <w:r>
        <w:rPr>
          <w:sz w:val="28"/>
          <w:szCs w:val="28"/>
        </w:rPr>
        <w:t xml:space="preserve"> </w:t>
      </w:r>
    </w:p>
    <w:p w:rsidR="0081743D" w:rsidRDefault="0081743D" w:rsidP="0081743D">
      <w:pPr>
        <w:jc w:val="both"/>
        <w:rPr>
          <w:sz w:val="28"/>
          <w:szCs w:val="28"/>
        </w:rPr>
      </w:pPr>
      <w:r>
        <w:rPr>
          <w:sz w:val="28"/>
          <w:szCs w:val="28"/>
        </w:rPr>
        <w:lastRenderedPageBreak/>
        <w:t xml:space="preserve">        </w:t>
      </w:r>
      <w:r w:rsidRPr="007A5BA7">
        <w:rPr>
          <w:sz w:val="28"/>
          <w:szCs w:val="28"/>
        </w:rPr>
        <w:t xml:space="preserve"> При подготовке к урокам использую много дополнительной научно – популярной, учебно-методической литературы, краеведческий материал.</w:t>
      </w:r>
    </w:p>
    <w:p w:rsidR="0081743D" w:rsidRPr="0081743D" w:rsidRDefault="0081743D" w:rsidP="0081743D">
      <w:pPr>
        <w:jc w:val="both"/>
        <w:rPr>
          <w:bCs/>
          <w:kern w:val="36"/>
          <w:sz w:val="28"/>
          <w:szCs w:val="28"/>
        </w:rPr>
      </w:pPr>
      <w:r w:rsidRPr="0081743D">
        <w:rPr>
          <w:sz w:val="28"/>
          <w:szCs w:val="28"/>
        </w:rPr>
        <w:t xml:space="preserve">       </w:t>
      </w:r>
      <w:r w:rsidRPr="0081743D">
        <w:rPr>
          <w:color w:val="000000"/>
          <w:sz w:val="28"/>
          <w:szCs w:val="28"/>
        </w:rPr>
        <w:t xml:space="preserve">Средством получения необходимой информации на уроках </w:t>
      </w:r>
      <w:r w:rsidRPr="0081743D">
        <w:rPr>
          <w:sz w:val="28"/>
          <w:szCs w:val="28"/>
        </w:rPr>
        <w:t xml:space="preserve"> по всем учебным предметам является текст. Умение читать  текст есть одна из гла</w:t>
      </w:r>
      <w:r>
        <w:rPr>
          <w:sz w:val="28"/>
          <w:szCs w:val="28"/>
        </w:rPr>
        <w:t>вных компетенций, которую должен формировать учитель</w:t>
      </w:r>
      <w:r w:rsidRPr="0081743D">
        <w:rPr>
          <w:sz w:val="28"/>
          <w:szCs w:val="28"/>
        </w:rPr>
        <w:t xml:space="preserve"> на своих уроках. Навык смыслового чтения -</w:t>
      </w:r>
      <w:r w:rsidRPr="0081743D">
        <w:rPr>
          <w:color w:val="000000"/>
          <w:sz w:val="28"/>
          <w:szCs w:val="28"/>
        </w:rPr>
        <w:t xml:space="preserve"> ме</w:t>
      </w:r>
      <w:r>
        <w:rPr>
          <w:color w:val="000000"/>
          <w:sz w:val="28"/>
          <w:szCs w:val="28"/>
        </w:rPr>
        <w:t>тапредметный результат обучения</w:t>
      </w:r>
      <w:r w:rsidRPr="0081743D">
        <w:rPr>
          <w:color w:val="000000"/>
          <w:sz w:val="28"/>
          <w:szCs w:val="28"/>
        </w:rPr>
        <w:t>.</w:t>
      </w:r>
      <w:r w:rsidRPr="0081743D">
        <w:rPr>
          <w:rFonts w:eastAsiaTheme="minorEastAsia"/>
          <w:sz w:val="28"/>
          <w:szCs w:val="28"/>
        </w:rPr>
        <w:t xml:space="preserve"> Вышесказанное говорит о потребности в более глубоком и целенаправленном</w:t>
      </w:r>
      <w:r>
        <w:rPr>
          <w:rFonts w:eastAsiaTheme="minorEastAsia"/>
          <w:sz w:val="28"/>
          <w:szCs w:val="28"/>
        </w:rPr>
        <w:t xml:space="preserve"> </w:t>
      </w:r>
      <w:r w:rsidRPr="0081743D">
        <w:rPr>
          <w:rFonts w:eastAsiaTheme="minorEastAsia"/>
          <w:sz w:val="28"/>
          <w:szCs w:val="28"/>
        </w:rPr>
        <w:t xml:space="preserve"> использовании</w:t>
      </w:r>
      <w:r>
        <w:rPr>
          <w:rFonts w:eastAsiaTheme="minorEastAsia"/>
          <w:sz w:val="28"/>
          <w:szCs w:val="28"/>
        </w:rPr>
        <w:t xml:space="preserve"> на  уроках </w:t>
      </w:r>
      <w:r w:rsidRPr="0081743D">
        <w:rPr>
          <w:rFonts w:eastAsiaTheme="minorEastAsia"/>
          <w:sz w:val="28"/>
          <w:szCs w:val="28"/>
        </w:rPr>
        <w:t>такого приема, как смысловое чтение текста. Поэтому было решено создать</w:t>
      </w:r>
      <w:r>
        <w:rPr>
          <w:rFonts w:eastAsiaTheme="minorEastAsia"/>
          <w:sz w:val="28"/>
          <w:szCs w:val="28"/>
        </w:rPr>
        <w:t xml:space="preserve"> в школе</w:t>
      </w:r>
      <w:r w:rsidRPr="0081743D">
        <w:rPr>
          <w:rFonts w:eastAsiaTheme="minorEastAsia"/>
          <w:sz w:val="28"/>
          <w:szCs w:val="28"/>
        </w:rPr>
        <w:t xml:space="preserve"> </w:t>
      </w:r>
      <w:r>
        <w:rPr>
          <w:rFonts w:eastAsiaTheme="minorEastAsia"/>
          <w:sz w:val="28"/>
          <w:szCs w:val="28"/>
        </w:rPr>
        <w:t xml:space="preserve"> в 2020-21 учебном году </w:t>
      </w:r>
      <w:r w:rsidRPr="0081743D">
        <w:rPr>
          <w:rFonts w:eastAsiaTheme="minorEastAsia"/>
          <w:sz w:val="28"/>
          <w:szCs w:val="28"/>
        </w:rPr>
        <w:t>экспериментальную площадку</w:t>
      </w:r>
      <w:r>
        <w:rPr>
          <w:rFonts w:eastAsiaTheme="minorEastAsia"/>
          <w:sz w:val="28"/>
          <w:szCs w:val="28"/>
        </w:rPr>
        <w:t xml:space="preserve"> </w:t>
      </w:r>
      <w:r w:rsidRPr="0081743D">
        <w:rPr>
          <w:rFonts w:eastAsiaTheme="minorEastAsia"/>
          <w:sz w:val="28"/>
          <w:szCs w:val="28"/>
        </w:rPr>
        <w:t>«</w:t>
      </w:r>
      <w:r w:rsidRPr="0081743D">
        <w:rPr>
          <w:bCs/>
          <w:color w:val="212121"/>
          <w:kern w:val="36"/>
          <w:sz w:val="28"/>
          <w:szCs w:val="28"/>
        </w:rPr>
        <w:t xml:space="preserve">Обучение смысловому  чтению как </w:t>
      </w:r>
      <w:r w:rsidRPr="0081743D">
        <w:rPr>
          <w:bCs/>
          <w:kern w:val="36"/>
          <w:sz w:val="28"/>
          <w:szCs w:val="28"/>
        </w:rPr>
        <w:t xml:space="preserve">основе, обеспечивающей достижение </w:t>
      </w:r>
      <w:r w:rsidRPr="0081743D">
        <w:rPr>
          <w:bCs/>
          <w:color w:val="212121"/>
          <w:kern w:val="36"/>
          <w:sz w:val="28"/>
          <w:szCs w:val="28"/>
        </w:rPr>
        <w:t>метапредметного результата обучения и  формирование УУД</w:t>
      </w:r>
      <w:r w:rsidRPr="0081743D">
        <w:rPr>
          <w:rFonts w:eastAsiaTheme="majorEastAsia"/>
          <w:bCs/>
          <w:sz w:val="28"/>
          <w:szCs w:val="28"/>
        </w:rPr>
        <w:t>»</w:t>
      </w:r>
      <w:r w:rsidRPr="0081743D">
        <w:rPr>
          <w:rFonts w:eastAsiaTheme="minorEastAsia"/>
          <w:sz w:val="28"/>
          <w:szCs w:val="28"/>
        </w:rPr>
        <w:t>, изучающую возможности и преимущества смыслового чтения.</w:t>
      </w:r>
    </w:p>
    <w:p w:rsidR="0081743D" w:rsidRDefault="0081743D" w:rsidP="0081743D">
      <w:pPr>
        <w:pStyle w:val="a6"/>
        <w:jc w:val="both"/>
        <w:rPr>
          <w:rFonts w:ascii="Times New Roman" w:eastAsiaTheme="minorEastAsia" w:hAnsi="Times New Roman"/>
          <w:sz w:val="28"/>
          <w:szCs w:val="28"/>
        </w:rPr>
      </w:pPr>
      <w:r>
        <w:rPr>
          <w:sz w:val="28"/>
          <w:szCs w:val="28"/>
        </w:rPr>
        <w:t xml:space="preserve">     </w:t>
      </w:r>
      <w:r w:rsidRPr="0081743D">
        <w:rPr>
          <w:rFonts w:ascii="Times New Roman" w:eastAsiaTheme="minorEastAsia" w:hAnsi="Times New Roman"/>
          <w:sz w:val="28"/>
          <w:szCs w:val="28"/>
        </w:rPr>
        <w:t>Данный эксперимент направлен на  организацию учебной деятельности,  обеспечивающей взаимосвязанное развитие и совершенствование коммуникативной, лингвистической и культуроведческой компетенций  обучающихся.</w:t>
      </w:r>
    </w:p>
    <w:p w:rsidR="0081743D" w:rsidRPr="0081743D" w:rsidRDefault="0081743D" w:rsidP="0081743D">
      <w:pPr>
        <w:pStyle w:val="a6"/>
        <w:rPr>
          <w:rFonts w:ascii="Times New Roman" w:hAnsi="Times New Roman"/>
          <w:sz w:val="28"/>
          <w:szCs w:val="28"/>
        </w:rPr>
      </w:pPr>
      <w:r>
        <w:rPr>
          <w:rFonts w:ascii="Times New Roman" w:eastAsiaTheme="minorEastAsia" w:hAnsi="Times New Roman"/>
          <w:sz w:val="28"/>
          <w:szCs w:val="28"/>
        </w:rPr>
        <w:t xml:space="preserve">    </w:t>
      </w:r>
      <w:r w:rsidRPr="0081743D">
        <w:rPr>
          <w:rFonts w:ascii="Times New Roman" w:eastAsiaTheme="minorEastAsia" w:hAnsi="Times New Roman"/>
          <w:sz w:val="28"/>
          <w:szCs w:val="28"/>
        </w:rPr>
        <w:t xml:space="preserve">С результатами эксперимента выступила перед учителями русского языка </w:t>
      </w:r>
      <w:r>
        <w:rPr>
          <w:rFonts w:ascii="Times New Roman" w:eastAsiaTheme="minorEastAsia" w:hAnsi="Times New Roman"/>
          <w:sz w:val="28"/>
          <w:szCs w:val="28"/>
        </w:rPr>
        <w:t xml:space="preserve"> </w:t>
      </w:r>
      <w:r w:rsidRPr="0081743D">
        <w:rPr>
          <w:rFonts w:ascii="Times New Roman" w:eastAsiaTheme="minorEastAsia" w:hAnsi="Times New Roman"/>
          <w:sz w:val="28"/>
          <w:szCs w:val="28"/>
        </w:rPr>
        <w:t>и литературы на</w:t>
      </w:r>
      <w:r>
        <w:rPr>
          <w:rFonts w:ascii="Times New Roman" w:eastAsiaTheme="minorEastAsia" w:hAnsi="Times New Roman"/>
          <w:sz w:val="28"/>
          <w:szCs w:val="28"/>
        </w:rPr>
        <w:t xml:space="preserve"> </w:t>
      </w:r>
      <w:r w:rsidRPr="0081743D">
        <w:rPr>
          <w:rFonts w:ascii="Times New Roman" w:eastAsiaTheme="minorEastAsia" w:hAnsi="Times New Roman"/>
          <w:sz w:val="28"/>
          <w:szCs w:val="28"/>
        </w:rPr>
        <w:t xml:space="preserve"> курсах</w:t>
      </w:r>
      <w:r>
        <w:rPr>
          <w:rFonts w:ascii="Times New Roman" w:eastAsiaTheme="minorEastAsia" w:hAnsi="Times New Roman"/>
          <w:sz w:val="28"/>
          <w:szCs w:val="28"/>
        </w:rPr>
        <w:t xml:space="preserve"> </w:t>
      </w:r>
      <w:r w:rsidRPr="0081743D">
        <w:rPr>
          <w:rFonts w:ascii="Times New Roman" w:eastAsiaTheme="minorEastAsia" w:hAnsi="Times New Roman"/>
          <w:sz w:val="28"/>
          <w:szCs w:val="28"/>
        </w:rPr>
        <w:t xml:space="preserve"> повышения</w:t>
      </w:r>
      <w:r>
        <w:rPr>
          <w:rFonts w:ascii="Times New Roman" w:eastAsiaTheme="minorEastAsia" w:hAnsi="Times New Roman"/>
          <w:sz w:val="28"/>
          <w:szCs w:val="28"/>
        </w:rPr>
        <w:t xml:space="preserve"> </w:t>
      </w:r>
      <w:r w:rsidRPr="0081743D">
        <w:rPr>
          <w:rFonts w:ascii="Times New Roman" w:eastAsiaTheme="minorEastAsia" w:hAnsi="Times New Roman"/>
          <w:sz w:val="28"/>
          <w:szCs w:val="28"/>
        </w:rPr>
        <w:t xml:space="preserve"> квалификации </w:t>
      </w:r>
      <w:r>
        <w:rPr>
          <w:rFonts w:ascii="Times New Roman" w:eastAsiaTheme="minorEastAsia" w:hAnsi="Times New Roman"/>
          <w:sz w:val="28"/>
          <w:szCs w:val="28"/>
        </w:rPr>
        <w:t xml:space="preserve"> </w:t>
      </w:r>
      <w:r w:rsidRPr="0081743D">
        <w:rPr>
          <w:rFonts w:ascii="Times New Roman" w:eastAsiaTheme="minorEastAsia" w:hAnsi="Times New Roman"/>
          <w:sz w:val="28"/>
          <w:szCs w:val="28"/>
        </w:rPr>
        <w:t>в</w:t>
      </w:r>
      <w:r w:rsidRPr="0081743D">
        <w:rPr>
          <w:rFonts w:ascii="Times New Roman" w:hAnsi="Times New Roman"/>
          <w:b/>
          <w:sz w:val="28"/>
          <w:szCs w:val="28"/>
        </w:rPr>
        <w:t xml:space="preserve"> </w:t>
      </w:r>
      <w:r w:rsidRPr="0081743D">
        <w:rPr>
          <w:rFonts w:ascii="Times New Roman" w:hAnsi="Times New Roman"/>
          <w:sz w:val="28"/>
          <w:szCs w:val="28"/>
        </w:rPr>
        <w:t>ГБУ ДПО РМ «ЦНППМ «Педагог13.ру»</w:t>
      </w:r>
      <w:r>
        <w:rPr>
          <w:rFonts w:ascii="Times New Roman" w:hAnsi="Times New Roman"/>
          <w:sz w:val="28"/>
          <w:szCs w:val="28"/>
        </w:rPr>
        <w:t xml:space="preserve"> в</w:t>
      </w:r>
      <w:r w:rsidRPr="0081743D">
        <w:rPr>
          <w:rFonts w:ascii="Times New Roman" w:eastAsiaTheme="minorEastAsia" w:hAnsi="Times New Roman"/>
          <w:sz w:val="28"/>
          <w:szCs w:val="28"/>
        </w:rPr>
        <w:t xml:space="preserve"> октябре 2021г.</w:t>
      </w:r>
    </w:p>
    <w:p w:rsidR="007A5BA7" w:rsidRPr="0081743D" w:rsidRDefault="0081743D" w:rsidP="0081743D">
      <w:pPr>
        <w:pStyle w:val="a6"/>
        <w:jc w:val="both"/>
        <w:rPr>
          <w:rFonts w:ascii="Times New Roman" w:hAnsi="Times New Roman"/>
          <w:sz w:val="28"/>
          <w:szCs w:val="28"/>
        </w:rPr>
      </w:pPr>
      <w:r w:rsidRPr="0081743D">
        <w:rPr>
          <w:rFonts w:ascii="Times New Roman" w:hAnsi="Times New Roman"/>
          <w:b/>
          <w:sz w:val="28"/>
          <w:szCs w:val="28"/>
        </w:rPr>
        <w:t xml:space="preserve">     </w:t>
      </w:r>
      <w:r w:rsidR="007A5BA7" w:rsidRPr="0081743D">
        <w:rPr>
          <w:rFonts w:ascii="Times New Roman" w:hAnsi="Times New Roman"/>
          <w:sz w:val="28"/>
          <w:szCs w:val="28"/>
        </w:rPr>
        <w:t xml:space="preserve"> В современных условиях, когда в обществе установился культ материальных ценностей, ощущается острая необходимость разработки системы формирования духовных потребностей учащихся и воспитания в них определённых личностных качеств, таких как гуманизм, милосердие, порядочность, честность, ответственность, патриотизм. С этой целью я организую для учащихся поездки по литературным местам России, посещение театров, музеев.</w:t>
      </w:r>
    </w:p>
    <w:p w:rsidR="007A5BA7" w:rsidRPr="007A5BA7" w:rsidRDefault="007A5BA7" w:rsidP="007A5BA7">
      <w:pPr>
        <w:jc w:val="both"/>
        <w:rPr>
          <w:sz w:val="28"/>
          <w:szCs w:val="28"/>
        </w:rPr>
      </w:pPr>
      <w:r w:rsidRPr="007A5BA7">
        <w:rPr>
          <w:sz w:val="28"/>
          <w:szCs w:val="28"/>
        </w:rPr>
        <w:t xml:space="preserve">        На уроках литературы использую фрагменты видеоуроков, фильмов, спектаклей, учу сопоставлять различные версии, сравнивать художественное произведение с фильмом или театральной постановкой.</w:t>
      </w:r>
    </w:p>
    <w:p w:rsidR="0081743D" w:rsidRDefault="007A5BA7" w:rsidP="0081743D">
      <w:pPr>
        <w:jc w:val="both"/>
        <w:rPr>
          <w:sz w:val="28"/>
          <w:szCs w:val="28"/>
        </w:rPr>
      </w:pPr>
      <w:r w:rsidRPr="007A5BA7">
        <w:rPr>
          <w:sz w:val="28"/>
          <w:szCs w:val="28"/>
        </w:rPr>
        <w:t xml:space="preserve">      Результат моей работы можно измерить в таких продуктах образовательного процесса как разработки уроков, дидактические материалы, победы на олимпиадах разных уровней и научно- практических конференциях. Но самый главный результат субъективный. Радует заинтересованность учеников предметом и вообще учебным процессом, постоянное совершенствование их личностных качеств.</w:t>
      </w:r>
    </w:p>
    <w:p w:rsidR="007A5BA7" w:rsidRPr="0081743D" w:rsidRDefault="0081743D" w:rsidP="0081743D">
      <w:pPr>
        <w:jc w:val="both"/>
        <w:rPr>
          <w:sz w:val="28"/>
          <w:szCs w:val="28"/>
        </w:rPr>
      </w:pPr>
      <w:r>
        <w:rPr>
          <w:sz w:val="28"/>
          <w:szCs w:val="28"/>
        </w:rPr>
        <w:t xml:space="preserve">       </w:t>
      </w:r>
      <w:r w:rsidR="007A5BA7" w:rsidRPr="007A5BA7">
        <w:rPr>
          <w:color w:val="000000"/>
          <w:sz w:val="28"/>
          <w:szCs w:val="28"/>
        </w:rPr>
        <w:t>Таким образом, задачи, стоящие передо мною, следующие:</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дать учащимся качественное образование;</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развивать их творческий и интеллектуальный потенциал;</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подготовить учащихся к осознанному выбору профессии;</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прививать навыки самостоятельной работы;</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относиться к ребенку как к личности, способной учиться без принуждения;</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использовать новые образовательные технологии;</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lastRenderedPageBreak/>
        <w:t>развивать и укреплять интерес к предмету;</w:t>
      </w:r>
    </w:p>
    <w:p w:rsidR="007A5BA7" w:rsidRPr="007A5BA7" w:rsidRDefault="007A5BA7" w:rsidP="007A5BA7">
      <w:pPr>
        <w:numPr>
          <w:ilvl w:val="0"/>
          <w:numId w:val="1"/>
        </w:numPr>
        <w:shd w:val="clear" w:color="auto" w:fill="FFFFFF"/>
        <w:spacing w:before="100" w:beforeAutospacing="1" w:after="100" w:afterAutospacing="1"/>
        <w:rPr>
          <w:color w:val="000000"/>
          <w:sz w:val="28"/>
          <w:szCs w:val="28"/>
        </w:rPr>
      </w:pPr>
      <w:r w:rsidRPr="007A5BA7">
        <w:rPr>
          <w:color w:val="000000"/>
          <w:sz w:val="28"/>
          <w:szCs w:val="28"/>
        </w:rPr>
        <w:t>повышать свой образовательный и профессиональный уровен</w:t>
      </w:r>
      <w:r w:rsidR="0081743D">
        <w:rPr>
          <w:color w:val="000000"/>
          <w:sz w:val="28"/>
          <w:szCs w:val="28"/>
        </w:rPr>
        <w:t>ь</w:t>
      </w:r>
    </w:p>
    <w:p w:rsidR="0081743D" w:rsidRDefault="0081743D" w:rsidP="0081743D">
      <w:pPr>
        <w:jc w:val="both"/>
        <w:rPr>
          <w:color w:val="000000"/>
          <w:sz w:val="28"/>
          <w:szCs w:val="28"/>
        </w:rPr>
      </w:pPr>
      <w:r>
        <w:rPr>
          <w:sz w:val="28"/>
          <w:szCs w:val="28"/>
        </w:rPr>
        <w:t xml:space="preserve">       </w:t>
      </w:r>
      <w:r w:rsidR="007A5BA7" w:rsidRPr="007A5BA7">
        <w:rPr>
          <w:color w:val="000000"/>
          <w:sz w:val="28"/>
          <w:szCs w:val="28"/>
        </w:rPr>
        <w:t>Уровень познавательного интереса поддерживается активными формами обучения: современной информационной технологией и проектной деятельностью, которые создают условия для личной заинтересованности ученика не только в конечном результате его деятельности, но и в самом процессе его достижения. Это продиктовано временем, в котором мы живём.</w:t>
      </w:r>
    </w:p>
    <w:p w:rsidR="0081743D" w:rsidRDefault="0081743D" w:rsidP="0081743D">
      <w:pPr>
        <w:jc w:val="both"/>
        <w:rPr>
          <w:color w:val="000000"/>
          <w:sz w:val="28"/>
          <w:szCs w:val="28"/>
        </w:rPr>
      </w:pPr>
      <w:r>
        <w:rPr>
          <w:color w:val="000000"/>
          <w:sz w:val="28"/>
          <w:szCs w:val="28"/>
        </w:rPr>
        <w:t xml:space="preserve">      </w:t>
      </w:r>
      <w:r w:rsidR="007A5BA7" w:rsidRPr="007A5BA7">
        <w:rPr>
          <w:color w:val="000000"/>
          <w:sz w:val="28"/>
          <w:szCs w:val="28"/>
        </w:rPr>
        <w:t>Насыщенная учебная атмосфера стимулирует и побуждает обучающихся к участию в дополнительных развивающих мероприятиях – олимпиадах и конкурсах.</w:t>
      </w:r>
    </w:p>
    <w:p w:rsidR="007A5BA7" w:rsidRPr="0081743D" w:rsidRDefault="0081743D" w:rsidP="0081743D">
      <w:pPr>
        <w:jc w:val="both"/>
        <w:rPr>
          <w:sz w:val="28"/>
          <w:szCs w:val="28"/>
        </w:rPr>
      </w:pPr>
      <w:r>
        <w:rPr>
          <w:color w:val="000000"/>
          <w:sz w:val="28"/>
          <w:szCs w:val="28"/>
        </w:rPr>
        <w:t xml:space="preserve">     </w:t>
      </w:r>
      <w:r w:rsidR="007A5BA7" w:rsidRPr="007A5BA7">
        <w:rPr>
          <w:color w:val="000000"/>
          <w:sz w:val="28"/>
          <w:szCs w:val="28"/>
        </w:rPr>
        <w:t>Мои ученики принимают участие в конкурсах, в предметных олимпиадах. Участвуют в Интернет-конкурсах (проекты, исследовательские работы, презентации) размещены на сайте www.uchportfolio.ru, www.proshkolu.ru</w:t>
      </w:r>
      <w:r>
        <w:rPr>
          <w:color w:val="000000"/>
          <w:sz w:val="28"/>
          <w:szCs w:val="28"/>
        </w:rPr>
        <w:t>.</w:t>
      </w:r>
    </w:p>
    <w:p w:rsidR="0081743D" w:rsidRDefault="0081743D" w:rsidP="0081743D">
      <w:pPr>
        <w:pStyle w:val="2"/>
        <w:ind w:firstLine="0"/>
        <w:rPr>
          <w:sz w:val="28"/>
          <w:szCs w:val="28"/>
        </w:rPr>
      </w:pPr>
      <w:r>
        <w:rPr>
          <w:sz w:val="28"/>
          <w:szCs w:val="28"/>
        </w:rPr>
        <w:t xml:space="preserve">      </w:t>
      </w:r>
      <w:r w:rsidR="007A5BA7" w:rsidRPr="007A5BA7">
        <w:rPr>
          <w:sz w:val="28"/>
          <w:szCs w:val="28"/>
        </w:rPr>
        <w:t>Повышению уровня  познавательной активности учащихся, расширению их кругозора способствует разнообразие форм и методов внеклассной работы, проводимой в рамках кружковых занятий, предметных недель, семинаров, внеурочных мероприятий.</w:t>
      </w:r>
      <w:r w:rsidRPr="0081743D">
        <w:rPr>
          <w:sz w:val="28"/>
          <w:szCs w:val="28"/>
        </w:rPr>
        <w:t xml:space="preserve"> </w:t>
      </w:r>
    </w:p>
    <w:p w:rsidR="0081743D" w:rsidRDefault="0081743D" w:rsidP="0081743D">
      <w:pPr>
        <w:ind w:firstLine="540"/>
        <w:jc w:val="both"/>
        <w:rPr>
          <w:sz w:val="28"/>
          <w:szCs w:val="28"/>
        </w:rPr>
      </w:pPr>
      <w:r>
        <w:rPr>
          <w:sz w:val="28"/>
          <w:szCs w:val="28"/>
        </w:rPr>
        <w:t xml:space="preserve">   С</w:t>
      </w:r>
      <w:r w:rsidRPr="007A5BA7">
        <w:rPr>
          <w:sz w:val="28"/>
          <w:szCs w:val="28"/>
        </w:rPr>
        <w:t>истематическая внеурочная работа с одаренными детьми способствует  достижению высоких результатов в районных  и республиканских  конкурсах творческих работ.</w:t>
      </w:r>
      <w:r w:rsidRPr="0081743D">
        <w:rPr>
          <w:sz w:val="28"/>
          <w:szCs w:val="28"/>
        </w:rPr>
        <w:t xml:space="preserve"> </w:t>
      </w:r>
      <w:r>
        <w:rPr>
          <w:sz w:val="28"/>
          <w:szCs w:val="28"/>
        </w:rPr>
        <w:t>Мои</w:t>
      </w:r>
      <w:r w:rsidRPr="007A5BA7">
        <w:rPr>
          <w:sz w:val="28"/>
          <w:szCs w:val="28"/>
        </w:rPr>
        <w:t xml:space="preserve"> ученики на протяжении ряда лет становятся победителями и призёрами муниципального тура предметной олимпиады по русскому языку и литературе,  конкурсов творческих и исследов</w:t>
      </w:r>
      <w:r>
        <w:rPr>
          <w:sz w:val="28"/>
          <w:szCs w:val="28"/>
        </w:rPr>
        <w:t xml:space="preserve">ательских работ муниципального и </w:t>
      </w:r>
      <w:r w:rsidRPr="007A5BA7">
        <w:rPr>
          <w:sz w:val="28"/>
          <w:szCs w:val="28"/>
        </w:rPr>
        <w:t xml:space="preserve"> рес</w:t>
      </w:r>
      <w:r>
        <w:rPr>
          <w:sz w:val="28"/>
          <w:szCs w:val="28"/>
        </w:rPr>
        <w:t xml:space="preserve">публиканского </w:t>
      </w:r>
      <w:r w:rsidRPr="007A5BA7">
        <w:rPr>
          <w:sz w:val="28"/>
          <w:szCs w:val="28"/>
        </w:rPr>
        <w:t xml:space="preserve">уровней. </w:t>
      </w:r>
    </w:p>
    <w:p w:rsidR="0081743D" w:rsidRDefault="0081743D" w:rsidP="0081743D">
      <w:pPr>
        <w:ind w:firstLine="540"/>
        <w:jc w:val="both"/>
        <w:rPr>
          <w:sz w:val="28"/>
          <w:szCs w:val="28"/>
        </w:rPr>
      </w:pPr>
      <w:r>
        <w:rPr>
          <w:sz w:val="28"/>
          <w:szCs w:val="28"/>
        </w:rPr>
        <w:t xml:space="preserve">Мои выпускники </w:t>
      </w:r>
      <w:r w:rsidRPr="007A5BA7">
        <w:rPr>
          <w:sz w:val="28"/>
          <w:szCs w:val="28"/>
        </w:rPr>
        <w:t xml:space="preserve"> ежегодно подтверждают свои прочные знания по предмету при государственной итоговой аттестации в 9-м, 11-м классах. Средний балл по результатам ЕГЭ  по русскому языку за последние 3 года составляет 71 балл.</w:t>
      </w:r>
      <w:r>
        <w:rPr>
          <w:sz w:val="28"/>
          <w:szCs w:val="28"/>
        </w:rPr>
        <w:t xml:space="preserve"> Средний балл по результатам ОГЭ  по русскому языку в 2020-2021</w:t>
      </w:r>
      <w:r w:rsidRPr="007A5BA7">
        <w:rPr>
          <w:sz w:val="28"/>
          <w:szCs w:val="28"/>
        </w:rPr>
        <w:t xml:space="preserve"> учебном году составил 3,9 балла. </w:t>
      </w:r>
    </w:p>
    <w:p w:rsidR="0081743D" w:rsidRDefault="0081743D" w:rsidP="0081743D">
      <w:pPr>
        <w:ind w:firstLine="540"/>
        <w:jc w:val="both"/>
        <w:rPr>
          <w:sz w:val="28"/>
          <w:szCs w:val="28"/>
        </w:rPr>
      </w:pPr>
      <w:r>
        <w:rPr>
          <w:sz w:val="28"/>
          <w:szCs w:val="28"/>
        </w:rPr>
        <w:t>С результатами своей работы выступаю перед коллегами на педагогических советах, заседаниях кафедры гуманитарных дисциплин, семинарах РМО учителей русского языка и литературы.6 июня 2019 года выступала на заседании круглого стола «Русский язык в поликультурном пространстве» в г. Саранск.</w:t>
      </w:r>
    </w:p>
    <w:p w:rsidR="0081743D" w:rsidRDefault="0081743D" w:rsidP="0081743D">
      <w:pPr>
        <w:ind w:firstLine="540"/>
        <w:jc w:val="both"/>
        <w:rPr>
          <w:sz w:val="28"/>
          <w:szCs w:val="28"/>
        </w:rPr>
      </w:pPr>
      <w:r w:rsidRPr="0081743D">
        <w:rPr>
          <w:sz w:val="28"/>
          <w:szCs w:val="28"/>
        </w:rPr>
        <w:t>Являюсь членом  экспертной группы республиканской аттестационной комиссии педагогов, членом жюри районной предметной олимпиады, конкурсов творческих работ учащихся, профессиональных конкурсов учителей.</w:t>
      </w:r>
    </w:p>
    <w:p w:rsidR="0081743D" w:rsidRPr="00DA31C0" w:rsidRDefault="0081743D" w:rsidP="0081743D">
      <w:pPr>
        <w:shd w:val="clear" w:color="auto" w:fill="FFFFFF"/>
        <w:autoSpaceDE w:val="0"/>
        <w:autoSpaceDN w:val="0"/>
        <w:adjustRightInd w:val="0"/>
        <w:ind w:firstLine="720"/>
        <w:jc w:val="both"/>
        <w:rPr>
          <w:sz w:val="28"/>
          <w:szCs w:val="28"/>
        </w:rPr>
      </w:pPr>
      <w:r>
        <w:rPr>
          <w:sz w:val="28"/>
          <w:szCs w:val="28"/>
        </w:rPr>
        <w:t>Имею ряд наград:</w:t>
      </w:r>
      <w:r w:rsidRPr="0081743D">
        <w:rPr>
          <w:color w:val="000000"/>
          <w:sz w:val="28"/>
          <w:szCs w:val="28"/>
        </w:rPr>
        <w:t xml:space="preserve"> </w:t>
      </w:r>
      <w:r w:rsidRPr="00DA31C0">
        <w:rPr>
          <w:color w:val="000000"/>
          <w:sz w:val="28"/>
          <w:szCs w:val="28"/>
        </w:rPr>
        <w:t xml:space="preserve">«Почетная грамота Государственного комитета СССР по народному образованию» (1991г.), «Отличник народного просвещения» (1993г.), «Почетная грамота Главы Республики Мордовия» (2002г.), «Почетная грамота Главы Администрации Лямбирского муниципального района» (2010г.), Благодарность Главы Администрации Лямбирского сельского поселения (2010г.), Почетная грамота Главы </w:t>
      </w:r>
      <w:r w:rsidRPr="00DA31C0">
        <w:rPr>
          <w:color w:val="000000"/>
          <w:sz w:val="28"/>
          <w:szCs w:val="28"/>
        </w:rPr>
        <w:lastRenderedPageBreak/>
        <w:t>Администрации Лямбирского муниципального района» и обладатель премии Главы Администрации Лямбирского муниципального района (2011г.), Почётная грамота МУ «ЦИМО</w:t>
      </w:r>
      <w:r>
        <w:rPr>
          <w:color w:val="000000"/>
          <w:sz w:val="28"/>
          <w:szCs w:val="28"/>
        </w:rPr>
        <w:t xml:space="preserve"> </w:t>
      </w:r>
      <w:r w:rsidRPr="00DA31C0">
        <w:rPr>
          <w:color w:val="000000"/>
          <w:sz w:val="28"/>
          <w:szCs w:val="28"/>
        </w:rPr>
        <w:t>МОУ» Лямбирского муниципального района (2014 г.), Почётная грамота ЦИК РМ (2015 г.), Благодарность министерства образования РМ (2015 г.), Благодарственное письмо Главы РМ (2016 г.).</w:t>
      </w:r>
    </w:p>
    <w:p w:rsidR="0081743D" w:rsidRPr="00DA31C0" w:rsidRDefault="0081743D" w:rsidP="0081743D">
      <w:pPr>
        <w:shd w:val="clear" w:color="auto" w:fill="FFFFFF"/>
        <w:autoSpaceDE w:val="0"/>
        <w:autoSpaceDN w:val="0"/>
        <w:adjustRightInd w:val="0"/>
        <w:ind w:firstLine="720"/>
        <w:jc w:val="both"/>
        <w:rPr>
          <w:sz w:val="28"/>
          <w:szCs w:val="28"/>
        </w:rPr>
      </w:pPr>
    </w:p>
    <w:p w:rsidR="0081743D" w:rsidRPr="0081743D" w:rsidRDefault="0081743D" w:rsidP="0081743D">
      <w:pPr>
        <w:ind w:firstLine="540"/>
        <w:jc w:val="both"/>
        <w:rPr>
          <w:sz w:val="28"/>
          <w:szCs w:val="28"/>
        </w:rPr>
      </w:pPr>
    </w:p>
    <w:p w:rsidR="0081743D" w:rsidRPr="007A5BA7" w:rsidRDefault="0081743D" w:rsidP="0081743D">
      <w:pPr>
        <w:ind w:firstLine="540"/>
        <w:jc w:val="both"/>
        <w:rPr>
          <w:sz w:val="28"/>
          <w:szCs w:val="28"/>
        </w:rPr>
      </w:pPr>
    </w:p>
    <w:p w:rsidR="0081743D" w:rsidRDefault="0081743D" w:rsidP="0081743D">
      <w:pPr>
        <w:ind w:firstLine="540"/>
        <w:jc w:val="both"/>
        <w:rPr>
          <w:sz w:val="28"/>
          <w:szCs w:val="28"/>
        </w:rPr>
      </w:pPr>
    </w:p>
    <w:p w:rsidR="0081743D" w:rsidRPr="007A5BA7" w:rsidRDefault="0081743D" w:rsidP="0081743D">
      <w:pPr>
        <w:ind w:firstLine="540"/>
        <w:jc w:val="both"/>
        <w:rPr>
          <w:sz w:val="28"/>
          <w:szCs w:val="28"/>
        </w:rPr>
      </w:pPr>
    </w:p>
    <w:p w:rsidR="0081743D" w:rsidRPr="007A5BA7" w:rsidRDefault="0081743D" w:rsidP="0081743D">
      <w:pPr>
        <w:pStyle w:val="2"/>
        <w:ind w:firstLine="0"/>
        <w:rPr>
          <w:sz w:val="28"/>
          <w:szCs w:val="28"/>
        </w:rPr>
      </w:pPr>
      <w:r w:rsidRPr="007A5BA7">
        <w:rPr>
          <w:sz w:val="28"/>
          <w:szCs w:val="28"/>
        </w:rPr>
        <w:t xml:space="preserve"> </w:t>
      </w:r>
    </w:p>
    <w:p w:rsidR="0081743D" w:rsidRPr="007A5BA7" w:rsidRDefault="0081743D" w:rsidP="0081743D">
      <w:pPr>
        <w:ind w:firstLine="540"/>
        <w:jc w:val="both"/>
        <w:rPr>
          <w:sz w:val="28"/>
          <w:szCs w:val="28"/>
        </w:rPr>
      </w:pPr>
    </w:p>
    <w:p w:rsidR="007A5BA7" w:rsidRDefault="007A5BA7" w:rsidP="0081743D">
      <w:pPr>
        <w:pStyle w:val="2"/>
        <w:ind w:firstLine="0"/>
        <w:rPr>
          <w:sz w:val="28"/>
          <w:szCs w:val="28"/>
        </w:rPr>
      </w:pPr>
    </w:p>
    <w:p w:rsidR="0081743D" w:rsidRPr="007A5BA7" w:rsidRDefault="0081743D" w:rsidP="0081743D">
      <w:pPr>
        <w:pStyle w:val="2"/>
        <w:ind w:firstLine="0"/>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7A5BA7">
      <w:pPr>
        <w:ind w:firstLine="540"/>
        <w:jc w:val="both"/>
        <w:rPr>
          <w:sz w:val="28"/>
          <w:szCs w:val="28"/>
        </w:rPr>
      </w:pPr>
    </w:p>
    <w:p w:rsidR="007A5BA7" w:rsidRPr="007A5BA7" w:rsidRDefault="007A5BA7" w:rsidP="0081743D">
      <w:pPr>
        <w:ind w:firstLine="540"/>
        <w:jc w:val="both"/>
        <w:rPr>
          <w:sz w:val="28"/>
          <w:szCs w:val="28"/>
        </w:rPr>
      </w:pPr>
      <w:r w:rsidRPr="007A5BA7">
        <w:rPr>
          <w:sz w:val="28"/>
          <w:szCs w:val="28"/>
        </w:rPr>
        <w:t xml:space="preserve">    </w:t>
      </w:r>
    </w:p>
    <w:p w:rsidR="00E11918" w:rsidRDefault="00E11918"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7A5BA7">
      <w:pPr>
        <w:rPr>
          <w:sz w:val="28"/>
          <w:szCs w:val="28"/>
        </w:rPr>
      </w:pPr>
    </w:p>
    <w:p w:rsidR="00D625DE" w:rsidRDefault="00D625DE" w:rsidP="00D625DE">
      <w:pPr>
        <w:tabs>
          <w:tab w:val="left" w:pos="4678"/>
          <w:tab w:val="left" w:pos="5700"/>
        </w:tabs>
        <w:jc w:val="right"/>
        <w:rPr>
          <w:sz w:val="28"/>
          <w:szCs w:val="28"/>
        </w:rPr>
      </w:pPr>
      <w:r>
        <w:rPr>
          <w:sz w:val="28"/>
          <w:szCs w:val="28"/>
        </w:rPr>
        <w:lastRenderedPageBreak/>
        <w:t xml:space="preserve">   </w:t>
      </w:r>
      <w:r w:rsidRPr="008944E0">
        <w:rPr>
          <w:sz w:val="28"/>
          <w:szCs w:val="28"/>
        </w:rPr>
        <w:t>В</w:t>
      </w:r>
      <w:r>
        <w:rPr>
          <w:sz w:val="28"/>
          <w:szCs w:val="28"/>
        </w:rPr>
        <w:t xml:space="preserve"> Главную аттестационную комиссию                                                                                                Министерства образования  Республики Мордовия                                           </w:t>
      </w:r>
    </w:p>
    <w:p w:rsidR="00D625DE" w:rsidRDefault="00D625DE" w:rsidP="007A5BA7">
      <w:pPr>
        <w:rPr>
          <w:sz w:val="28"/>
          <w:szCs w:val="28"/>
        </w:rPr>
      </w:pPr>
    </w:p>
    <w:p w:rsidR="00D625DE" w:rsidRPr="00D625DE" w:rsidRDefault="00D625DE" w:rsidP="00D625DE">
      <w:pPr>
        <w:rPr>
          <w:sz w:val="28"/>
          <w:szCs w:val="28"/>
        </w:rPr>
      </w:pPr>
    </w:p>
    <w:p w:rsidR="00D625DE" w:rsidRPr="00D625DE" w:rsidRDefault="00D625DE" w:rsidP="00D625DE">
      <w:pPr>
        <w:rPr>
          <w:sz w:val="28"/>
          <w:szCs w:val="28"/>
        </w:rPr>
      </w:pPr>
    </w:p>
    <w:p w:rsidR="00D625DE" w:rsidRDefault="00D625DE" w:rsidP="00D625DE">
      <w:pPr>
        <w:tabs>
          <w:tab w:val="left" w:pos="4215"/>
        </w:tabs>
        <w:rPr>
          <w:sz w:val="28"/>
          <w:szCs w:val="28"/>
        </w:rPr>
      </w:pPr>
      <w:r>
        <w:rPr>
          <w:sz w:val="28"/>
          <w:szCs w:val="28"/>
        </w:rPr>
        <w:t xml:space="preserve">                                    Справка-подтверждение</w:t>
      </w:r>
    </w:p>
    <w:p w:rsidR="00D625DE" w:rsidRDefault="00D625DE" w:rsidP="00D625DE">
      <w:pPr>
        <w:tabs>
          <w:tab w:val="left" w:pos="4215"/>
        </w:tabs>
        <w:rPr>
          <w:sz w:val="28"/>
          <w:szCs w:val="28"/>
        </w:rPr>
      </w:pPr>
    </w:p>
    <w:p w:rsidR="00D625DE" w:rsidRDefault="00D625DE" w:rsidP="00D625DE">
      <w:pPr>
        <w:tabs>
          <w:tab w:val="left" w:pos="4215"/>
        </w:tabs>
        <w:jc w:val="center"/>
        <w:rPr>
          <w:sz w:val="28"/>
          <w:szCs w:val="28"/>
        </w:rPr>
      </w:pPr>
    </w:p>
    <w:p w:rsidR="00D625DE" w:rsidRPr="00C30AA5" w:rsidRDefault="00D625DE" w:rsidP="00D625DE">
      <w:pPr>
        <w:spacing w:line="360" w:lineRule="auto"/>
        <w:jc w:val="both"/>
        <w:rPr>
          <w:sz w:val="28"/>
          <w:szCs w:val="28"/>
        </w:rPr>
      </w:pPr>
      <w:r>
        <w:rPr>
          <w:sz w:val="28"/>
          <w:szCs w:val="28"/>
        </w:rPr>
        <w:t>дана  Янгляевой  Галии Рашитовне, учителю  русского языка и литературы МОУ " Лямбирская СОШ № 2" Лямбирского муниципального района, Республики Мордовия, в том, что она действительно  представляла свой опыт по теме: «Обучение смысловому чтению как основе, обеспечивающей достижение метапредметного результата обучения и формирования УУД» на районном секционном заседании учителей русского языка и литературы в августе 2020 года.</w:t>
      </w:r>
    </w:p>
    <w:p w:rsidR="00D625DE" w:rsidRDefault="00D625DE" w:rsidP="00D625DE"/>
    <w:p w:rsidR="00D625DE" w:rsidRDefault="00D625DE" w:rsidP="00D625DE">
      <w:pPr>
        <w:rPr>
          <w:sz w:val="28"/>
          <w:szCs w:val="28"/>
        </w:rPr>
      </w:pPr>
    </w:p>
    <w:p w:rsidR="00D625DE" w:rsidRDefault="00D625DE" w:rsidP="00D625DE">
      <w:pPr>
        <w:rPr>
          <w:sz w:val="28"/>
          <w:szCs w:val="28"/>
        </w:rPr>
      </w:pPr>
      <w:r>
        <w:rPr>
          <w:sz w:val="28"/>
          <w:szCs w:val="28"/>
        </w:rPr>
        <w:t>Директор МКУ " ЦИМО  МОУ"</w:t>
      </w:r>
    </w:p>
    <w:p w:rsidR="00D625DE" w:rsidRPr="00E11918" w:rsidRDefault="00D625DE" w:rsidP="00D625DE">
      <w:pPr>
        <w:tabs>
          <w:tab w:val="left" w:pos="7650"/>
        </w:tabs>
        <w:rPr>
          <w:sz w:val="28"/>
          <w:szCs w:val="28"/>
        </w:rPr>
      </w:pPr>
      <w:r>
        <w:rPr>
          <w:sz w:val="28"/>
          <w:szCs w:val="28"/>
        </w:rPr>
        <w:t>Лямбирского муниципального района РМ                                    Э.Р. Трикова</w:t>
      </w:r>
    </w:p>
    <w:p w:rsidR="00D625DE" w:rsidRPr="00B535A5" w:rsidRDefault="00D625DE" w:rsidP="00D625DE"/>
    <w:p w:rsidR="00D625DE" w:rsidRPr="00D625DE" w:rsidRDefault="00D625DE" w:rsidP="00D625DE">
      <w:pPr>
        <w:tabs>
          <w:tab w:val="left" w:pos="1920"/>
        </w:tabs>
        <w:rPr>
          <w:sz w:val="28"/>
          <w:szCs w:val="28"/>
        </w:rPr>
      </w:pPr>
    </w:p>
    <w:sectPr w:rsidR="00D625DE" w:rsidRPr="00D625DE" w:rsidSect="00203B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BA" w:rsidRDefault="00396CBA" w:rsidP="00D625DE">
      <w:r>
        <w:separator/>
      </w:r>
    </w:p>
  </w:endnote>
  <w:endnote w:type="continuationSeparator" w:id="1">
    <w:p w:rsidR="00396CBA" w:rsidRDefault="00396CBA" w:rsidP="00D62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BA" w:rsidRDefault="00396CBA" w:rsidP="00D625DE">
      <w:r>
        <w:separator/>
      </w:r>
    </w:p>
  </w:footnote>
  <w:footnote w:type="continuationSeparator" w:id="1">
    <w:p w:rsidR="00396CBA" w:rsidRDefault="00396CBA" w:rsidP="00D62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67B86"/>
    <w:multiLevelType w:val="multilevel"/>
    <w:tmpl w:val="EC98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44E0"/>
    <w:rsid w:val="000C1B2C"/>
    <w:rsid w:val="00203B3F"/>
    <w:rsid w:val="00212020"/>
    <w:rsid w:val="002D3203"/>
    <w:rsid w:val="00302EB8"/>
    <w:rsid w:val="003551D6"/>
    <w:rsid w:val="00396CBA"/>
    <w:rsid w:val="004957C7"/>
    <w:rsid w:val="00552A5E"/>
    <w:rsid w:val="0063488C"/>
    <w:rsid w:val="007A5BA7"/>
    <w:rsid w:val="007E4095"/>
    <w:rsid w:val="008017A3"/>
    <w:rsid w:val="0081743D"/>
    <w:rsid w:val="00856AB0"/>
    <w:rsid w:val="008944E0"/>
    <w:rsid w:val="00965901"/>
    <w:rsid w:val="0099566F"/>
    <w:rsid w:val="009B7D83"/>
    <w:rsid w:val="009C5820"/>
    <w:rsid w:val="009F27A4"/>
    <w:rsid w:val="00D22460"/>
    <w:rsid w:val="00D625DE"/>
    <w:rsid w:val="00DD26AC"/>
    <w:rsid w:val="00E11918"/>
    <w:rsid w:val="00E4714B"/>
    <w:rsid w:val="00EB032A"/>
    <w:rsid w:val="00EF1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нак"/>
    <w:basedOn w:val="a"/>
    <w:rsid w:val="007A5BA7"/>
    <w:pPr>
      <w:spacing w:after="160" w:line="240" w:lineRule="exact"/>
    </w:pPr>
    <w:rPr>
      <w:sz w:val="28"/>
      <w:szCs w:val="28"/>
      <w:lang w:eastAsia="en-US"/>
    </w:rPr>
  </w:style>
  <w:style w:type="paragraph" w:styleId="2">
    <w:name w:val="Body Text 2"/>
    <w:basedOn w:val="a"/>
    <w:link w:val="20"/>
    <w:rsid w:val="007A5BA7"/>
    <w:pPr>
      <w:tabs>
        <w:tab w:val="left" w:pos="0"/>
        <w:tab w:val="left" w:pos="360"/>
      </w:tabs>
      <w:ind w:firstLine="720"/>
      <w:jc w:val="both"/>
    </w:pPr>
    <w:rPr>
      <w:sz w:val="20"/>
      <w:szCs w:val="20"/>
    </w:rPr>
  </w:style>
  <w:style w:type="character" w:customStyle="1" w:styleId="20">
    <w:name w:val="Основной текст 2 Знак"/>
    <w:basedOn w:val="a0"/>
    <w:link w:val="2"/>
    <w:rsid w:val="007A5BA7"/>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7A5BA7"/>
    <w:pPr>
      <w:spacing w:before="100" w:beforeAutospacing="1" w:after="100" w:afterAutospacing="1"/>
    </w:pPr>
  </w:style>
  <w:style w:type="paragraph" w:styleId="a6">
    <w:name w:val="No Spacing"/>
    <w:uiPriority w:val="1"/>
    <w:qFormat/>
    <w:rsid w:val="0081743D"/>
    <w:pPr>
      <w:spacing w:after="0" w:line="240" w:lineRule="auto"/>
    </w:pPr>
    <w:rPr>
      <w:rFonts w:ascii="Calibri" w:eastAsia="Calibri" w:hAnsi="Calibri" w:cs="Times New Roman"/>
    </w:rPr>
  </w:style>
  <w:style w:type="paragraph" w:styleId="a7">
    <w:name w:val="header"/>
    <w:basedOn w:val="a"/>
    <w:link w:val="a8"/>
    <w:uiPriority w:val="99"/>
    <w:semiHidden/>
    <w:unhideWhenUsed/>
    <w:rsid w:val="00D625DE"/>
    <w:pPr>
      <w:tabs>
        <w:tab w:val="center" w:pos="4677"/>
        <w:tab w:val="right" w:pos="9355"/>
      </w:tabs>
    </w:pPr>
  </w:style>
  <w:style w:type="character" w:customStyle="1" w:styleId="a8">
    <w:name w:val="Верхний колонтитул Знак"/>
    <w:basedOn w:val="a0"/>
    <w:link w:val="a7"/>
    <w:uiPriority w:val="99"/>
    <w:semiHidden/>
    <w:rsid w:val="00D625D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625DE"/>
    <w:pPr>
      <w:tabs>
        <w:tab w:val="center" w:pos="4677"/>
        <w:tab w:val="right" w:pos="9355"/>
      </w:tabs>
    </w:pPr>
  </w:style>
  <w:style w:type="character" w:customStyle="1" w:styleId="aa">
    <w:name w:val="Нижний колонтитул Знак"/>
    <w:basedOn w:val="a0"/>
    <w:link w:val="a9"/>
    <w:uiPriority w:val="99"/>
    <w:semiHidden/>
    <w:rsid w:val="00D625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41526">
      <w:bodyDiv w:val="1"/>
      <w:marLeft w:val="0"/>
      <w:marRight w:val="0"/>
      <w:marTop w:val="0"/>
      <w:marBottom w:val="0"/>
      <w:divBdr>
        <w:top w:val="none" w:sz="0" w:space="0" w:color="auto"/>
        <w:left w:val="none" w:sz="0" w:space="0" w:color="auto"/>
        <w:bottom w:val="none" w:sz="0" w:space="0" w:color="auto"/>
        <w:right w:val="none" w:sz="0" w:space="0" w:color="auto"/>
      </w:divBdr>
    </w:div>
    <w:div w:id="5905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E213-A1C1-462D-A28B-A3640B23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Школа</cp:lastModifiedBy>
  <cp:revision>15</cp:revision>
  <cp:lastPrinted>2021-11-09T11:47:00Z</cp:lastPrinted>
  <dcterms:created xsi:type="dcterms:W3CDTF">2016-11-02T19:05:00Z</dcterms:created>
  <dcterms:modified xsi:type="dcterms:W3CDTF">2021-12-16T10:03:00Z</dcterms:modified>
</cp:coreProperties>
</file>