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BF" w:rsidRPr="002B0BBF" w:rsidRDefault="002B0BBF" w:rsidP="005D2ACE">
      <w:pPr>
        <w:shd w:val="clear" w:color="auto" w:fill="FFFFFF"/>
        <w:spacing w:before="120" w:after="120" w:line="390" w:lineRule="atLeast"/>
        <w:jc w:val="both"/>
        <w:outlineLvl w:val="0"/>
        <w:rPr>
          <w:rFonts w:ascii="Times New Roman" w:eastAsia="Times New Roman" w:hAnsi="Times New Roman" w:cs="Times New Roman"/>
          <w:b/>
          <w:bCs/>
          <w:kern w:val="36"/>
          <w:sz w:val="28"/>
          <w:szCs w:val="28"/>
          <w:lang w:eastAsia="ru-RU"/>
        </w:rPr>
      </w:pPr>
      <w:r w:rsidRPr="002B0BBF">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w:t>
      </w:r>
      <w:r w:rsidRPr="002B0BBF">
        <w:rPr>
          <w:rFonts w:ascii="Times New Roman" w:eastAsia="Times New Roman" w:hAnsi="Times New Roman" w:cs="Times New Roman"/>
          <w:b/>
          <w:bCs/>
          <w:kern w:val="36"/>
          <w:sz w:val="28"/>
          <w:szCs w:val="28"/>
          <w:lang w:eastAsia="ru-RU"/>
        </w:rPr>
        <w:t xml:space="preserve">  МАДОУ «ЦРР – детский сад№90»</w:t>
      </w:r>
    </w:p>
    <w:p w:rsidR="002B0BBF" w:rsidRPr="002B0BBF" w:rsidRDefault="002B0BBF">
      <w:pPr>
        <w:rPr>
          <w:rFonts w:ascii="Times New Roman" w:eastAsia="Times New Roman" w:hAnsi="Times New Roman" w:cs="Times New Roman"/>
          <w:b/>
          <w:bCs/>
          <w:color w:val="199043"/>
          <w:kern w:val="36"/>
          <w:sz w:val="28"/>
          <w:szCs w:val="28"/>
          <w:lang w:eastAsia="ru-RU"/>
        </w:rPr>
      </w:pPr>
    </w:p>
    <w:p w:rsidR="002B0BBF" w:rsidRDefault="002B0BBF">
      <w:pPr>
        <w:rPr>
          <w:rFonts w:ascii="Helvetica" w:eastAsia="Times New Roman" w:hAnsi="Helvetica" w:cs="Helvetica"/>
          <w:b/>
          <w:bCs/>
          <w:color w:val="199043"/>
          <w:kern w:val="36"/>
          <w:sz w:val="36"/>
          <w:szCs w:val="36"/>
          <w:lang w:eastAsia="ru-RU"/>
        </w:rPr>
      </w:pPr>
    </w:p>
    <w:p w:rsidR="002B0BBF" w:rsidRDefault="002B0BBF">
      <w:pPr>
        <w:rPr>
          <w:rFonts w:ascii="Helvetica" w:eastAsia="Times New Roman" w:hAnsi="Helvetica" w:cs="Helvetica"/>
          <w:b/>
          <w:bCs/>
          <w:color w:val="199043"/>
          <w:kern w:val="36"/>
          <w:sz w:val="36"/>
          <w:szCs w:val="36"/>
          <w:lang w:eastAsia="ru-RU"/>
        </w:rPr>
      </w:pPr>
    </w:p>
    <w:p w:rsidR="002B0BBF" w:rsidRDefault="002B0BBF">
      <w:pPr>
        <w:rPr>
          <w:rFonts w:ascii="Helvetica" w:eastAsia="Times New Roman" w:hAnsi="Helvetica" w:cs="Helvetica"/>
          <w:b/>
          <w:bCs/>
          <w:color w:val="199043"/>
          <w:kern w:val="36"/>
          <w:sz w:val="36"/>
          <w:szCs w:val="36"/>
          <w:lang w:eastAsia="ru-RU"/>
        </w:rPr>
      </w:pPr>
    </w:p>
    <w:p w:rsidR="002B0BBF" w:rsidRDefault="002B0BBF">
      <w:pPr>
        <w:rPr>
          <w:rFonts w:ascii="Helvetica" w:eastAsia="Times New Roman" w:hAnsi="Helvetica" w:cs="Helvetica"/>
          <w:b/>
          <w:bCs/>
          <w:color w:val="199043"/>
          <w:kern w:val="36"/>
          <w:sz w:val="36"/>
          <w:szCs w:val="36"/>
          <w:lang w:eastAsia="ru-RU"/>
        </w:rPr>
      </w:pPr>
    </w:p>
    <w:p w:rsidR="002B0BBF" w:rsidRDefault="002B0BBF">
      <w:pPr>
        <w:rPr>
          <w:rFonts w:ascii="Helvetica" w:eastAsia="Times New Roman" w:hAnsi="Helvetica" w:cs="Helvetica"/>
          <w:b/>
          <w:bCs/>
          <w:color w:val="199043"/>
          <w:kern w:val="36"/>
          <w:sz w:val="36"/>
          <w:szCs w:val="36"/>
          <w:lang w:eastAsia="ru-RU"/>
        </w:rPr>
      </w:pPr>
    </w:p>
    <w:p w:rsidR="002B0BBF" w:rsidRPr="002B0BBF" w:rsidRDefault="002B0BBF">
      <w:pPr>
        <w:rPr>
          <w:rFonts w:ascii="Times New Roman" w:eastAsia="Times New Roman" w:hAnsi="Times New Roman" w:cs="Times New Roman"/>
          <w:b/>
          <w:bCs/>
          <w:kern w:val="36"/>
          <w:sz w:val="36"/>
          <w:szCs w:val="36"/>
          <w:lang w:eastAsia="ru-RU"/>
        </w:rPr>
      </w:pPr>
      <w:r w:rsidRPr="002B0BBF">
        <w:rPr>
          <w:rFonts w:ascii="Times New Roman" w:eastAsia="Times New Roman" w:hAnsi="Times New Roman" w:cs="Times New Roman"/>
          <w:b/>
          <w:bCs/>
          <w:kern w:val="36"/>
          <w:sz w:val="36"/>
          <w:szCs w:val="36"/>
          <w:lang w:eastAsia="ru-RU"/>
        </w:rPr>
        <w:t xml:space="preserve">                </w:t>
      </w:r>
      <w:r>
        <w:rPr>
          <w:rFonts w:ascii="Times New Roman" w:eastAsia="Times New Roman" w:hAnsi="Times New Roman" w:cs="Times New Roman"/>
          <w:b/>
          <w:bCs/>
          <w:kern w:val="36"/>
          <w:sz w:val="36"/>
          <w:szCs w:val="36"/>
          <w:lang w:eastAsia="ru-RU"/>
        </w:rPr>
        <w:t xml:space="preserve">  </w:t>
      </w:r>
      <w:r w:rsidRPr="002B0BBF">
        <w:rPr>
          <w:rFonts w:ascii="Times New Roman" w:eastAsia="Times New Roman" w:hAnsi="Times New Roman" w:cs="Times New Roman"/>
          <w:b/>
          <w:bCs/>
          <w:kern w:val="36"/>
          <w:sz w:val="36"/>
          <w:szCs w:val="36"/>
          <w:lang w:eastAsia="ru-RU"/>
        </w:rPr>
        <w:t xml:space="preserve"> Консультация для воспитателей</w:t>
      </w:r>
    </w:p>
    <w:p w:rsidR="002B0BBF" w:rsidRDefault="002B0BBF">
      <w:pPr>
        <w:rPr>
          <w:rFonts w:ascii="Times New Roman" w:eastAsia="Times New Roman" w:hAnsi="Times New Roman" w:cs="Times New Roman"/>
          <w:b/>
          <w:bCs/>
          <w:kern w:val="36"/>
          <w:sz w:val="36"/>
          <w:szCs w:val="36"/>
          <w:lang w:eastAsia="ru-RU"/>
        </w:rPr>
      </w:pPr>
      <w:r w:rsidRPr="002B0BBF">
        <w:rPr>
          <w:rFonts w:ascii="Times New Roman" w:eastAsia="Times New Roman" w:hAnsi="Times New Roman" w:cs="Times New Roman"/>
          <w:b/>
          <w:bCs/>
          <w:kern w:val="36"/>
          <w:sz w:val="36"/>
          <w:szCs w:val="36"/>
          <w:lang w:eastAsia="ru-RU"/>
        </w:rPr>
        <w:t xml:space="preserve">              «Музыка и развлечения в детском саду»</w:t>
      </w:r>
    </w:p>
    <w:p w:rsidR="002B0BBF" w:rsidRDefault="002B0BBF">
      <w:pPr>
        <w:rPr>
          <w:rFonts w:ascii="Times New Roman" w:eastAsia="Times New Roman" w:hAnsi="Times New Roman" w:cs="Times New Roman"/>
          <w:b/>
          <w:bCs/>
          <w:kern w:val="36"/>
          <w:sz w:val="36"/>
          <w:szCs w:val="36"/>
          <w:lang w:eastAsia="ru-RU"/>
        </w:rPr>
      </w:pPr>
    </w:p>
    <w:p w:rsidR="002B0BBF" w:rsidRDefault="002B0BBF">
      <w:pPr>
        <w:rPr>
          <w:rFonts w:ascii="Times New Roman" w:eastAsia="Times New Roman" w:hAnsi="Times New Roman" w:cs="Times New Roman"/>
          <w:b/>
          <w:bCs/>
          <w:kern w:val="36"/>
          <w:sz w:val="36"/>
          <w:szCs w:val="36"/>
          <w:lang w:eastAsia="ru-RU"/>
        </w:rPr>
      </w:pPr>
    </w:p>
    <w:p w:rsidR="002B0BBF" w:rsidRDefault="002B0BBF">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36"/>
          <w:szCs w:val="36"/>
          <w:lang w:eastAsia="ru-RU"/>
        </w:rPr>
        <w:t xml:space="preserve">                                                                  </w:t>
      </w:r>
      <w:r>
        <w:rPr>
          <w:rFonts w:ascii="Times New Roman" w:eastAsia="Times New Roman" w:hAnsi="Times New Roman" w:cs="Times New Roman"/>
          <w:b/>
          <w:bCs/>
          <w:kern w:val="36"/>
          <w:sz w:val="28"/>
          <w:szCs w:val="28"/>
          <w:lang w:eastAsia="ru-RU"/>
        </w:rPr>
        <w:t>Подготовила</w:t>
      </w:r>
    </w:p>
    <w:p w:rsidR="002B0BBF" w:rsidRDefault="002B0BBF">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музыкальный руководитель</w:t>
      </w:r>
    </w:p>
    <w:p w:rsidR="002B0BBF" w:rsidRDefault="002B0BBF">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Котельникова Н.А.</w:t>
      </w: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Default="002B0BBF">
      <w:pPr>
        <w:rPr>
          <w:rFonts w:ascii="Times New Roman" w:eastAsia="Times New Roman" w:hAnsi="Times New Roman" w:cs="Times New Roman"/>
          <w:b/>
          <w:bCs/>
          <w:kern w:val="36"/>
          <w:sz w:val="28"/>
          <w:szCs w:val="28"/>
          <w:lang w:eastAsia="ru-RU"/>
        </w:rPr>
      </w:pPr>
    </w:p>
    <w:p w:rsidR="002B0BBF" w:rsidRPr="002B0BBF" w:rsidRDefault="002B0BBF">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Саранск 2017</w:t>
      </w:r>
      <w:r>
        <w:rPr>
          <w:rFonts w:ascii="Helvetica" w:eastAsia="Times New Roman" w:hAnsi="Helvetica" w:cs="Helvetica"/>
          <w:b/>
          <w:bCs/>
          <w:color w:val="199043"/>
          <w:kern w:val="36"/>
          <w:sz w:val="36"/>
          <w:szCs w:val="36"/>
          <w:lang w:eastAsia="ru-RU"/>
        </w:rPr>
        <w:br w:type="page"/>
      </w:r>
    </w:p>
    <w:p w:rsidR="002B0BBF" w:rsidRPr="00EC1B01" w:rsidRDefault="005D2ACE" w:rsidP="002B0BBF">
      <w:pPr>
        <w:shd w:val="clear" w:color="auto" w:fill="FFFFFF"/>
        <w:spacing w:before="120" w:after="120" w:line="390" w:lineRule="atLeast"/>
        <w:jc w:val="both"/>
        <w:outlineLvl w:val="0"/>
        <w:rPr>
          <w:rFonts w:ascii="Times New Roman" w:eastAsia="Times New Roman" w:hAnsi="Times New Roman" w:cs="Times New Roman"/>
          <w:sz w:val="28"/>
          <w:szCs w:val="28"/>
          <w:lang w:eastAsia="ru-RU"/>
        </w:rPr>
      </w:pPr>
      <w:r>
        <w:rPr>
          <w:rFonts w:ascii="Helvetica" w:eastAsia="Times New Roman" w:hAnsi="Helvetica" w:cs="Helvetica"/>
          <w:b/>
          <w:bCs/>
          <w:color w:val="199043"/>
          <w:kern w:val="36"/>
          <w:sz w:val="36"/>
          <w:szCs w:val="36"/>
          <w:lang w:eastAsia="ru-RU"/>
        </w:rPr>
        <w:lastRenderedPageBreak/>
        <w:t xml:space="preserve">                     </w:t>
      </w:r>
    </w:p>
    <w:p w:rsidR="005D2ACE" w:rsidRPr="00EC1B01" w:rsidRDefault="002B0BBF" w:rsidP="005D2ACE">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ACE" w:rsidRPr="00EC1B01">
        <w:rPr>
          <w:rFonts w:ascii="Times New Roman" w:eastAsia="Times New Roman" w:hAnsi="Times New Roman" w:cs="Times New Roman"/>
          <w:sz w:val="28"/>
          <w:szCs w:val="28"/>
          <w:lang w:eastAsia="ru-RU"/>
        </w:rPr>
        <w:t>“Духовная жизнь ребенка полноценна тогда,</w:t>
      </w:r>
      <w:r w:rsidR="005D2ACE" w:rsidRPr="00EC1B0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D2ACE" w:rsidRPr="00EC1B01">
        <w:rPr>
          <w:rFonts w:ascii="Times New Roman" w:eastAsia="Times New Roman" w:hAnsi="Times New Roman" w:cs="Times New Roman"/>
          <w:sz w:val="28"/>
          <w:szCs w:val="28"/>
          <w:lang w:eastAsia="ru-RU"/>
        </w:rPr>
        <w:t>Когда он живет в мире игры, сказки, музыки,</w:t>
      </w:r>
      <w:r w:rsidR="005D2ACE" w:rsidRPr="00EC1B0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D2ACE" w:rsidRPr="00EC1B01">
        <w:rPr>
          <w:rFonts w:ascii="Times New Roman" w:eastAsia="Times New Roman" w:hAnsi="Times New Roman" w:cs="Times New Roman"/>
          <w:sz w:val="28"/>
          <w:szCs w:val="28"/>
          <w:lang w:eastAsia="ru-RU"/>
        </w:rPr>
        <w:t>Фантазии, творчества.</w:t>
      </w:r>
      <w:r w:rsidR="005D2ACE" w:rsidRPr="00EC1B0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5D2ACE" w:rsidRPr="00EC1B01">
        <w:rPr>
          <w:rFonts w:ascii="Times New Roman" w:eastAsia="Times New Roman" w:hAnsi="Times New Roman" w:cs="Times New Roman"/>
          <w:sz w:val="28"/>
          <w:szCs w:val="28"/>
          <w:lang w:eastAsia="ru-RU"/>
        </w:rPr>
        <w:t>Без этого он засушенный цветок”...</w:t>
      </w:r>
      <w:r w:rsidR="005D2ACE" w:rsidRPr="00EC1B01">
        <w:rPr>
          <w:rFonts w:ascii="Times New Roman" w:eastAsia="Times New Roman" w:hAnsi="Times New Roman" w:cs="Times New Roman"/>
          <w:sz w:val="28"/>
          <w:szCs w:val="28"/>
          <w:lang w:eastAsia="ru-RU"/>
        </w:rPr>
        <w:br/>
      </w:r>
      <w:r>
        <w:rPr>
          <w:rFonts w:ascii="Times New Roman" w:eastAsia="Times New Roman" w:hAnsi="Times New Roman" w:cs="Times New Roman"/>
          <w:i/>
          <w:iCs/>
          <w:sz w:val="28"/>
          <w:szCs w:val="28"/>
          <w:lang w:eastAsia="ru-RU"/>
        </w:rPr>
        <w:t xml:space="preserve">                                                                 </w:t>
      </w:r>
      <w:r w:rsidR="005D2ACE" w:rsidRPr="00EC1B01">
        <w:rPr>
          <w:rFonts w:ascii="Times New Roman" w:eastAsia="Times New Roman" w:hAnsi="Times New Roman" w:cs="Times New Roman"/>
          <w:i/>
          <w:iCs/>
          <w:sz w:val="28"/>
          <w:szCs w:val="28"/>
          <w:lang w:eastAsia="ru-RU"/>
        </w:rPr>
        <w:t>В.А.Сухомлинский.</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С ранних лет любой человек знает, что такое праздник, и желает, чтобы их было как можно больше. Человеку свойственно стремиться к радостному и светлому ощущению жизни. Праздники не только позволяют человеку отдохнуть, они делают его добрее, отзывчивее, щедрее, воспоминания о них согревают в трудные минуты.</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Взрослые не хотят жить без праздников, а уж дети – тем более. Праздник –</w:t>
      </w:r>
      <w:r w:rsidR="00677317">
        <w:rPr>
          <w:rFonts w:ascii="Times New Roman" w:eastAsia="Times New Roman" w:hAnsi="Times New Roman" w:cs="Times New Roman"/>
          <w:sz w:val="28"/>
          <w:szCs w:val="28"/>
          <w:lang w:eastAsia="ru-RU"/>
        </w:rPr>
        <w:t xml:space="preserve"> это важная часть жизни ребенка, это радостное событие</w:t>
      </w:r>
      <w:r w:rsidRPr="00EC1B01">
        <w:rPr>
          <w:rFonts w:ascii="Times New Roman" w:eastAsia="Times New Roman" w:hAnsi="Times New Roman" w:cs="Times New Roman"/>
          <w:sz w:val="28"/>
          <w:szCs w:val="28"/>
          <w:lang w:eastAsia="ru-RU"/>
        </w:rPr>
        <w:t>, которое позволяет расслабиться, встряхнуться, забыться. А порой и просто отдохнуть от будней. И уже почти афоризмом стали слова: “Без праздников не бывает детства!”</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Праздники, развлечения – важный фактор формирования маленького человека. Через звуки и движения ребенок познает мир, в который п</w:t>
      </w:r>
      <w:r w:rsidR="00677317">
        <w:rPr>
          <w:rFonts w:ascii="Times New Roman" w:eastAsia="Times New Roman" w:hAnsi="Times New Roman" w:cs="Times New Roman"/>
          <w:sz w:val="28"/>
          <w:szCs w:val="28"/>
          <w:lang w:eastAsia="ru-RU"/>
        </w:rPr>
        <w:t xml:space="preserve">ришел. У детей досуг, праздники, развлечения, </w:t>
      </w:r>
      <w:r w:rsidRPr="00EC1B01">
        <w:rPr>
          <w:rFonts w:ascii="Times New Roman" w:eastAsia="Times New Roman" w:hAnsi="Times New Roman" w:cs="Times New Roman"/>
          <w:sz w:val="28"/>
          <w:szCs w:val="28"/>
          <w:lang w:eastAsia="ru-RU"/>
        </w:rPr>
        <w:t>побуждают интерес к творчеству, воспитывают умение жить в коллективе, содействуют накоплению опыта общественного поведения, проявлению инициативы и самостоятельности. Массовость, красочность, положительные эмоции, доступность всего происходящего нужны как витамины.</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7317">
        <w:rPr>
          <w:rFonts w:ascii="Times New Roman" w:eastAsia="Times New Roman" w:hAnsi="Times New Roman" w:cs="Times New Roman"/>
          <w:sz w:val="28"/>
          <w:szCs w:val="28"/>
          <w:lang w:eastAsia="ru-RU"/>
        </w:rPr>
        <w:t>Воспитательное, познавательное, эстетичное воздействие праздников, досугов на ребенка велико, а поэтому в своей работе по их подготовке и проведению важно не допускать формализма и однообразия.</w:t>
      </w:r>
      <w:r w:rsidRPr="00EC1B01">
        <w:rPr>
          <w:rFonts w:ascii="Times New Roman" w:eastAsia="Times New Roman" w:hAnsi="Times New Roman" w:cs="Times New Roman"/>
          <w:sz w:val="28"/>
          <w:szCs w:val="28"/>
          <w:lang w:eastAsia="ru-RU"/>
        </w:rPr>
        <w:t xml:space="preserve"> Праздник – визитная карточка детского сада. Здесь видна динамика развития ребенка, видно, чему он научился, насколько он комфортно себя чувствует в детском саду.</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EC1B01">
        <w:rPr>
          <w:rFonts w:ascii="Times New Roman" w:eastAsia="Times New Roman" w:hAnsi="Times New Roman" w:cs="Times New Roman"/>
          <w:sz w:val="28"/>
          <w:szCs w:val="28"/>
          <w:lang w:eastAsia="ru-RU"/>
        </w:rPr>
        <w:t>Культурно-досуговая</w:t>
      </w:r>
      <w:proofErr w:type="spellEnd"/>
      <w:r w:rsidRPr="00EC1B01">
        <w:rPr>
          <w:rFonts w:ascii="Times New Roman" w:eastAsia="Times New Roman" w:hAnsi="Times New Roman" w:cs="Times New Roman"/>
          <w:sz w:val="28"/>
          <w:szCs w:val="28"/>
          <w:lang w:eastAsia="ru-RU"/>
        </w:rPr>
        <w:t xml:space="preserve"> деятельность рассматривается как самостоятельный и специфический компонент образовательного процесса. Через организацию праздников создаются условия для развития общей культуры ребенка, его творческой индивидуальности и формирование положительной концепции личностного “я”. Для достижения данной цели необходимо решить комплекс педагогических задач:</w:t>
      </w:r>
    </w:p>
    <w:p w:rsidR="005D2ACE" w:rsidRPr="00EC1B01" w:rsidRDefault="005D2ACE" w:rsidP="00677317">
      <w:pPr>
        <w:shd w:val="clear" w:color="auto" w:fill="FFFFFF"/>
        <w:spacing w:after="0" w:line="240" w:lineRule="atLeast"/>
        <w:rPr>
          <w:rFonts w:ascii="Times New Roman" w:eastAsia="Times New Roman" w:hAnsi="Times New Roman" w:cs="Times New Roman"/>
          <w:sz w:val="28"/>
          <w:szCs w:val="28"/>
          <w:lang w:eastAsia="ru-RU"/>
        </w:rPr>
      </w:pPr>
      <w:proofErr w:type="gramStart"/>
      <w:r w:rsidRPr="00EC1B01">
        <w:rPr>
          <w:rFonts w:ascii="Times New Roman" w:eastAsia="Times New Roman" w:hAnsi="Times New Roman" w:cs="Times New Roman"/>
          <w:sz w:val="28"/>
          <w:szCs w:val="28"/>
          <w:lang w:eastAsia="ru-RU"/>
        </w:rPr>
        <w:t>– сформировать у ребенка первоначальные представления о культуре в целом и мире искусства в частности;</w:t>
      </w:r>
      <w:r w:rsidRPr="00EC1B01">
        <w:rPr>
          <w:rFonts w:ascii="Times New Roman" w:eastAsia="Times New Roman" w:hAnsi="Times New Roman" w:cs="Times New Roman"/>
          <w:sz w:val="28"/>
          <w:szCs w:val="28"/>
          <w:lang w:eastAsia="ru-RU"/>
        </w:rPr>
        <w:br/>
        <w:t>– стремиться развивать творческие способности эмоциональной сферы ребенка;</w:t>
      </w:r>
      <w:r w:rsidRPr="00EC1B01">
        <w:rPr>
          <w:rFonts w:ascii="Times New Roman" w:eastAsia="Times New Roman" w:hAnsi="Times New Roman" w:cs="Times New Roman"/>
          <w:sz w:val="28"/>
          <w:szCs w:val="28"/>
          <w:lang w:eastAsia="ru-RU"/>
        </w:rPr>
        <w:br/>
        <w:t>– приобщать детей к основам художественной и коммуникативной культуры через обучение разным видам деятельности;</w:t>
      </w:r>
      <w:r w:rsidRPr="00EC1B01">
        <w:rPr>
          <w:rFonts w:ascii="Times New Roman" w:eastAsia="Times New Roman" w:hAnsi="Times New Roman" w:cs="Times New Roman"/>
          <w:sz w:val="28"/>
          <w:szCs w:val="28"/>
          <w:lang w:eastAsia="ru-RU"/>
        </w:rPr>
        <w:br/>
        <w:t>– формировать уверенность в своих силах;</w:t>
      </w:r>
      <w:r w:rsidRPr="00EC1B01">
        <w:rPr>
          <w:rFonts w:ascii="Times New Roman" w:eastAsia="Times New Roman" w:hAnsi="Times New Roman" w:cs="Times New Roman"/>
          <w:sz w:val="28"/>
          <w:szCs w:val="28"/>
          <w:lang w:eastAsia="ru-RU"/>
        </w:rPr>
        <w:br/>
        <w:t>– укреплять физическое и психическое здоровье детей;</w:t>
      </w:r>
      <w:r w:rsidRPr="00EC1B01">
        <w:rPr>
          <w:rFonts w:ascii="Times New Roman" w:eastAsia="Times New Roman" w:hAnsi="Times New Roman" w:cs="Times New Roman"/>
          <w:sz w:val="28"/>
          <w:szCs w:val="28"/>
          <w:lang w:eastAsia="ru-RU"/>
        </w:rPr>
        <w:br/>
        <w:t>– учить уважать мнение сверстников и окружающих людей;</w:t>
      </w:r>
      <w:proofErr w:type="gramEnd"/>
      <w:r w:rsidRPr="00EC1B01">
        <w:rPr>
          <w:rFonts w:ascii="Times New Roman" w:eastAsia="Times New Roman" w:hAnsi="Times New Roman" w:cs="Times New Roman"/>
          <w:sz w:val="28"/>
          <w:szCs w:val="28"/>
          <w:lang w:eastAsia="ru-RU"/>
        </w:rPr>
        <w:br/>
        <w:t>– обучать рациональному использованию;</w:t>
      </w:r>
      <w:r w:rsidRPr="00EC1B01">
        <w:rPr>
          <w:rFonts w:ascii="Times New Roman" w:eastAsia="Times New Roman" w:hAnsi="Times New Roman" w:cs="Times New Roman"/>
          <w:sz w:val="28"/>
          <w:szCs w:val="28"/>
          <w:lang w:eastAsia="ru-RU"/>
        </w:rPr>
        <w:br/>
        <w:t>– воспитывать интерес к истории своей Родины, своего народа, своей семьи;</w:t>
      </w:r>
      <w:r w:rsidRPr="00EC1B01">
        <w:rPr>
          <w:rFonts w:ascii="Times New Roman" w:eastAsia="Times New Roman" w:hAnsi="Times New Roman" w:cs="Times New Roman"/>
          <w:sz w:val="28"/>
          <w:szCs w:val="28"/>
          <w:lang w:eastAsia="ru-RU"/>
        </w:rPr>
        <w:br/>
        <w:t xml:space="preserve">– создавать </w:t>
      </w:r>
      <w:proofErr w:type="spellStart"/>
      <w:r w:rsidRPr="00EC1B01">
        <w:rPr>
          <w:rFonts w:ascii="Times New Roman" w:eastAsia="Times New Roman" w:hAnsi="Times New Roman" w:cs="Times New Roman"/>
          <w:sz w:val="28"/>
          <w:szCs w:val="28"/>
          <w:lang w:eastAsia="ru-RU"/>
        </w:rPr>
        <w:t>социокультурное</w:t>
      </w:r>
      <w:proofErr w:type="spellEnd"/>
      <w:r w:rsidRPr="00EC1B01">
        <w:rPr>
          <w:rFonts w:ascii="Times New Roman" w:eastAsia="Times New Roman" w:hAnsi="Times New Roman" w:cs="Times New Roman"/>
          <w:sz w:val="28"/>
          <w:szCs w:val="28"/>
          <w:lang w:eastAsia="ru-RU"/>
        </w:rPr>
        <w:t xml:space="preserve"> пространство для развития у ребенка эстетического отношения к окружающему миру;</w:t>
      </w:r>
      <w:r w:rsidRPr="00EC1B01">
        <w:rPr>
          <w:rFonts w:ascii="Times New Roman" w:eastAsia="Times New Roman" w:hAnsi="Times New Roman" w:cs="Times New Roman"/>
          <w:sz w:val="28"/>
          <w:szCs w:val="28"/>
          <w:lang w:eastAsia="ru-RU"/>
        </w:rPr>
        <w:br/>
        <w:t>– поддерживать у родителей интерес к проведению совместных мероприятий.</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sidRPr="00EC1B01">
        <w:rPr>
          <w:rFonts w:ascii="Times New Roman" w:eastAsia="Times New Roman" w:hAnsi="Times New Roman" w:cs="Times New Roman"/>
          <w:sz w:val="28"/>
          <w:szCs w:val="28"/>
          <w:lang w:eastAsia="ru-RU"/>
        </w:rPr>
        <w:t>Культурно-досуговые</w:t>
      </w:r>
      <w:proofErr w:type="spellEnd"/>
      <w:r w:rsidRPr="00EC1B01">
        <w:rPr>
          <w:rFonts w:ascii="Times New Roman" w:eastAsia="Times New Roman" w:hAnsi="Times New Roman" w:cs="Times New Roman"/>
          <w:sz w:val="28"/>
          <w:szCs w:val="28"/>
          <w:lang w:eastAsia="ru-RU"/>
        </w:rPr>
        <w:t xml:space="preserve"> мероприятия – неотъемлемая часть в деятельности дошкольно</w:t>
      </w:r>
      <w:r w:rsidR="00E54C12">
        <w:rPr>
          <w:rFonts w:ascii="Times New Roman" w:eastAsia="Times New Roman" w:hAnsi="Times New Roman" w:cs="Times New Roman"/>
          <w:sz w:val="28"/>
          <w:szCs w:val="28"/>
          <w:lang w:eastAsia="ru-RU"/>
        </w:rPr>
        <w:t>й организации</w:t>
      </w:r>
      <w:r w:rsidRPr="00677317">
        <w:rPr>
          <w:rFonts w:ascii="Times New Roman" w:eastAsia="Times New Roman" w:hAnsi="Times New Roman" w:cs="Times New Roman"/>
          <w:color w:val="FF0000"/>
          <w:sz w:val="28"/>
          <w:szCs w:val="28"/>
          <w:lang w:eastAsia="ru-RU"/>
        </w:rPr>
        <w:t>.</w:t>
      </w:r>
      <w:r w:rsidRPr="00EC1B01">
        <w:rPr>
          <w:rFonts w:ascii="Times New Roman" w:eastAsia="Times New Roman" w:hAnsi="Times New Roman" w:cs="Times New Roman"/>
          <w:sz w:val="28"/>
          <w:szCs w:val="28"/>
          <w:lang w:eastAsia="ru-RU"/>
        </w:rPr>
        <w:t xml:space="preserve"> Виды </w:t>
      </w:r>
      <w:proofErr w:type="spellStart"/>
      <w:r w:rsidRPr="00EC1B01">
        <w:rPr>
          <w:rFonts w:ascii="Times New Roman" w:eastAsia="Times New Roman" w:hAnsi="Times New Roman" w:cs="Times New Roman"/>
          <w:sz w:val="28"/>
          <w:szCs w:val="28"/>
          <w:lang w:eastAsia="ru-RU"/>
        </w:rPr>
        <w:t>культурно-досуговой</w:t>
      </w:r>
      <w:proofErr w:type="spellEnd"/>
      <w:r w:rsidRPr="00EC1B01">
        <w:rPr>
          <w:rFonts w:ascii="Times New Roman" w:eastAsia="Times New Roman" w:hAnsi="Times New Roman" w:cs="Times New Roman"/>
          <w:sz w:val="28"/>
          <w:szCs w:val="28"/>
          <w:lang w:eastAsia="ru-RU"/>
        </w:rPr>
        <w:t xml:space="preserve"> деятельности многообразны. Их можно классифицировать следующим образом: </w:t>
      </w:r>
      <w:r w:rsidRPr="00EC1B01">
        <w:rPr>
          <w:rFonts w:ascii="Times New Roman" w:eastAsia="Times New Roman" w:hAnsi="Times New Roman" w:cs="Times New Roman"/>
          <w:b/>
          <w:bCs/>
          <w:sz w:val="28"/>
          <w:szCs w:val="28"/>
          <w:lang w:eastAsia="ru-RU"/>
        </w:rPr>
        <w:t>отдых, развлечения, праздники, самообразование и творчество.</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Хотелось бы подробнее остановиться на проведении праздников и развлечений в детском саду.</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Одно только слово "праздник" заставляет быстрее биться сердце каждого ребенка. С праздником связаны самые большие надежды и ожидания детей. Именно о праздниках детства, проведенных вместе с родителями и друзьями, чаще всего вспоминают взрослые. Для многих эти воспоминания являются самыми светлыми и радостными в жизни. Поэтому хорошо спланированный, подготовленный по специальному сценарию праздник доставит радость не только детям, но и взрослым. Ведь нет ничего желаннее, чем увидеть счастливую улыбку на лице ребенка, знать, что именно вы помогли ему почувствовать себя хозяином веселого торжества, лидером среди друзей, подарили ему дополнительные мгновения счастья. Праздники и развлечения в детском саду позволяют ребенку открыть в себе новые способности и таланты, развить уже имеющиеся навыки. На данных мероприятиях дети показывают свои достижения, и, кроме этого, праздники и развлечения являются источником новых впечатлений для ребенка, стимулом его дальнейшего развития.</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EC1B01">
        <w:rPr>
          <w:rFonts w:ascii="Times New Roman" w:eastAsia="Times New Roman" w:hAnsi="Times New Roman" w:cs="Times New Roman"/>
          <w:b/>
          <w:bCs/>
          <w:sz w:val="28"/>
          <w:szCs w:val="28"/>
          <w:lang w:eastAsia="ru-RU"/>
        </w:rPr>
        <w:t>Место музыки в развлечениях</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xml:space="preserve">        </w:t>
      </w:r>
      <w:proofErr w:type="gramStart"/>
      <w:r w:rsidRPr="00EC1B01">
        <w:rPr>
          <w:rFonts w:ascii="Times New Roman" w:eastAsia="Times New Roman" w:hAnsi="Times New Roman" w:cs="Times New Roman"/>
          <w:sz w:val="28"/>
          <w:szCs w:val="28"/>
          <w:lang w:eastAsia="ru-RU"/>
        </w:rPr>
        <w:t>Музыка в развлечениях используется по-разному: в одном случае она составляет основное содержание (музыкальные игры, концерты, детские оперы, хореографические миниатюры, хороводы), в другом — применяется частично (спектакли, игры-драматизации, музыкально-литературные композиции).</w:t>
      </w:r>
      <w:proofErr w:type="gramEnd"/>
      <w:r w:rsidRPr="00EC1B01">
        <w:rPr>
          <w:rFonts w:ascii="Times New Roman" w:eastAsia="Times New Roman" w:hAnsi="Times New Roman" w:cs="Times New Roman"/>
          <w:sz w:val="28"/>
          <w:szCs w:val="28"/>
          <w:lang w:eastAsia="ru-RU"/>
        </w:rPr>
        <w:t xml:space="preserve"> Но во всех случаях необходимо, чтобы в использовании музыки соблюдалась целесообразность: либо как ведущего элемента, определяющего основу развлечения, либо как средства, обогащающего и дополняющего содержание. Правильное нахождение места музыки в развлечениях поможет точно отобрать музыкальные произведения и этим создать необходимое настроение, атмосферу и, следовательно, более целенаправленно осуществлять педагогическое воздействие на детей.</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Не следует часто использовать новые музыкальные произведения. Узнавание детьми знакомых мелодий в несколько неожиданных для них ситуациях или необычной обстановке вызывает эмоциональный подъем, способствует расширению музыкальных представлений.  Включение знакомых песен, танцев, игр, выученных ранее на занятиях, доставит им подлинное удовольствие и радость.</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Как правило, в развлечениях музыка звучит либо в исполнении взрослых (песни, инструментальные пьесы), либо в исполнении детей (песни, танцы, игры и т. д.). При этом важно учитывать принцип доступности: в первом случае — для восприятия ее детьми, во втором — для исполнения ее детьми. Однако всегда это должна быть яркая, образная музыка, с простой, запоминающейся мелодией, с достаточно выразительной аранжировкой.</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Можно использовать и аудио</w:t>
      </w:r>
      <w:r w:rsidRPr="00EC1B01">
        <w:rPr>
          <w:rFonts w:ascii="Times New Roman" w:eastAsia="Times New Roman" w:hAnsi="Times New Roman" w:cs="Times New Roman"/>
          <w:sz w:val="28"/>
          <w:szCs w:val="28"/>
          <w:lang w:eastAsia="ru-RU"/>
        </w:rPr>
        <w:t xml:space="preserve">запись. Сольное, хоровое и оркестровое звучание музыки в исполнении музыкантов, известных хоровых коллективов способствует развитию эстетического восприятия музыки. Это может быть и отдельный </w:t>
      </w:r>
      <w:r w:rsidRPr="00EC1B01">
        <w:rPr>
          <w:rFonts w:ascii="Times New Roman" w:eastAsia="Times New Roman" w:hAnsi="Times New Roman" w:cs="Times New Roman"/>
          <w:sz w:val="28"/>
          <w:szCs w:val="28"/>
          <w:lang w:eastAsia="ru-RU"/>
        </w:rPr>
        <w:lastRenderedPageBreak/>
        <w:t>музыкальный фрагмент, представляющий собой законченную музыкальную форму.</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Музыку на любых звуковоспроизводящих устройствах  целесообразно включать с целью оформления театральных действий, при создании общего музыкального или ритмического фона, свойственного некоторым видам развлечений.</w:t>
      </w:r>
    </w:p>
    <w:p w:rsidR="00E54C12" w:rsidRDefault="00E54C12" w:rsidP="005D2AC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2ACE" w:rsidRPr="00EC1B01" w:rsidRDefault="00E54C12" w:rsidP="005D2A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D2ACE" w:rsidRPr="00EC1B01">
        <w:rPr>
          <w:rFonts w:ascii="Times New Roman" w:eastAsia="Times New Roman" w:hAnsi="Times New Roman" w:cs="Times New Roman"/>
          <w:b/>
          <w:bCs/>
          <w:sz w:val="28"/>
          <w:szCs w:val="28"/>
          <w:lang w:eastAsia="ru-RU"/>
        </w:rPr>
        <w:t>Виды и формы развлечений</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В детском саду проводятся разнообразные развлечения. Виды их зависят от характера участия в них детей. С одной стороны, это развлечения, где дети выступают в роли слушателей или зрителей; такие развлечения обычно готовятся и проводятся взрослыми. Сценарий, как правило, включает более сложный репертуар (имеется в виду исполнительство, а не восприятие его детьми). Содержание чаще всего носит познавательный характер (знакомство с творчеством композитора, писателя, поэта, с жанровыми особенностями искусства, с различными сторонами общественной и социальной жизни).</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С другой стороны, это развлечения, где дети — сами активные участники и исполнители (конечно, руководит их деятельностью взрослый). Репертуар при этом должен быть доступен возрастным возможностям детей, учитывать уровень их знаний, умений и навыков. Основная цель таких развлечений — активизировать, объединить творческие проявления ребят, выявить их инициативу, вызвать эмоциональный подъем и просто доставить радость.</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В то же время проводятся и такие развлечения, в которых активное участие принимают и взрослые, и дети. Содержание этих развлечений должно быть разработано так, чтобы действия детей и взрослых логично объединялись.</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Формы развлечений могут быть чрезвычайно многообразны и вариативны, поскольку зависят не только от поставленных целей и задач, но и от жанровых особенностей используемого репертуара, от его тематической направленности и смысловой насыщенности. Композиции, концерты, спектакли, игры, соревнования, викторины, карнавальные театрализованные шествия и т. п. — все это формы развлечений, созданные воображением их организаторов, проявление их творческого и педагогического мастерства. Вместе с тем существуют некоторые общие моменты, свойственные этим развлечениям</w:t>
      </w:r>
      <w:r>
        <w:rPr>
          <w:rFonts w:ascii="Times New Roman" w:eastAsia="Times New Roman" w:hAnsi="Times New Roman" w:cs="Times New Roman"/>
          <w:sz w:val="28"/>
          <w:szCs w:val="28"/>
          <w:lang w:eastAsia="ru-RU"/>
        </w:rPr>
        <w:t>.</w:t>
      </w:r>
      <w:r w:rsidRPr="00EC1B01">
        <w:rPr>
          <w:rFonts w:ascii="Times New Roman" w:eastAsia="Times New Roman" w:hAnsi="Times New Roman" w:cs="Times New Roman"/>
          <w:sz w:val="28"/>
          <w:szCs w:val="28"/>
          <w:lang w:eastAsia="ru-RU"/>
        </w:rPr>
        <w:t xml:space="preserve"> Рассмотрим некоторые из них.</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xml:space="preserve">    </w:t>
      </w:r>
      <w:proofErr w:type="gramStart"/>
      <w:r w:rsidRPr="00EC1B01">
        <w:rPr>
          <w:rFonts w:ascii="Times New Roman" w:eastAsia="Times New Roman" w:hAnsi="Times New Roman" w:cs="Times New Roman"/>
          <w:sz w:val="28"/>
          <w:szCs w:val="28"/>
          <w:lang w:eastAsia="ru-RU"/>
        </w:rPr>
        <w:t>Концерты обычно включают различные виды (номера) деятельности: сольное, ансамблевое, хоровое исполнение песен</w:t>
      </w:r>
      <w:r>
        <w:rPr>
          <w:rFonts w:ascii="Times New Roman" w:eastAsia="Times New Roman" w:hAnsi="Times New Roman" w:cs="Times New Roman"/>
          <w:sz w:val="28"/>
          <w:szCs w:val="28"/>
          <w:lang w:eastAsia="ru-RU"/>
        </w:rPr>
        <w:t>,</w:t>
      </w:r>
      <w:r w:rsidRPr="00EC1B01">
        <w:rPr>
          <w:rFonts w:ascii="Times New Roman" w:eastAsia="Times New Roman" w:hAnsi="Times New Roman" w:cs="Times New Roman"/>
          <w:sz w:val="28"/>
          <w:szCs w:val="28"/>
          <w:lang w:eastAsia="ru-RU"/>
        </w:rPr>
        <w:t xml:space="preserve"> плясок</w:t>
      </w:r>
      <w:r>
        <w:rPr>
          <w:rFonts w:ascii="Times New Roman" w:eastAsia="Times New Roman" w:hAnsi="Times New Roman" w:cs="Times New Roman"/>
          <w:sz w:val="28"/>
          <w:szCs w:val="28"/>
          <w:lang w:eastAsia="ru-RU"/>
        </w:rPr>
        <w:t>,</w:t>
      </w:r>
      <w:r w:rsidRPr="00EC1B01">
        <w:rPr>
          <w:rFonts w:ascii="Times New Roman" w:eastAsia="Times New Roman" w:hAnsi="Times New Roman" w:cs="Times New Roman"/>
          <w:sz w:val="28"/>
          <w:szCs w:val="28"/>
          <w:lang w:eastAsia="ru-RU"/>
        </w:rPr>
        <w:t xml:space="preserve"> художественное чтение, игру на музыкальных инструментах</w:t>
      </w:r>
      <w:r>
        <w:rPr>
          <w:rFonts w:ascii="Times New Roman" w:eastAsia="Times New Roman" w:hAnsi="Times New Roman" w:cs="Times New Roman"/>
          <w:sz w:val="28"/>
          <w:szCs w:val="28"/>
          <w:lang w:eastAsia="ru-RU"/>
        </w:rPr>
        <w:t>,</w:t>
      </w:r>
      <w:r w:rsidRPr="00EC1B01">
        <w:rPr>
          <w:rFonts w:ascii="Times New Roman" w:eastAsia="Times New Roman" w:hAnsi="Times New Roman" w:cs="Times New Roman"/>
          <w:sz w:val="28"/>
          <w:szCs w:val="28"/>
          <w:lang w:eastAsia="ru-RU"/>
        </w:rPr>
        <w:t xml:space="preserve"> исполнение небольших сценок.</w:t>
      </w:r>
      <w:proofErr w:type="gramEnd"/>
      <w:r w:rsidRPr="00EC1B01">
        <w:rPr>
          <w:rFonts w:ascii="Times New Roman" w:eastAsia="Times New Roman" w:hAnsi="Times New Roman" w:cs="Times New Roman"/>
          <w:sz w:val="28"/>
          <w:szCs w:val="28"/>
          <w:lang w:eastAsia="ru-RU"/>
        </w:rPr>
        <w:t xml:space="preserve"> Но можно организовать концерт, используя один из видов деятельности, например, выступление хора, оркестра детских инструментов и т. д. Концерты бывают тематическими и театрализованными (т. е. красочно оформленными, костюмированными, с использованием показа</w:t>
      </w:r>
      <w:r>
        <w:rPr>
          <w:rFonts w:ascii="Times New Roman" w:eastAsia="Times New Roman" w:hAnsi="Times New Roman" w:cs="Times New Roman"/>
          <w:sz w:val="28"/>
          <w:szCs w:val="28"/>
          <w:lang w:eastAsia="ru-RU"/>
        </w:rPr>
        <w:t xml:space="preserve"> видео</w:t>
      </w:r>
      <w:r w:rsidRPr="00EC1B01">
        <w:rPr>
          <w:rFonts w:ascii="Times New Roman" w:eastAsia="Times New Roman" w:hAnsi="Times New Roman" w:cs="Times New Roman"/>
          <w:sz w:val="28"/>
          <w:szCs w:val="28"/>
          <w:lang w:eastAsia="ru-RU"/>
        </w:rPr>
        <w:t>). Участие в концертах доступно старшим дошкольникам. Они выступают, показывая свои умения товарищам, детям других групп. При этом проявляются исполнительские навыки, инициатива, творческая выдумка. В проведении детских концертов руководящая роль отводится взрослым. Воспитатели составляют программу концерта, учитывая заявки детей на участие в нем, следят за тем, чтобы соблюдалась последовательность чередования видов деятельности в номерах и нагрузка на его участников.</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lastRenderedPageBreak/>
        <w:t>   Музыкально-литературные композиции создаются на основе монтажного соединения различных по жанру, стилю, ритму и содержанию художественных литературных произведений, предназначенных для коллективного исполнения их детьми или взрослыми (возможно и их совместное участие).</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Музыка в композиции, с одной стороны, помогает соединять различные художественные тексты в одно целое самостоятельное произведение, с другой же стороны, она может выступать в ней как равный компонент с заранее предусмотренным эмоциональным воздействием.</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Драматургия композиции требует стремительно развивающегося действия, что достигается за счет резкой, порой неожиданной смены ритмов, использования технических средств в</w:t>
      </w:r>
      <w:r>
        <w:rPr>
          <w:rFonts w:ascii="Times New Roman" w:eastAsia="Times New Roman" w:hAnsi="Times New Roman" w:cs="Times New Roman"/>
          <w:sz w:val="28"/>
          <w:szCs w:val="28"/>
          <w:lang w:eastAsia="ru-RU"/>
        </w:rPr>
        <w:t>ыразительности (свет, шумы</w:t>
      </w:r>
      <w:r w:rsidRPr="00EC1B01">
        <w:rPr>
          <w:rFonts w:ascii="Times New Roman" w:eastAsia="Times New Roman" w:hAnsi="Times New Roman" w:cs="Times New Roman"/>
          <w:sz w:val="28"/>
          <w:szCs w:val="28"/>
          <w:lang w:eastAsia="ru-RU"/>
        </w:rPr>
        <w:t>), лаконичных деталей оформления, условности их решения.</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Композиция хороша своей массовостью, позволяющей занять практически всех желающих. Но не следует делать ее чрезмерно затянутой и громоздкой, лаконичность всегда облегчает восприятие и участие в ней детей.</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xml:space="preserve">     Музыкальные игры и игры-забавы являются интересной формой развлечения и могут проводиться с детьми всех возрастов. </w:t>
      </w:r>
      <w:proofErr w:type="spellStart"/>
      <w:r w:rsidRPr="00EC1B01">
        <w:rPr>
          <w:rFonts w:ascii="Times New Roman" w:eastAsia="Times New Roman" w:hAnsi="Times New Roman" w:cs="Times New Roman"/>
          <w:sz w:val="28"/>
          <w:szCs w:val="28"/>
          <w:lang w:eastAsia="ru-RU"/>
        </w:rPr>
        <w:t>Сюжетность</w:t>
      </w:r>
      <w:proofErr w:type="spellEnd"/>
      <w:r w:rsidRPr="00EC1B01">
        <w:rPr>
          <w:rFonts w:ascii="Times New Roman" w:eastAsia="Times New Roman" w:hAnsi="Times New Roman" w:cs="Times New Roman"/>
          <w:sz w:val="28"/>
          <w:szCs w:val="28"/>
          <w:lang w:eastAsia="ru-RU"/>
        </w:rPr>
        <w:t xml:space="preserve"> и образность этих развлечений органически сочетаются с музыкой.</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b/>
          <w:bCs/>
          <w:i/>
          <w:iCs/>
          <w:sz w:val="28"/>
          <w:szCs w:val="28"/>
          <w:lang w:eastAsia="ru-RU"/>
        </w:rPr>
        <w:t>       Игры-забавы </w:t>
      </w:r>
      <w:r w:rsidRPr="00EC1B01">
        <w:rPr>
          <w:rFonts w:ascii="Times New Roman" w:eastAsia="Times New Roman" w:hAnsi="Times New Roman" w:cs="Times New Roman"/>
          <w:sz w:val="28"/>
          <w:szCs w:val="28"/>
          <w:lang w:eastAsia="ru-RU"/>
        </w:rPr>
        <w:t>с оттенком юмора, занимательности чаще всего проводятся с самыми маленькими детьми. Это «Ладушки», «Идет коза рогатая»</w:t>
      </w:r>
      <w:r>
        <w:rPr>
          <w:rFonts w:ascii="Times New Roman" w:eastAsia="Times New Roman" w:hAnsi="Times New Roman" w:cs="Times New Roman"/>
          <w:sz w:val="28"/>
          <w:szCs w:val="28"/>
          <w:lang w:eastAsia="ru-RU"/>
        </w:rPr>
        <w:t>,</w:t>
      </w:r>
      <w:r w:rsidRPr="00EC1B01">
        <w:rPr>
          <w:rFonts w:ascii="Times New Roman" w:eastAsia="Times New Roman" w:hAnsi="Times New Roman" w:cs="Times New Roman"/>
          <w:sz w:val="28"/>
          <w:szCs w:val="28"/>
          <w:lang w:eastAsia="ru-RU"/>
        </w:rPr>
        <w:t xml:space="preserve"> «</w:t>
      </w:r>
      <w:proofErr w:type="spellStart"/>
      <w:proofErr w:type="gramStart"/>
      <w:r w:rsidRPr="00EC1B01">
        <w:rPr>
          <w:rFonts w:ascii="Times New Roman" w:eastAsia="Times New Roman" w:hAnsi="Times New Roman" w:cs="Times New Roman"/>
          <w:sz w:val="28"/>
          <w:szCs w:val="28"/>
          <w:lang w:eastAsia="ru-RU"/>
        </w:rPr>
        <w:t>Сорока-белобока</w:t>
      </w:r>
      <w:proofErr w:type="spellEnd"/>
      <w:proofErr w:type="gramEnd"/>
      <w:r w:rsidRPr="00EC1B01">
        <w:rPr>
          <w:rFonts w:ascii="Times New Roman" w:eastAsia="Times New Roman" w:hAnsi="Times New Roman" w:cs="Times New Roman"/>
          <w:sz w:val="28"/>
          <w:szCs w:val="28"/>
          <w:lang w:eastAsia="ru-RU"/>
        </w:rPr>
        <w:t>», различные варианты пряток, когда воспитатель ищет детей, или прячется сам и т. д. Сочетая музыку с игровыми шутливыми действиями, воспитатель создает непринужденную обстановку для детей.</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Игры-забавы помогают собрать, переключить внимание детей внести определенную разрядку, снять утомление и создать приподнятое настроение. С этой целью они проводятся со средними и старшими дошкольниками.</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w:t>
      </w:r>
      <w:proofErr w:type="gramStart"/>
      <w:r w:rsidRPr="00EC1B01">
        <w:rPr>
          <w:rFonts w:ascii="Times New Roman" w:eastAsia="Times New Roman" w:hAnsi="Times New Roman" w:cs="Times New Roman"/>
          <w:sz w:val="28"/>
          <w:szCs w:val="28"/>
          <w:lang w:eastAsia="ru-RU"/>
        </w:rPr>
        <w:t>Различные</w:t>
      </w:r>
      <w:proofErr w:type="gramEnd"/>
      <w:r w:rsidRPr="00EC1B01">
        <w:rPr>
          <w:rFonts w:ascii="Times New Roman" w:eastAsia="Times New Roman" w:hAnsi="Times New Roman" w:cs="Times New Roman"/>
          <w:sz w:val="28"/>
          <w:szCs w:val="28"/>
          <w:lang w:eastAsia="ru-RU"/>
        </w:rPr>
        <w:t xml:space="preserve"> ритмические </w:t>
      </w:r>
      <w:proofErr w:type="spellStart"/>
      <w:r w:rsidRPr="00EC1B01">
        <w:rPr>
          <w:rFonts w:ascii="Times New Roman" w:eastAsia="Times New Roman" w:hAnsi="Times New Roman" w:cs="Times New Roman"/>
          <w:sz w:val="28"/>
          <w:szCs w:val="28"/>
          <w:lang w:eastAsia="ru-RU"/>
        </w:rPr>
        <w:t>попевки</w:t>
      </w:r>
      <w:proofErr w:type="spellEnd"/>
      <w:r w:rsidRPr="00EC1B01">
        <w:rPr>
          <w:rFonts w:ascii="Times New Roman" w:eastAsia="Times New Roman" w:hAnsi="Times New Roman" w:cs="Times New Roman"/>
          <w:sz w:val="28"/>
          <w:szCs w:val="28"/>
          <w:lang w:eastAsia="ru-RU"/>
        </w:rPr>
        <w:t xml:space="preserve"> и </w:t>
      </w:r>
      <w:proofErr w:type="spellStart"/>
      <w:r w:rsidRPr="00EC1B01">
        <w:rPr>
          <w:rFonts w:ascii="Times New Roman" w:eastAsia="Times New Roman" w:hAnsi="Times New Roman" w:cs="Times New Roman"/>
          <w:sz w:val="28"/>
          <w:szCs w:val="28"/>
          <w:lang w:eastAsia="ru-RU"/>
        </w:rPr>
        <w:t>приговаривания</w:t>
      </w:r>
      <w:proofErr w:type="spellEnd"/>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с одновременным похлопыванием, притопыванием, постукиванием</w:t>
      </w:r>
      <w:r>
        <w:rPr>
          <w:rFonts w:ascii="Times New Roman" w:eastAsia="Times New Roman" w:hAnsi="Times New Roman" w:cs="Times New Roman"/>
          <w:sz w:val="28"/>
          <w:szCs w:val="28"/>
          <w:lang w:eastAsia="ru-RU"/>
        </w:rPr>
        <w:t>,</w:t>
      </w:r>
      <w:r w:rsidRPr="00EC1B01">
        <w:rPr>
          <w:rFonts w:ascii="Times New Roman" w:eastAsia="Times New Roman" w:hAnsi="Times New Roman" w:cs="Times New Roman"/>
          <w:sz w:val="28"/>
          <w:szCs w:val="28"/>
          <w:lang w:eastAsia="ru-RU"/>
        </w:rPr>
        <w:t xml:space="preserve"> интересны для ребят и могут выполняться вместе с воспитателем или самостоятельно. Например, народная прибаутка «</w:t>
      </w:r>
      <w:proofErr w:type="spellStart"/>
      <w:r w:rsidRPr="00EC1B01">
        <w:rPr>
          <w:rFonts w:ascii="Times New Roman" w:eastAsia="Times New Roman" w:hAnsi="Times New Roman" w:cs="Times New Roman"/>
          <w:sz w:val="28"/>
          <w:szCs w:val="28"/>
          <w:lang w:eastAsia="ru-RU"/>
        </w:rPr>
        <w:t>Барашеньки</w:t>
      </w:r>
      <w:proofErr w:type="spellEnd"/>
      <w:r w:rsidRPr="00EC1B01">
        <w:rPr>
          <w:rFonts w:ascii="Times New Roman" w:eastAsia="Times New Roman" w:hAnsi="Times New Roman" w:cs="Times New Roman"/>
          <w:sz w:val="28"/>
          <w:szCs w:val="28"/>
          <w:lang w:eastAsia="ru-RU"/>
        </w:rPr>
        <w:t>» исполняется на одном звуке. Важно выдержать ритм, который сопровождает действия детей:</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EC1B01">
        <w:rPr>
          <w:rFonts w:ascii="Times New Roman" w:eastAsia="Times New Roman" w:hAnsi="Times New Roman" w:cs="Times New Roman"/>
          <w:sz w:val="28"/>
          <w:szCs w:val="28"/>
          <w:lang w:eastAsia="ru-RU"/>
        </w:rPr>
        <w:t>Барашеньки</w:t>
      </w:r>
      <w:proofErr w:type="spellEnd"/>
      <w:r w:rsidRPr="00EC1B01">
        <w:rPr>
          <w:rFonts w:ascii="Times New Roman" w:eastAsia="Times New Roman" w:hAnsi="Times New Roman" w:cs="Times New Roman"/>
          <w:sz w:val="28"/>
          <w:szCs w:val="28"/>
          <w:lang w:eastAsia="ru-RU"/>
        </w:rPr>
        <w:t xml:space="preserve">, </w:t>
      </w:r>
      <w:proofErr w:type="spellStart"/>
      <w:r w:rsidRPr="00EC1B01">
        <w:rPr>
          <w:rFonts w:ascii="Times New Roman" w:eastAsia="Times New Roman" w:hAnsi="Times New Roman" w:cs="Times New Roman"/>
          <w:sz w:val="28"/>
          <w:szCs w:val="28"/>
          <w:lang w:eastAsia="ru-RU"/>
        </w:rPr>
        <w:t>крутороженьки</w:t>
      </w:r>
      <w:proofErr w:type="spellEnd"/>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По лесам ходят, по полям бродят  — притопывают, изображая барашков;</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xml:space="preserve">В скрипочку играют </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Ваню потешают   — подражают игре на скрипочке.</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b/>
          <w:bCs/>
          <w:i/>
          <w:iCs/>
          <w:sz w:val="28"/>
          <w:szCs w:val="28"/>
          <w:lang w:eastAsia="ru-RU"/>
        </w:rPr>
        <w:t>      Музыкальные игры </w:t>
      </w:r>
      <w:proofErr w:type="gramStart"/>
      <w:r w:rsidRPr="00EC1B01">
        <w:rPr>
          <w:rFonts w:ascii="Times New Roman" w:eastAsia="Times New Roman" w:hAnsi="Times New Roman" w:cs="Times New Roman"/>
          <w:sz w:val="28"/>
          <w:szCs w:val="28"/>
          <w:lang w:eastAsia="ru-RU"/>
        </w:rPr>
        <w:t>более развернуты</w:t>
      </w:r>
      <w:proofErr w:type="gramEnd"/>
      <w:r w:rsidRPr="00EC1B01">
        <w:rPr>
          <w:rFonts w:ascii="Times New Roman" w:eastAsia="Times New Roman" w:hAnsi="Times New Roman" w:cs="Times New Roman"/>
          <w:sz w:val="28"/>
          <w:szCs w:val="28"/>
          <w:lang w:eastAsia="ru-RU"/>
        </w:rPr>
        <w:t xml:space="preserve"> по содержанию, чем игры-забавы. В развлечениях они чаще всего театрализованы, дополнены новыми моментами по сравнению с занятиями, где они обычно разучиваются с детьми. Именно элементы новизны повышают интерес к ним у детей, активизируют детское исполнение и создают приподнятое, радостное настроение. Эти развлечения не являются зрелищными, поскольку дети сами участники. Поэтому перед началом воспитатель или музыкальный руководитель должен создать радостную, приподнятую атмосферу, настроить </w:t>
      </w:r>
      <w:proofErr w:type="gramStart"/>
      <w:r w:rsidRPr="00EC1B01">
        <w:rPr>
          <w:rFonts w:ascii="Times New Roman" w:eastAsia="Times New Roman" w:hAnsi="Times New Roman" w:cs="Times New Roman"/>
          <w:sz w:val="28"/>
          <w:szCs w:val="28"/>
          <w:lang w:eastAsia="ru-RU"/>
        </w:rPr>
        <w:t>на</w:t>
      </w:r>
      <w:proofErr w:type="gramEnd"/>
      <w:r w:rsidRPr="00EC1B01">
        <w:rPr>
          <w:rFonts w:ascii="Times New Roman" w:eastAsia="Times New Roman" w:hAnsi="Times New Roman" w:cs="Times New Roman"/>
          <w:sz w:val="28"/>
          <w:szCs w:val="28"/>
          <w:lang w:eastAsia="ru-RU"/>
        </w:rPr>
        <w:t xml:space="preserve"> возможную </w:t>
      </w:r>
      <w:proofErr w:type="spellStart"/>
      <w:r w:rsidRPr="00EC1B01">
        <w:rPr>
          <w:rFonts w:ascii="Times New Roman" w:eastAsia="Times New Roman" w:hAnsi="Times New Roman" w:cs="Times New Roman"/>
          <w:sz w:val="28"/>
          <w:szCs w:val="28"/>
          <w:lang w:eastAsia="ru-RU"/>
        </w:rPr>
        <w:t>сюрпризность</w:t>
      </w:r>
      <w:proofErr w:type="spellEnd"/>
      <w:r w:rsidRPr="00EC1B01">
        <w:rPr>
          <w:rFonts w:ascii="Times New Roman" w:eastAsia="Times New Roman" w:hAnsi="Times New Roman" w:cs="Times New Roman"/>
          <w:sz w:val="28"/>
          <w:szCs w:val="28"/>
          <w:lang w:eastAsia="ru-RU"/>
        </w:rPr>
        <w:t>.</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xml:space="preserve">    Новая игрушка. Одной из форм развлечений может быть внесение в группу новой игрушки. Новизна, ее внешняя привлекательность радует ребенка. Воспитатель действует с игрушкой, объясняет, как с ней играть, дает характеристику художественному образу. В руках увлеченного взрослого игрушка </w:t>
      </w:r>
      <w:r w:rsidRPr="00EC1B01">
        <w:rPr>
          <w:rFonts w:ascii="Times New Roman" w:eastAsia="Times New Roman" w:hAnsi="Times New Roman" w:cs="Times New Roman"/>
          <w:sz w:val="28"/>
          <w:szCs w:val="28"/>
          <w:lang w:eastAsia="ru-RU"/>
        </w:rPr>
        <w:lastRenderedPageBreak/>
        <w:t>оживает, становится любимой, желанной для ребенка. Исполненная при этом пляска или песня сближает  детей  с   игрушкой,   помогает   использовать  ее в дальнейших самостоятельных играх.</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Инсценировки, игры-драматизации, спектакли кукол — наиболее распространенные формы развлечений в детских садах. Детям нравится самим обыгрывать песни, разыгрывать действия сказок, знакомые литературные сюжеты. Кукольный театр превращается для них в настоящий праздник. Спектакли кукол чаще всего подготавливаются взрослыми или школьниками. Небольшие сценки с куклами могут показать для малышей ребята подготовительной к школе группы.</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xml:space="preserve">   Участниками игр-драматизаций могут быть дети младших и старших групп. Возрастной состав исполнителей определяет степень сложности репертуара. Воспитатели, музыкальный руководитель помогают ребятам осваивать ту или иную роль, согласовывать свои действия с действиями других участников. Например, с детьми младшей группы хорошо провести </w:t>
      </w:r>
      <w:proofErr w:type="spellStart"/>
      <w:r w:rsidRPr="00EC1B01">
        <w:rPr>
          <w:rFonts w:ascii="Times New Roman" w:eastAsia="Times New Roman" w:hAnsi="Times New Roman" w:cs="Times New Roman"/>
          <w:sz w:val="28"/>
          <w:szCs w:val="28"/>
          <w:lang w:eastAsia="ru-RU"/>
        </w:rPr>
        <w:t>инсценирование</w:t>
      </w:r>
      <w:proofErr w:type="spellEnd"/>
      <w:r w:rsidRPr="00EC1B01">
        <w:rPr>
          <w:rFonts w:ascii="Times New Roman" w:eastAsia="Times New Roman" w:hAnsi="Times New Roman" w:cs="Times New Roman"/>
          <w:sz w:val="28"/>
          <w:szCs w:val="28"/>
          <w:lang w:eastAsia="ru-RU"/>
        </w:rPr>
        <w:t xml:space="preserve"> песни А. Филиппенко «Цыплята», с детьми средней группы — инсценировать песню «На лесной поляне» Б. Кравченко. Старшие дети могут разыграть несложную сказку, инсценировать стихотворение.</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Музыка в играх-драматизациях, спектаклях звучит по ходу сюжета, когда персонажи поют, танцуют или просто слушают игру на скрипке, гармошке, свирели, фортепиано, арфе и т. д. Музыка вводится с целью создания определенного настроения, в качестве музыкального оформления.</w:t>
      </w:r>
    </w:p>
    <w:p w:rsidR="005D2ACE" w:rsidRPr="00EC1B01" w:rsidRDefault="005D2ACE" w:rsidP="005D2ACE">
      <w:pPr>
        <w:shd w:val="clear" w:color="auto" w:fill="FFFFFF"/>
        <w:spacing w:after="0" w:line="240" w:lineRule="auto"/>
        <w:jc w:val="both"/>
        <w:rPr>
          <w:rFonts w:ascii="Times New Roman" w:eastAsia="Times New Roman" w:hAnsi="Times New Roman" w:cs="Times New Roman"/>
          <w:sz w:val="28"/>
          <w:szCs w:val="28"/>
          <w:lang w:eastAsia="ru-RU"/>
        </w:rPr>
      </w:pPr>
      <w:r w:rsidRPr="00EC1B01">
        <w:rPr>
          <w:rFonts w:ascii="Times New Roman" w:eastAsia="Times New Roman" w:hAnsi="Times New Roman" w:cs="Times New Roman"/>
          <w:sz w:val="28"/>
          <w:szCs w:val="28"/>
          <w:lang w:eastAsia="ru-RU"/>
        </w:rPr>
        <w:t xml:space="preserve">        Танцевальные и оперные миниатюры могут быть также использованы в качестве развлечений. Это небольшие сольно-хоровые или хореографические театрализованные сценки: танец Волка и Красной Шапочки, Буратино и </w:t>
      </w:r>
      <w:proofErr w:type="spellStart"/>
      <w:r w:rsidRPr="00EC1B01">
        <w:rPr>
          <w:rFonts w:ascii="Times New Roman" w:eastAsia="Times New Roman" w:hAnsi="Times New Roman" w:cs="Times New Roman"/>
          <w:sz w:val="28"/>
          <w:szCs w:val="28"/>
          <w:lang w:eastAsia="ru-RU"/>
        </w:rPr>
        <w:t>Мальвины</w:t>
      </w:r>
      <w:proofErr w:type="spellEnd"/>
      <w:r w:rsidRPr="00EC1B01">
        <w:rPr>
          <w:rFonts w:ascii="Times New Roman" w:eastAsia="Times New Roman" w:hAnsi="Times New Roman" w:cs="Times New Roman"/>
          <w:sz w:val="28"/>
          <w:szCs w:val="28"/>
          <w:lang w:eastAsia="ru-RU"/>
        </w:rPr>
        <w:t xml:space="preserve">, опера И. </w:t>
      </w:r>
      <w:proofErr w:type="spellStart"/>
      <w:r w:rsidRPr="00EC1B01">
        <w:rPr>
          <w:rFonts w:ascii="Times New Roman" w:eastAsia="Times New Roman" w:hAnsi="Times New Roman" w:cs="Times New Roman"/>
          <w:sz w:val="28"/>
          <w:szCs w:val="28"/>
          <w:lang w:eastAsia="ru-RU"/>
        </w:rPr>
        <w:t>Саца</w:t>
      </w:r>
      <w:proofErr w:type="spellEnd"/>
      <w:r w:rsidRPr="00EC1B01">
        <w:rPr>
          <w:rFonts w:ascii="Times New Roman" w:eastAsia="Times New Roman" w:hAnsi="Times New Roman" w:cs="Times New Roman"/>
          <w:sz w:val="28"/>
          <w:szCs w:val="28"/>
          <w:lang w:eastAsia="ru-RU"/>
        </w:rPr>
        <w:t xml:space="preserve"> «Золотое яичко», игровая сценка «Кто виноват?» Ю. </w:t>
      </w:r>
      <w:proofErr w:type="spellStart"/>
      <w:r w:rsidRPr="00EC1B01">
        <w:rPr>
          <w:rFonts w:ascii="Times New Roman" w:eastAsia="Times New Roman" w:hAnsi="Times New Roman" w:cs="Times New Roman"/>
          <w:sz w:val="28"/>
          <w:szCs w:val="28"/>
          <w:lang w:eastAsia="ru-RU"/>
        </w:rPr>
        <w:t>Чичкова</w:t>
      </w:r>
      <w:proofErr w:type="spellEnd"/>
      <w:r w:rsidRPr="00EC1B01">
        <w:rPr>
          <w:rFonts w:ascii="Times New Roman" w:eastAsia="Times New Roman" w:hAnsi="Times New Roman" w:cs="Times New Roman"/>
          <w:sz w:val="28"/>
          <w:szCs w:val="28"/>
          <w:lang w:eastAsia="ru-RU"/>
        </w:rPr>
        <w:t xml:space="preserve"> и др.  В других развлечениях, таких, как аттракционы, соревнования, музыка носит эпизодический характер.</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bookmarkStart w:id="0" w:name="_GoBack"/>
      <w:bookmarkEnd w:id="0"/>
      <w:r w:rsidRPr="00EC1B01">
        <w:rPr>
          <w:rFonts w:ascii="Times New Roman" w:eastAsia="Times New Roman" w:hAnsi="Times New Roman" w:cs="Times New Roman"/>
          <w:sz w:val="28"/>
          <w:szCs w:val="28"/>
          <w:lang w:eastAsia="ru-RU"/>
        </w:rPr>
        <w:t>После проведения праздников, развлечений важно закрепить полученные детьми впечатления и знания. Для этого проводятся беседы с детьми. Целесообразно использовать изобразительную деятельность в подведении итогов праздника, т.к. это способствует закреплению полученных впечатлений, развивает образную память.</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EC1B01">
        <w:rPr>
          <w:rFonts w:ascii="Times New Roman" w:eastAsia="Times New Roman" w:hAnsi="Times New Roman" w:cs="Times New Roman"/>
          <w:sz w:val="28"/>
          <w:szCs w:val="28"/>
          <w:lang w:eastAsia="ru-RU"/>
        </w:rPr>
        <w:t>Досуговая</w:t>
      </w:r>
      <w:proofErr w:type="spellEnd"/>
      <w:r w:rsidRPr="00EC1B01">
        <w:rPr>
          <w:rFonts w:ascii="Times New Roman" w:eastAsia="Times New Roman" w:hAnsi="Times New Roman" w:cs="Times New Roman"/>
          <w:sz w:val="28"/>
          <w:szCs w:val="28"/>
          <w:lang w:eastAsia="ru-RU"/>
        </w:rPr>
        <w:t xml:space="preserve"> деятельность объединяет все виды культуры человека: эстетическую, нравственную, познавательную, игровую</w:t>
      </w:r>
      <w:proofErr w:type="gramStart"/>
      <w:r w:rsidRPr="00EC1B01">
        <w:rPr>
          <w:rFonts w:ascii="Times New Roman" w:eastAsia="Times New Roman" w:hAnsi="Times New Roman" w:cs="Times New Roman"/>
          <w:sz w:val="28"/>
          <w:szCs w:val="28"/>
          <w:lang w:eastAsia="ru-RU"/>
        </w:rPr>
        <w:t xml:space="preserve"> ,</w:t>
      </w:r>
      <w:proofErr w:type="gramEnd"/>
      <w:r w:rsidRPr="00EC1B01">
        <w:rPr>
          <w:rFonts w:ascii="Times New Roman" w:eastAsia="Times New Roman" w:hAnsi="Times New Roman" w:cs="Times New Roman"/>
          <w:sz w:val="28"/>
          <w:szCs w:val="28"/>
          <w:lang w:eastAsia="ru-RU"/>
        </w:rPr>
        <w:t>этическую и т. д.</w:t>
      </w:r>
    </w:p>
    <w:p w:rsidR="005D2ACE" w:rsidRPr="00EC1B01" w:rsidRDefault="005D2ACE" w:rsidP="00677317">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1B01">
        <w:rPr>
          <w:rFonts w:ascii="Times New Roman" w:eastAsia="Times New Roman" w:hAnsi="Times New Roman" w:cs="Times New Roman"/>
          <w:sz w:val="28"/>
          <w:szCs w:val="28"/>
          <w:lang w:eastAsia="ru-RU"/>
        </w:rPr>
        <w:t xml:space="preserve">Именно деятельность в свободное время воспитывает ребенка, способствует развитию памяти, формирует духовный мир, мораль. Дети учатся правильному отношению друг к другу и старшему поколению. У них развивается эстетическое чувство к </w:t>
      </w:r>
      <w:proofErr w:type="gramStart"/>
      <w:r w:rsidRPr="00EC1B01">
        <w:rPr>
          <w:rFonts w:ascii="Times New Roman" w:eastAsia="Times New Roman" w:hAnsi="Times New Roman" w:cs="Times New Roman"/>
          <w:sz w:val="28"/>
          <w:szCs w:val="28"/>
          <w:lang w:eastAsia="ru-RU"/>
        </w:rPr>
        <w:t>прекрасному</w:t>
      </w:r>
      <w:proofErr w:type="gramEnd"/>
      <w:r w:rsidRPr="00EC1B01">
        <w:rPr>
          <w:rFonts w:ascii="Times New Roman" w:eastAsia="Times New Roman" w:hAnsi="Times New Roman" w:cs="Times New Roman"/>
          <w:sz w:val="28"/>
          <w:szCs w:val="28"/>
          <w:lang w:eastAsia="ru-RU"/>
        </w:rPr>
        <w:t>, умение ценить материальные и духовные ценности, а также умение ими пользоваться.</w:t>
      </w:r>
    </w:p>
    <w:p w:rsidR="005D2ACE" w:rsidRDefault="005D2ACE" w:rsidP="005D2ACE"/>
    <w:p w:rsidR="00677317" w:rsidRPr="005D2ACE" w:rsidRDefault="005D2ACE" w:rsidP="00E54C12">
      <w:r>
        <w:t xml:space="preserve">                                                                                                                </w:t>
      </w:r>
    </w:p>
    <w:p w:rsidR="00B057C6" w:rsidRPr="005D2ACE" w:rsidRDefault="00B057C6" w:rsidP="005D2ACE">
      <w:pPr>
        <w:tabs>
          <w:tab w:val="left" w:pos="4646"/>
        </w:tabs>
      </w:pPr>
    </w:p>
    <w:sectPr w:rsidR="00B057C6" w:rsidRPr="005D2ACE" w:rsidSect="00677317">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D2ACE"/>
    <w:rsid w:val="002B0BBF"/>
    <w:rsid w:val="003358CF"/>
    <w:rsid w:val="005D2ACE"/>
    <w:rsid w:val="00677317"/>
    <w:rsid w:val="00851104"/>
    <w:rsid w:val="00B057C6"/>
    <w:rsid w:val="00BD4412"/>
    <w:rsid w:val="00E54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13375</Characters>
  <Application>Microsoft Office Word</Application>
  <DocSecurity>0</DocSecurity>
  <Lines>111</Lines>
  <Paragraphs>31</Paragraphs>
  <ScaleCrop>false</ScaleCrop>
  <Company>gpx</Company>
  <LinksUpToDate>false</LinksUpToDate>
  <CharactersWithSpaces>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GYPNORION</cp:lastModifiedBy>
  <cp:revision>2</cp:revision>
  <dcterms:created xsi:type="dcterms:W3CDTF">2017-10-24T04:45:00Z</dcterms:created>
  <dcterms:modified xsi:type="dcterms:W3CDTF">2017-10-24T04:45:00Z</dcterms:modified>
</cp:coreProperties>
</file>