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00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1A0">
        <w:rPr>
          <w:rFonts w:ascii="Times New Roman" w:hAnsi="Times New Roman" w:cs="Times New Roman"/>
          <w:sz w:val="28"/>
          <w:szCs w:val="28"/>
        </w:rPr>
        <w:t>9</w:t>
      </w:r>
      <w:r w:rsidR="008A4A3E">
        <w:rPr>
          <w:rFonts w:ascii="Times New Roman" w:hAnsi="Times New Roman" w:cs="Times New Roman"/>
          <w:sz w:val="28"/>
          <w:szCs w:val="28"/>
        </w:rPr>
        <w:t>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004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5C080D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36118F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 "Песенки друзей".</w:t>
      </w:r>
      <w:r w:rsidR="0036118F">
        <w:rPr>
          <w:b w:val="0"/>
          <w:sz w:val="28"/>
          <w:szCs w:val="28"/>
        </w:rPr>
        <w:t xml:space="preserve"> </w:t>
      </w:r>
    </w:p>
    <w:p w:rsidR="00004CA5" w:rsidRDefault="0036118F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Сегодня</w:t>
      </w:r>
      <w:r w:rsidR="00004CA5">
        <w:rPr>
          <w:b w:val="0"/>
          <w:sz w:val="28"/>
          <w:szCs w:val="28"/>
        </w:rPr>
        <w:t xml:space="preserve"> мы повторим выученные </w:t>
      </w:r>
      <w:r w:rsidR="00004CA5">
        <w:rPr>
          <w:b w:val="0"/>
          <w:sz w:val="28"/>
          <w:szCs w:val="28"/>
          <w:lang w:val="en-US"/>
        </w:rPr>
        <w:t>II</w:t>
      </w:r>
      <w:r w:rsidR="00004CA5" w:rsidRPr="00004CA5">
        <w:rPr>
          <w:b w:val="0"/>
          <w:sz w:val="28"/>
          <w:szCs w:val="28"/>
        </w:rPr>
        <w:t xml:space="preserve"> </w:t>
      </w:r>
      <w:r w:rsidR="00004CA5">
        <w:rPr>
          <w:b w:val="0"/>
          <w:sz w:val="28"/>
          <w:szCs w:val="28"/>
        </w:rPr>
        <w:t xml:space="preserve">и </w:t>
      </w:r>
      <w:r w:rsidR="00004CA5">
        <w:rPr>
          <w:b w:val="0"/>
          <w:sz w:val="28"/>
          <w:szCs w:val="28"/>
          <w:lang w:val="en-US"/>
        </w:rPr>
        <w:t>III</w:t>
      </w:r>
      <w:r w:rsidR="00004CA5" w:rsidRPr="00004CA5">
        <w:rPr>
          <w:b w:val="0"/>
          <w:sz w:val="28"/>
          <w:szCs w:val="28"/>
        </w:rPr>
        <w:t xml:space="preserve"> </w:t>
      </w:r>
      <w:r w:rsidR="00004CA5">
        <w:rPr>
          <w:b w:val="0"/>
          <w:sz w:val="28"/>
          <w:szCs w:val="28"/>
        </w:rPr>
        <w:t>партии</w:t>
      </w:r>
      <w:r w:rsidR="002E0D0B">
        <w:rPr>
          <w:b w:val="0"/>
          <w:sz w:val="28"/>
          <w:szCs w:val="28"/>
        </w:rPr>
        <w:t xml:space="preserve"> со с</w:t>
      </w:r>
      <w:r w:rsidR="00FC67D3">
        <w:rPr>
          <w:b w:val="0"/>
          <w:sz w:val="28"/>
          <w:szCs w:val="28"/>
        </w:rPr>
        <w:t>чётом вслух.</w:t>
      </w:r>
      <w:r>
        <w:rPr>
          <w:b w:val="0"/>
          <w:sz w:val="28"/>
          <w:szCs w:val="28"/>
        </w:rPr>
        <w:t xml:space="preserve"> А так же будем тренироваться исполнять </w:t>
      </w:r>
      <w:r w:rsidR="002E0D0B">
        <w:rPr>
          <w:b w:val="0"/>
          <w:sz w:val="28"/>
          <w:szCs w:val="28"/>
        </w:rPr>
        <w:t>их со словами</w:t>
      </w:r>
      <w:r>
        <w:rPr>
          <w:b w:val="0"/>
          <w:sz w:val="28"/>
          <w:szCs w:val="28"/>
        </w:rPr>
        <w:t xml:space="preserve">. </w:t>
      </w:r>
      <w:r w:rsidR="00004CA5">
        <w:rPr>
          <w:b w:val="0"/>
          <w:sz w:val="28"/>
          <w:szCs w:val="28"/>
        </w:rPr>
        <w:t xml:space="preserve"> </w:t>
      </w:r>
    </w:p>
    <w:p w:rsidR="002B7573" w:rsidRDefault="00004CA5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C67D3">
        <w:rPr>
          <w:b w:val="0"/>
          <w:sz w:val="28"/>
          <w:szCs w:val="28"/>
        </w:rPr>
        <w:t>П</w:t>
      </w:r>
      <w:r w:rsidR="00E06B5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одолжаем изучение</w:t>
      </w:r>
      <w:r w:rsidR="00E06B5A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  <w:lang w:val="en-US"/>
        </w:rPr>
        <w:t>I</w:t>
      </w:r>
      <w:r w:rsidR="00FC67D3" w:rsidRPr="00FC67D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партии</w:t>
      </w:r>
      <w:r w:rsidR="0036118F">
        <w:rPr>
          <w:b w:val="0"/>
          <w:sz w:val="28"/>
          <w:szCs w:val="28"/>
        </w:rPr>
        <w:t>!</w:t>
      </w:r>
      <w:r w:rsidR="002B757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Она требует больших технических и ритмических навыков.</w:t>
      </w:r>
      <w:r w:rsidR="00A271A0">
        <w:rPr>
          <w:b w:val="0"/>
          <w:sz w:val="28"/>
          <w:szCs w:val="28"/>
        </w:rPr>
        <w:t xml:space="preserve"> Повторим выученные 12</w:t>
      </w:r>
      <w:r>
        <w:rPr>
          <w:b w:val="0"/>
          <w:sz w:val="28"/>
          <w:szCs w:val="28"/>
        </w:rPr>
        <w:t xml:space="preserve"> </w:t>
      </w:r>
      <w:r w:rsidR="00FA5ABC">
        <w:rPr>
          <w:b w:val="0"/>
          <w:sz w:val="28"/>
          <w:szCs w:val="28"/>
        </w:rPr>
        <w:t>тактов</w:t>
      </w:r>
      <w:r>
        <w:rPr>
          <w:b w:val="0"/>
          <w:sz w:val="28"/>
          <w:szCs w:val="28"/>
        </w:rPr>
        <w:t xml:space="preserve"> на прошлом занятии.</w:t>
      </w:r>
      <w:r w:rsidR="00691BC1">
        <w:rPr>
          <w:b w:val="0"/>
          <w:sz w:val="28"/>
          <w:szCs w:val="28"/>
        </w:rPr>
        <w:t xml:space="preserve"> Исполняем со счётом вслух. </w:t>
      </w:r>
      <w:r>
        <w:rPr>
          <w:b w:val="0"/>
          <w:sz w:val="28"/>
          <w:szCs w:val="28"/>
        </w:rPr>
        <w:t xml:space="preserve"> Так же исполним со словами. Теперь рассмотрим следующие 4 такта</w:t>
      </w:r>
      <w:r w:rsidR="00A271A0">
        <w:rPr>
          <w:b w:val="0"/>
          <w:sz w:val="28"/>
          <w:szCs w:val="28"/>
        </w:rPr>
        <w:t>: 13,14,15 и 16</w:t>
      </w:r>
      <w:r w:rsidR="00FA5A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271A0">
        <w:rPr>
          <w:b w:val="0"/>
          <w:sz w:val="28"/>
          <w:szCs w:val="28"/>
        </w:rPr>
        <w:t xml:space="preserve">- мелодия исполняется в </w:t>
      </w:r>
      <w:r>
        <w:rPr>
          <w:b w:val="0"/>
          <w:sz w:val="28"/>
          <w:szCs w:val="28"/>
        </w:rPr>
        <w:t xml:space="preserve"> на первой </w:t>
      </w:r>
      <w:r w:rsidR="00A271A0">
        <w:rPr>
          <w:b w:val="0"/>
          <w:sz w:val="28"/>
          <w:szCs w:val="28"/>
        </w:rPr>
        <w:t xml:space="preserve">струне,  на второй струне и на третьей струне. Обратите внимание на восьмую паузу и </w:t>
      </w:r>
      <w:proofErr w:type="spellStart"/>
      <w:r w:rsidR="00A271A0">
        <w:rPr>
          <w:b w:val="0"/>
          <w:sz w:val="28"/>
          <w:szCs w:val="28"/>
        </w:rPr>
        <w:t>залигованные</w:t>
      </w:r>
      <w:proofErr w:type="spellEnd"/>
      <w:r w:rsidR="00A271A0">
        <w:rPr>
          <w:b w:val="0"/>
          <w:sz w:val="28"/>
          <w:szCs w:val="28"/>
        </w:rPr>
        <w:t xml:space="preserve"> ноты. </w:t>
      </w:r>
      <w:r w:rsidR="008F02B1">
        <w:rPr>
          <w:b w:val="0"/>
          <w:sz w:val="28"/>
          <w:szCs w:val="28"/>
        </w:rPr>
        <w:t xml:space="preserve"> Внимательно разбираем продолжение со счётом вслух:</w:t>
      </w:r>
      <w:r w:rsidRPr="00004C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4807528" cy="47625"/>
            <wp:effectExtent l="19050" t="0" r="0" b="0"/>
            <wp:docPr id="4" name="Рисунок 1" descr="C:\Users\123\Desktop\1 партия\1 партия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 партия\1 партия 2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07528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  <w:r w:rsidR="00323BAE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 </w:t>
      </w:r>
    </w:p>
    <w:p w:rsidR="00A271A0" w:rsidRDefault="00A271A0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1" descr="C:\Users\123\Desktop\1 партия\1 партия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 партия\1 партия 4 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1A0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04CA5"/>
    <w:rsid w:val="00014EC2"/>
    <w:rsid w:val="0005566F"/>
    <w:rsid w:val="00142436"/>
    <w:rsid w:val="0017764D"/>
    <w:rsid w:val="001D5380"/>
    <w:rsid w:val="002A0D2F"/>
    <w:rsid w:val="002B7573"/>
    <w:rsid w:val="002C53AA"/>
    <w:rsid w:val="002E0D0B"/>
    <w:rsid w:val="002F7792"/>
    <w:rsid w:val="00323BAE"/>
    <w:rsid w:val="0034107D"/>
    <w:rsid w:val="0036118F"/>
    <w:rsid w:val="003A3BDC"/>
    <w:rsid w:val="003D7390"/>
    <w:rsid w:val="004118F8"/>
    <w:rsid w:val="004608B0"/>
    <w:rsid w:val="00566ECC"/>
    <w:rsid w:val="005C080D"/>
    <w:rsid w:val="00691BC1"/>
    <w:rsid w:val="006A2988"/>
    <w:rsid w:val="006B3EFE"/>
    <w:rsid w:val="006E13C4"/>
    <w:rsid w:val="00766A97"/>
    <w:rsid w:val="00772CBF"/>
    <w:rsid w:val="007C4EFB"/>
    <w:rsid w:val="0087714A"/>
    <w:rsid w:val="008A1E57"/>
    <w:rsid w:val="008A4A3E"/>
    <w:rsid w:val="008C2A21"/>
    <w:rsid w:val="008E66F6"/>
    <w:rsid w:val="008F02B1"/>
    <w:rsid w:val="00902D47"/>
    <w:rsid w:val="009170F4"/>
    <w:rsid w:val="009B4F7E"/>
    <w:rsid w:val="009B6E39"/>
    <w:rsid w:val="00A06DB4"/>
    <w:rsid w:val="00A271A0"/>
    <w:rsid w:val="00A475F8"/>
    <w:rsid w:val="00A62F07"/>
    <w:rsid w:val="00AC2E7D"/>
    <w:rsid w:val="00B33F22"/>
    <w:rsid w:val="00B55083"/>
    <w:rsid w:val="00BB0FB3"/>
    <w:rsid w:val="00BF0AD2"/>
    <w:rsid w:val="00C11877"/>
    <w:rsid w:val="00C32283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  <w:rsid w:val="00FA5ABC"/>
    <w:rsid w:val="00F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2020-05-23T23:53:00Z</dcterms:created>
  <dcterms:modified xsi:type="dcterms:W3CDTF">2020-05-23T23:53:00Z</dcterms:modified>
</cp:coreProperties>
</file>