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20" w:rsidRPr="00192920" w:rsidRDefault="00192920" w:rsidP="001249B5">
      <w:pPr>
        <w:jc w:val="center"/>
        <w:rPr>
          <w:rFonts w:ascii="Times New Roman" w:hAnsi="Times New Roman" w:cs="Times New Roman"/>
          <w:szCs w:val="20"/>
        </w:rPr>
      </w:pPr>
      <w:r w:rsidRPr="00192920">
        <w:rPr>
          <w:rFonts w:ascii="Monotype Corsiva" w:eastAsia="Calibri" w:hAnsi="Monotype Corsiva" w:cs="Times New Roman"/>
          <w:b/>
          <w:noProof/>
          <w:color w:val="FF0000"/>
          <w:sz w:val="52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4C524C3B" wp14:editId="0C4347A8">
            <wp:simplePos x="0" y="0"/>
            <wp:positionH relativeFrom="column">
              <wp:posOffset>-548640</wp:posOffset>
            </wp:positionH>
            <wp:positionV relativeFrom="paragraph">
              <wp:posOffset>2339340</wp:posOffset>
            </wp:positionV>
            <wp:extent cx="7294245" cy="7048500"/>
            <wp:effectExtent l="0" t="0" r="1905" b="0"/>
            <wp:wrapNone/>
            <wp:docPr id="1" name="Рисунок 0" descr="cudmdzuq1m4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dmdzuq1m4_1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9424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2920" w:rsidRPr="002F1BF2" w:rsidRDefault="00192920" w:rsidP="001929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5147C" w:rsidRDefault="00192920" w:rsidP="00192920">
      <w:pPr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  <w:r w:rsidRPr="001249B5">
        <w:rPr>
          <w:rFonts w:ascii="Times New Roman" w:hAnsi="Times New Roman" w:cs="Times New Roman"/>
          <w:b/>
          <w:color w:val="FF0000"/>
          <w:sz w:val="44"/>
          <w:szCs w:val="48"/>
        </w:rPr>
        <w:t xml:space="preserve">Познавательный  проект </w:t>
      </w:r>
    </w:p>
    <w:p w:rsidR="00192920" w:rsidRPr="001249B5" w:rsidRDefault="00192920" w:rsidP="00192920">
      <w:pPr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  <w:bookmarkStart w:id="0" w:name="_GoBack"/>
      <w:bookmarkEnd w:id="0"/>
      <w:r w:rsidRPr="001249B5">
        <w:rPr>
          <w:rFonts w:ascii="Times New Roman" w:hAnsi="Times New Roman" w:cs="Times New Roman"/>
          <w:b/>
          <w:color w:val="FF0000"/>
          <w:sz w:val="44"/>
          <w:szCs w:val="48"/>
        </w:rPr>
        <w:t>«Широкая Масленица!»</w:t>
      </w:r>
    </w:p>
    <w:p w:rsidR="00192920" w:rsidRPr="001249B5" w:rsidRDefault="00D5147C" w:rsidP="00192920">
      <w:pPr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  <w:r>
        <w:rPr>
          <w:rFonts w:ascii="Times New Roman" w:hAnsi="Times New Roman" w:cs="Times New Roman"/>
          <w:b/>
          <w:color w:val="FF0000"/>
          <w:sz w:val="44"/>
          <w:szCs w:val="48"/>
        </w:rPr>
        <w:t>Средняя</w:t>
      </w:r>
      <w:r w:rsidR="00192920" w:rsidRPr="001249B5">
        <w:rPr>
          <w:rFonts w:ascii="Times New Roman" w:hAnsi="Times New Roman" w:cs="Times New Roman"/>
          <w:b/>
          <w:color w:val="FF0000"/>
          <w:sz w:val="44"/>
          <w:szCs w:val="48"/>
        </w:rPr>
        <w:t xml:space="preserve"> группа</w:t>
      </w:r>
    </w:p>
    <w:p w:rsidR="00192920" w:rsidRPr="001249B5" w:rsidRDefault="00D5147C" w:rsidP="00192920">
      <w:pPr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  <w:r>
        <w:rPr>
          <w:rFonts w:ascii="Times New Roman" w:hAnsi="Times New Roman" w:cs="Times New Roman"/>
          <w:b/>
          <w:color w:val="FF0000"/>
          <w:sz w:val="44"/>
          <w:szCs w:val="48"/>
        </w:rPr>
        <w:t>«Ягодка</w:t>
      </w:r>
      <w:r w:rsidR="00192920" w:rsidRPr="001249B5">
        <w:rPr>
          <w:rFonts w:ascii="Times New Roman" w:hAnsi="Times New Roman" w:cs="Times New Roman"/>
          <w:b/>
          <w:color w:val="FF0000"/>
          <w:sz w:val="44"/>
          <w:szCs w:val="48"/>
        </w:rPr>
        <w:t>»</w:t>
      </w:r>
    </w:p>
    <w:p w:rsidR="00192920" w:rsidRPr="001249B5" w:rsidRDefault="00192920" w:rsidP="00192920">
      <w:pPr>
        <w:jc w:val="right"/>
        <w:rPr>
          <w:rFonts w:ascii="Times New Roman" w:hAnsi="Times New Roman" w:cs="Times New Roman"/>
          <w:b/>
          <w:noProof/>
          <w:color w:val="FF0000"/>
          <w:sz w:val="32"/>
          <w:szCs w:val="48"/>
          <w:lang w:eastAsia="ru-RU"/>
        </w:rPr>
      </w:pPr>
      <w:r w:rsidRPr="001249B5">
        <w:rPr>
          <w:rFonts w:ascii="Times New Roman" w:hAnsi="Times New Roman" w:cs="Times New Roman"/>
          <w:b/>
          <w:noProof/>
          <w:color w:val="FF0000"/>
          <w:sz w:val="32"/>
          <w:szCs w:val="48"/>
          <w:lang w:eastAsia="ru-RU"/>
        </w:rPr>
        <w:t>Составила:</w:t>
      </w:r>
    </w:p>
    <w:p w:rsidR="00192920" w:rsidRPr="001249B5" w:rsidRDefault="00192920" w:rsidP="00192920">
      <w:pPr>
        <w:jc w:val="right"/>
        <w:rPr>
          <w:rFonts w:ascii="Times New Roman" w:hAnsi="Times New Roman" w:cs="Times New Roman"/>
          <w:b/>
          <w:noProof/>
          <w:color w:val="FF0000"/>
          <w:sz w:val="32"/>
          <w:szCs w:val="48"/>
          <w:lang w:eastAsia="ru-RU"/>
        </w:rPr>
      </w:pPr>
      <w:r w:rsidRPr="001249B5">
        <w:rPr>
          <w:rFonts w:ascii="Times New Roman" w:hAnsi="Times New Roman" w:cs="Times New Roman"/>
          <w:b/>
          <w:noProof/>
          <w:color w:val="FF0000"/>
          <w:sz w:val="32"/>
          <w:szCs w:val="48"/>
          <w:lang w:eastAsia="ru-RU"/>
        </w:rPr>
        <w:t xml:space="preserve">                                                                                          воспитатель</w:t>
      </w:r>
    </w:p>
    <w:p w:rsidR="00192920" w:rsidRPr="001249B5" w:rsidRDefault="00D5147C" w:rsidP="00192920">
      <w:pPr>
        <w:jc w:val="right"/>
        <w:rPr>
          <w:rFonts w:ascii="Times New Roman" w:hAnsi="Times New Roman" w:cs="Times New Roman"/>
          <w:b/>
          <w:color w:val="FF0000"/>
          <w:sz w:val="32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48"/>
          <w:lang w:eastAsia="ru-RU"/>
        </w:rPr>
        <w:t xml:space="preserve">    Локтева А.Е.</w:t>
      </w:r>
    </w:p>
    <w:p w:rsidR="00192920" w:rsidRPr="00192920" w:rsidRDefault="00192920" w:rsidP="00192920">
      <w:pPr>
        <w:jc w:val="center"/>
        <w:rPr>
          <w:rFonts w:ascii="Monotype Corsiva" w:hAnsi="Monotype Corsiva" w:cs="Times New Roman"/>
          <w:b/>
          <w:color w:val="FF0000"/>
          <w:sz w:val="44"/>
          <w:szCs w:val="48"/>
        </w:rPr>
      </w:pPr>
    </w:p>
    <w:p w:rsidR="00192920" w:rsidRDefault="0019292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E67F9" w:rsidRDefault="001E67F9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E67F9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BA6F3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920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F34" w:rsidRDefault="00192920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BA6F34" w:rsidRDefault="00BA6F34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 xml:space="preserve">Тема проекта: </w:t>
      </w:r>
      <w:r w:rsidRPr="007E213D">
        <w:rPr>
          <w:rFonts w:ascii="Times New Roman" w:eastAsia="Calibri" w:hAnsi="Times New Roman" w:cs="Times New Roman"/>
          <w:sz w:val="28"/>
          <w:szCs w:val="28"/>
        </w:rPr>
        <w:t>«Широкая масленица»</w:t>
      </w:r>
    </w:p>
    <w:p w:rsidR="007E213D" w:rsidRPr="007E213D" w:rsidRDefault="00BA6F34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Тип проекта: </w:t>
      </w:r>
      <w:r w:rsidR="007E213D" w:rsidRPr="007E213D">
        <w:rPr>
          <w:rFonts w:ascii="Times New Roman" w:eastAsia="Calibri" w:hAnsi="Times New Roman" w:cs="Times New Roman"/>
          <w:sz w:val="28"/>
          <w:szCs w:val="28"/>
        </w:rPr>
        <w:t>познавательно-творческий, общественно-полезный, краткосрочный.</w:t>
      </w: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проекта: </w:t>
      </w:r>
      <w:r w:rsidRPr="007E213D">
        <w:rPr>
          <w:rFonts w:ascii="Times New Roman" w:eastAsia="Calibri" w:hAnsi="Times New Roman" w:cs="Times New Roman"/>
          <w:sz w:val="28"/>
          <w:szCs w:val="28"/>
        </w:rPr>
        <w:t>1 не</w:t>
      </w:r>
      <w:r w:rsidR="00BA6F34">
        <w:rPr>
          <w:rFonts w:ascii="Times New Roman" w:eastAsia="Calibri" w:hAnsi="Times New Roman" w:cs="Times New Roman"/>
          <w:sz w:val="28"/>
          <w:szCs w:val="28"/>
        </w:rPr>
        <w:t xml:space="preserve">деля </w:t>
      </w: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проекта: </w:t>
      </w:r>
      <w:r w:rsidR="00D5147C">
        <w:rPr>
          <w:rFonts w:ascii="Times New Roman" w:eastAsia="Calibri" w:hAnsi="Times New Roman" w:cs="Times New Roman"/>
          <w:sz w:val="28"/>
          <w:szCs w:val="28"/>
        </w:rPr>
        <w:t>дети средней группы</w:t>
      </w:r>
      <w:r w:rsidRPr="007E213D">
        <w:rPr>
          <w:rFonts w:ascii="Times New Roman" w:eastAsia="Calibri" w:hAnsi="Times New Roman" w:cs="Times New Roman"/>
          <w:sz w:val="28"/>
          <w:szCs w:val="28"/>
        </w:rPr>
        <w:t>, воспитатели, родители.</w:t>
      </w:r>
    </w:p>
    <w:p w:rsidR="007E213D" w:rsidRPr="007E213D" w:rsidRDefault="007E213D" w:rsidP="007E213D">
      <w:pPr>
        <w:spacing w:after="0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 проекта:</w:t>
      </w:r>
      <w:r w:rsidRPr="007E2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круглое как блин,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Улыбаясь, светит.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теплой встрече с ним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и дети.</w:t>
      </w:r>
    </w:p>
    <w:p w:rsidR="007E213D" w:rsidRPr="007E213D" w:rsidRDefault="007E213D" w:rsidP="007E213D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 Кайзер)</w:t>
      </w:r>
    </w:p>
    <w:p w:rsidR="00BA6F34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7E21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угоститься да песни попеть. Глубокое нравственное начало содержит чин покаяния в день Прощеного воскресения. Масленица один из самых радостных и светлых праздников на Руси. Познакомить детей с традициями проведения этого праздника можно, опираясь на Программу «Приобщение детей дошкольного возраста к истокам русской культуры», но непосредственное участие в празднике оставляет более полное и глубокое представления о нем.  Дает детям возможность понять  всю глубину, широту и глубокий смысл этого  веселого и немножко грустного праздника. Поэтому и возникла идея в  проведении праздничного гулянья «Масленица» силами воспитателей, родителей и детей.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интереса к традициям русского народа (праздник Масленица).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русским обрядовым праздником «Масленица», с различными жанрами устного народного творчества.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любовь к Родине, ее традициям.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воспитанников на приобщение детей к русской культуре в семье.</w:t>
      </w:r>
    </w:p>
    <w:p w:rsidR="00BA6F34" w:rsidRDefault="00BA6F34" w:rsidP="007E213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6F34" w:rsidRDefault="00BA6F34" w:rsidP="007E213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6F34" w:rsidRDefault="00BA6F34" w:rsidP="007E213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Проблема проекта: 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BA6F34" w:rsidRDefault="00BA6F34" w:rsidP="007E213D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 проекта:</w:t>
      </w:r>
    </w:p>
    <w:p w:rsidR="007E213D" w:rsidRPr="007E213D" w:rsidRDefault="007E213D" w:rsidP="007E21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традиции проведения народного праздника – Масленицы через сопереживание и непосредственное участие их в общем действии.</w:t>
      </w:r>
    </w:p>
    <w:p w:rsidR="007E213D" w:rsidRPr="007E213D" w:rsidRDefault="007E213D" w:rsidP="007E21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радости приобщения к традиционному народному празднику.</w:t>
      </w:r>
    </w:p>
    <w:p w:rsidR="007E213D" w:rsidRPr="007E213D" w:rsidRDefault="007E213D" w:rsidP="007E21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познавательного интереса среди детей к родной истории.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реализации проекта: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7E213D" w:rsidRPr="007E213D" w:rsidRDefault="007E213D" w:rsidP="00D5147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213D" w:rsidRPr="00BA6F34" w:rsidRDefault="007E213D" w:rsidP="00BA6F3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Продукты реализации проекта:</w:t>
      </w:r>
    </w:p>
    <w:p w:rsidR="007E213D" w:rsidRPr="007E213D" w:rsidRDefault="00D5147C" w:rsidP="007E213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«Гуляй – Масленица!</w:t>
      </w:r>
      <w:r w:rsidR="007E213D"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A6F34" w:rsidRDefault="00BA6F34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проекта:</w:t>
      </w:r>
    </w:p>
    <w:p w:rsidR="00BA6F34" w:rsidRDefault="00BA6F34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E213D" w:rsidRPr="007E213D" w:rsidRDefault="00BA6F34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Первый этап. </w:t>
      </w:r>
      <w:r w:rsidR="007E213D"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 </w:t>
      </w:r>
    </w:p>
    <w:p w:rsidR="007E213D" w:rsidRPr="007E213D" w:rsidRDefault="007E213D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Художественно-эстетическое воспитание реализуется в процессе ознакомления с природой, разными видами искусства и художественно-эстетической деятельности. Оно направлено на развитие у ребенка любви к прекрасному, обогащение его духовного мира, развитие воображения, эстетических чувств,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ребенка. Поэтому детям необходимо прививать интерес к традициям русского народа.</w:t>
      </w:r>
    </w:p>
    <w:p w:rsidR="00BA6F34" w:rsidRDefault="00BA6F34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E213D" w:rsidRPr="007E213D" w:rsidRDefault="007E213D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Второй этап. Разработка проекта.</w:t>
      </w:r>
    </w:p>
    <w:p w:rsidR="007E213D" w:rsidRPr="007E213D" w:rsidRDefault="007E213D" w:rsidP="007E213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Довести до участников важность данной темы.</w:t>
      </w:r>
    </w:p>
    <w:p w:rsidR="007E213D" w:rsidRPr="007E213D" w:rsidRDefault="007E213D" w:rsidP="007E213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lastRenderedPageBreak/>
        <w:t>Подбор методической литературы.</w:t>
      </w:r>
    </w:p>
    <w:p w:rsidR="007E213D" w:rsidRPr="007E213D" w:rsidRDefault="007E213D" w:rsidP="007E213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Подбор  наглядно-дидактического материала, художественной литературы (по теме проекта).</w:t>
      </w:r>
    </w:p>
    <w:p w:rsidR="00BA6F34" w:rsidRDefault="00BA6F34" w:rsidP="007E213D">
      <w:pPr>
        <w:spacing w:after="0"/>
        <w:ind w:left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A6F34" w:rsidRDefault="00BA6F34" w:rsidP="007E213D">
      <w:pPr>
        <w:spacing w:after="0"/>
        <w:ind w:left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E213D" w:rsidRPr="007E213D" w:rsidRDefault="007E213D" w:rsidP="007E213D">
      <w:pPr>
        <w:spacing w:after="0"/>
        <w:ind w:left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Третий этап. Выполнение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1"/>
      </w:tblGrid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праздниках, традициях русского народа.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правилах поведения во время праздника, беседа на тему: «Огонь – не забава!».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Помощь детей в подготовке группы для проведения Масленицы.</w:t>
            </w:r>
          </w:p>
          <w:p w:rsidR="007E213D" w:rsidRPr="007E213D" w:rsidRDefault="007E213D" w:rsidP="00D514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Сюжетно-ролевые игры «Семья», </w:t>
            </w:r>
            <w:r w:rsidR="00D5147C">
              <w:rPr>
                <w:rFonts w:ascii="Times New Roman" w:eastAsia="Calibri" w:hAnsi="Times New Roman" w:cs="Times New Roman"/>
                <w:sz w:val="28"/>
                <w:szCs w:val="28"/>
              </w:rPr>
              <w:t>«Магазин», «Кухня».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Беседы о традициях и обрядах праздника.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стихотворений, потешек, закличек, пословиц о зиме, весне, Масленице. Отгадывание загадок по тематике проекта. Беседы о сезонных изменениях в природе.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русского фольклора, стихотворений о масленице: «Этот праздник к нам идет… », «Широкая Масленица» и др. 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репродукции картины Б.М. Кустодиев «Масленица», В.И. Суриков «Взятие снежного городка»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на тему: «Солнышко, нарядись!»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Лепк</w:t>
            </w:r>
            <w:r w:rsidR="00BA6F34">
              <w:rPr>
                <w:rFonts w:ascii="Times New Roman" w:eastAsia="Calibri" w:hAnsi="Times New Roman" w:cs="Times New Roman"/>
                <w:sz w:val="28"/>
                <w:szCs w:val="28"/>
              </w:rPr>
              <w:t>а на тему: «Масленичный блин</w:t>
            </w: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закличек «Весна-весна красная», «А мы Масленицу дожидались» и др.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русских народных песен, «масленичных» частушек, русских народных наигрышей «Здравствуй красная, весна», «А мы масленку встречаем», «Веснянка».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подвижные игры «Ручеек», «Заря», «Горелки».</w:t>
            </w:r>
          </w:p>
          <w:p w:rsidR="007E213D" w:rsidRPr="007E213D" w:rsidRDefault="007E213D" w:rsidP="00D514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Игры-эстафеты «Перетягивание каната», «Кто быстрее на метле».</w:t>
            </w:r>
          </w:p>
        </w:tc>
      </w:tr>
    </w:tbl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13D" w:rsidRPr="00BA6F34" w:rsidRDefault="007E213D" w:rsidP="00BA6F3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Четвертый этап. Итоги проекта.</w:t>
      </w:r>
    </w:p>
    <w:p w:rsidR="007E213D" w:rsidRPr="007E213D" w:rsidRDefault="00D5147C" w:rsidP="007E213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«Гуляй- Масленица!</w:t>
      </w:r>
      <w:r w:rsidR="007E213D"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A6F34" w:rsidRDefault="00BA6F34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47EF9" w:rsidRDefault="00847EF9" w:rsidP="001249B5"/>
    <w:sectPr w:rsidR="00847EF9" w:rsidSect="001E67F9">
      <w:footerReference w:type="default" r:id="rId8"/>
      <w:pgSz w:w="11906" w:h="16838"/>
      <w:pgMar w:top="851" w:right="851" w:bottom="851" w:left="1134" w:header="709" w:footer="709" w:gutter="0"/>
      <w:pgBorders w:offsetFrom="page">
        <w:top w:val="poinsettias" w:sz="16" w:space="24" w:color="auto"/>
        <w:left w:val="poinsettias" w:sz="16" w:space="24" w:color="auto"/>
        <w:bottom w:val="poinsettias" w:sz="16" w:space="24" w:color="auto"/>
        <w:right w:val="poinsettia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14" w:rsidRDefault="002B4514">
      <w:pPr>
        <w:spacing w:after="0" w:line="240" w:lineRule="auto"/>
      </w:pPr>
      <w:r>
        <w:separator/>
      </w:r>
    </w:p>
  </w:endnote>
  <w:endnote w:type="continuationSeparator" w:id="0">
    <w:p w:rsidR="002B4514" w:rsidRDefault="002B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Mistral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35" w:rsidRDefault="007E213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5147C">
      <w:rPr>
        <w:noProof/>
      </w:rPr>
      <w:t>1</w:t>
    </w:r>
    <w:r>
      <w:fldChar w:fldCharType="end"/>
    </w:r>
  </w:p>
  <w:p w:rsidR="00692D35" w:rsidRDefault="002B45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14" w:rsidRDefault="002B4514">
      <w:pPr>
        <w:spacing w:after="0" w:line="240" w:lineRule="auto"/>
      </w:pPr>
      <w:r>
        <w:separator/>
      </w:r>
    </w:p>
  </w:footnote>
  <w:footnote w:type="continuationSeparator" w:id="0">
    <w:p w:rsidR="002B4514" w:rsidRDefault="002B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A0C"/>
    <w:multiLevelType w:val="hybridMultilevel"/>
    <w:tmpl w:val="4D40F242"/>
    <w:lvl w:ilvl="0" w:tplc="83CA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6982"/>
    <w:multiLevelType w:val="hybridMultilevel"/>
    <w:tmpl w:val="C7F0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4B93"/>
    <w:multiLevelType w:val="hybridMultilevel"/>
    <w:tmpl w:val="FB9E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E3DA9"/>
    <w:multiLevelType w:val="hybridMultilevel"/>
    <w:tmpl w:val="9432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65875"/>
    <w:multiLevelType w:val="multilevel"/>
    <w:tmpl w:val="70B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F7A98"/>
    <w:multiLevelType w:val="hybridMultilevel"/>
    <w:tmpl w:val="F6A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0EAF"/>
    <w:multiLevelType w:val="hybridMultilevel"/>
    <w:tmpl w:val="D8CC9EC4"/>
    <w:lvl w:ilvl="0" w:tplc="3816E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8C"/>
    <w:rsid w:val="001249B5"/>
    <w:rsid w:val="00192920"/>
    <w:rsid w:val="001E67F9"/>
    <w:rsid w:val="002B4514"/>
    <w:rsid w:val="0033348C"/>
    <w:rsid w:val="005B2473"/>
    <w:rsid w:val="007E213D"/>
    <w:rsid w:val="00847EF9"/>
    <w:rsid w:val="00A67657"/>
    <w:rsid w:val="00BA6F34"/>
    <w:rsid w:val="00D5147C"/>
    <w:rsid w:val="00E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FE16"/>
  <w15:docId w15:val="{396C3B09-49C8-4E88-9C64-59E5A643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13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E213D"/>
    <w:rPr>
      <w:rFonts w:ascii="Calibri" w:eastAsia="Calibri" w:hAnsi="Calibri" w:cs="Times New Roman"/>
      <w:lang w:val="x-none"/>
    </w:rPr>
  </w:style>
  <w:style w:type="paragraph" w:styleId="a5">
    <w:name w:val="No Spacing"/>
    <w:link w:val="a6"/>
    <w:uiPriority w:val="1"/>
    <w:qFormat/>
    <w:rsid w:val="001E67F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E67F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Локтева А.Е.</dc:creator>
  <cp:keywords/>
  <dc:description/>
  <cp:lastModifiedBy>Windows User</cp:lastModifiedBy>
  <cp:revision>9</cp:revision>
  <dcterms:created xsi:type="dcterms:W3CDTF">2014-05-31T14:51:00Z</dcterms:created>
  <dcterms:modified xsi:type="dcterms:W3CDTF">2023-03-16T07:38:00Z</dcterms:modified>
</cp:coreProperties>
</file>