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8"/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F06">
        <w:trPr>
          <w:trHeight w:val="120"/>
        </w:trPr>
        <w:tc>
          <w:tcPr>
            <w:tcW w:w="9571" w:type="dxa"/>
            <w:gridSpan w:val="2"/>
          </w:tcPr>
          <w:p w:rsidR="00C47F06" w:rsidRDefault="005974A6">
            <w:pPr>
              <w:pStyle w:val="af9"/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Словесные игры для младшей группы</w:t>
            </w:r>
          </w:p>
        </w:tc>
      </w:tr>
      <w:tr w:rsidR="00C47F06">
        <w:trPr>
          <w:trHeight w:val="420"/>
        </w:trPr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Ладушки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Приучать детей слушать речь воспитателя, соотносить действие со словом потешки, отвечать на вопросы.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Дети садятся в кружок на стулья. Воспитатель занимает такое положение, чтобы его видели все, и говорит: "Дети, сейчас мы поиграем в игру "Ладушки". Давайте похлопаем в ладоши! Хлоп! Хлоп! - хлопают в ладошки".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Ладушки, ладушки!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были? -</w:t>
            </w:r>
            <w:r>
              <w:rPr>
                <w:rFonts w:ascii="Times New Roman" w:hAnsi="Times New Roman" w:cs="Times New Roman"/>
              </w:rPr>
              <w:t xml:space="preserve"> У бабушки!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ели? - Кашку!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пили? - Бражку!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Кашка масленька,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Бражка сладенька,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Бабушка добренька.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Попили, поели,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Шу-у-у- полетели!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головку сели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Сели, посидели,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Прочь улетели!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и дети тихонько хлопают в ладоши в такт</w:t>
            </w:r>
            <w:r>
              <w:rPr>
                <w:rFonts w:ascii="Times New Roman" w:hAnsi="Times New Roman" w:cs="Times New Roman"/>
              </w:rPr>
              <w:t xml:space="preserve"> словам потешки.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Поднимают руки, машут ими и кладут на голову. На слова "Прочь улетели" разводят руки в стороны и опускают на колени.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Играя повторно, воспитатель после слов "Где были?" делает паузу и ждет ответов детей: "У бабушки"; "Что ели?" - "Кашку"; "Что пили?" - "Бражку".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следующий раз всю потешку произносят дети вместе с воспитателем.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 сороку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Учить детей слушать родное слово, улавливать ритм потешки, понимать, о чем в ней говорится.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игры. Дети садятся напротив воспитателя. Воспитатель указательным пальцем правой руки делает круговые движения по ладони левой руки ("варит кашку"), </w:t>
            </w:r>
            <w:r>
              <w:rPr>
                <w:rFonts w:ascii="Times New Roman" w:hAnsi="Times New Roman" w:cs="Times New Roman"/>
              </w:rPr>
              <w:t xml:space="preserve">приговаривая: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Сорока, сорока,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Сорока - белобока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Кашу варила.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порог скакала,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Гостей скликала.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 на двор -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Кашу на стол.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Этому на тарелочке,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Этому на блюдечке,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Этому в чашечке,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Этому в мисочке,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этому ничего не дала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дров не таск</w:t>
            </w:r>
            <w:r>
              <w:rPr>
                <w:rFonts w:ascii="Times New Roman" w:hAnsi="Times New Roman" w:cs="Times New Roman"/>
              </w:rPr>
              <w:t>ал,.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воды не носил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каши не варил.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тебе ложечка -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Свари сам себе кашку.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 пень, тут колода,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 дрова,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 горячая вода.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и дети варят кашку" вместе.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Загибают по очереди пальцы, начиная с мизинца.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палец не загибается.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повторении игры воспитатель предлагает детям помогать произносить потешку. После слов "этому" делает паузу, а дети заканчивают фразу: "на блюдечке", "в чашечке", "в мисочке".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с пальчиками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Приучать слушать речь, понимать, о чем говорится в потешке, соотносить слова с действиями пальцев.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Воспитатель рассматривает на своей руке пальцы, говоря: "Это большой палец, а эти поменьше, а вот совсем маленький - мизинчик. Все они живут рядышком, как родные братья".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"Пальчик-мальчик,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ты был?" -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 этим братцем -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 ходил,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эти</w:t>
            </w:r>
            <w:r>
              <w:rPr>
                <w:rFonts w:ascii="Times New Roman" w:hAnsi="Times New Roman" w:cs="Times New Roman"/>
              </w:rPr>
              <w:t>м братцем -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варил,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этим братцем -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Кашу ел,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этим братцем -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пел!"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показывает большой палец и, обращаясь к нему, загибает по очереди пальцы.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"Какую песенку пел он с маленьким братцем?" - спрашивает воспитатель, обращаясь к</w:t>
            </w:r>
            <w:r>
              <w:rPr>
                <w:rFonts w:ascii="Times New Roman" w:hAnsi="Times New Roman" w:cs="Times New Roman"/>
              </w:rPr>
              <w:t xml:space="preserve"> детям. Дети предлагают спеть знакомую песенку ("Серенькая кошечка", "Калинка"), и пальчики "пляшут" (дети поднимают руки и "пританцовывают" пальчиками).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4.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Коза рогатая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Позабавить детей, учить их слушать стишок до -конца, понимать его.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После того как дети рассмотрят картинку с изображением козы, воспитатель предлагает поиграть,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стоят перед воспитателем, лицом к нему. Воспитатель, выставив указательный палец и мизинец, идет к детям, приговаривая: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Идет коза рогатая,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Идет ко</w:t>
            </w:r>
            <w:r>
              <w:rPr>
                <w:rFonts w:ascii="Times New Roman" w:hAnsi="Times New Roman" w:cs="Times New Roman"/>
              </w:rPr>
              <w:t>за бодатая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малыми ребятами.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Ножками топ-топ,.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Глазками хлоп-хлоп,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каши не ест,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Молока кто не пьет -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Забодает,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забодает,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забодает.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При слове "забодает" дети убегают от козы, а воспитатель их догоняет. В следующий раз козой можно выбрать кого-либо из детей и тогда он сам повторяет слова потешки.</w:t>
            </w:r>
          </w:p>
        </w:tc>
      </w:tr>
      <w:tr w:rsidR="00C47F06">
        <w:trPr>
          <w:trHeight w:val="132"/>
        </w:trPr>
        <w:tc>
          <w:tcPr>
            <w:tcW w:w="4785" w:type="dxa"/>
          </w:tcPr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Карточка 5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Заинька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игры. Учить детей согласовывать слова стихотворения с действиями.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 игры. Дети становятся в круг. Воспитатель считалкой выбирает зайчика, он становится в центр круга. Воспитатель и дети ходят по кругу и приговаривают: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Заинька, по сеничкам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Гуляй, погуливай!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Серенький, по новеньким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Погуливай, гуляй!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Некуда заиньке выскоч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ит,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Некуда серому выпрыгнут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Заинька, поскачешь -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Выскочишь,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Серенький, попляшешь -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Выпустят.</w:t>
            </w:r>
          </w:p>
          <w:p w:rsidR="00C47F06" w:rsidRDefault="005974A6">
            <w:pPr>
              <w:pStyle w:val="af9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с детьми напевает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мелодию плясовой, все хлопают в ладоши, а зайчик пляшет. После этого зайчика выпускают из круга и выбирают нового. Игра повторяется 2-3 раза.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Карточка 6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На птичьем дворе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игры. Закрепить знания детей о том, как кричат домашние птицы, воспитывать 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льное звукопроизношение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 игры. Воспитатель предлагает детям послушать новое стихотворение: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уточки с утра - Кря-кря-кря! Кря-кря-кря! Наши гуси у пруда - Га-га-га! Га-га-га! А индюк среди двора- Бал-бал-бал! Балды-балда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 Наши гуленьки вверху - Грру-грру-у-грру-грру-у! Наши курочки в окно - Кко-кко-кко-ко-ко-ко-ко! А как Петя-петушок Ранним-рано поутру Нам споет ку-ка-ре-ку!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"Как кричат уточки?" -спрашивает педагог. Дети отвечают. Так он уточняет, закрепляет с детьми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зношение звуков.</w:t>
            </w:r>
          </w:p>
          <w:p w:rsidR="00C47F06" w:rsidRDefault="005974A6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следующий раз воспитатель делит всех детей на группы - "уточки", "гуси", "индюки". "Наши уточки с утра", - говорит воспитатель," а дети-уточки отвечают: "Кря-кря-кря! Кря-кря-кря!" и т. д.</w:t>
            </w:r>
          </w:p>
          <w:p w:rsidR="00C47F06" w:rsidRDefault="005974A6">
            <w:pPr>
              <w:pStyle w:val="af9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 игра приучает детей к выдержке. Всем хочется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покричать, как уточки, а нельзя, надо уметь промолчать, подождать своей очереди.</w:t>
            </w: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7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Конь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Развивать речь детей, упражнять их в правильном звукопроизношении.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Дети становятся друг за другом и изображают скачущих лошадок. Воспита</w:t>
            </w:r>
            <w:r>
              <w:rPr>
                <w:rFonts w:ascii="Times New Roman" w:hAnsi="Times New Roman" w:cs="Times New Roman"/>
              </w:rPr>
              <w:t>тель становится так, чтобы дети его видели, и вместе с детьми произносит слова потешки (слова заранее заучиваются на занятии).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Топ-топ-топ!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скачи в галоп.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лети, конь, скоро-скоро,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реки, через горы,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 галоп, в галоп, в галоп.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Гоп-гоп-</w:t>
            </w:r>
            <w:r>
              <w:rPr>
                <w:rFonts w:ascii="Times New Roman" w:hAnsi="Times New Roman" w:cs="Times New Roman"/>
              </w:rPr>
              <w:t>гоп!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Тпру!.. - говорит воспитатель.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 можно повторить, меняя ребенка.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скачут по комнате, имитируя бег лошадки. Бег все убыстряется.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Дети останавливаются и тоже произносят "тпру…".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8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Петушок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Развивать речевую активность детей, упражнять их в правильном звукопроизношении, закрепить знания о петушке.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Дети и воспитатель садятся на стулья в кружок. Посередине стоит стул для петушка. Воспитатель обращается к детям: "Дети, посмо</w:t>
            </w:r>
            <w:r>
              <w:rPr>
                <w:rFonts w:ascii="Times New Roman" w:hAnsi="Times New Roman" w:cs="Times New Roman"/>
              </w:rPr>
              <w:t>трите, чья это шапочка? (Показывает яркую шапочку петушка.) Да, это петушок, давайте поиграем с ним. Сейчас мы выберем петушка считалочкой, на кого она укажет, тот и будет петушком". (Выбирают при помощи считалки петушка, Ему надевают шапочку, и воспитател</w:t>
            </w:r>
            <w:r>
              <w:rPr>
                <w:rFonts w:ascii="Times New Roman" w:hAnsi="Times New Roman" w:cs="Times New Roman"/>
              </w:rPr>
              <w:t>ь говорит тихо (на ухо), что, когда он сядет на стул, должен громко пропеть "ку-ка-ре-ку", как петушок.) Петушок садится на стул и громко кукарекает. Затем воспитатель и дети произносят слова: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Петушок, петушок,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Золотой гребешок,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Масляна</w:t>
            </w:r>
            <w:r>
              <w:rPr>
                <w:rFonts w:ascii="Times New Roman" w:hAnsi="Times New Roman" w:cs="Times New Roman"/>
              </w:rPr>
              <w:t xml:space="preserve"> головушка,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Шелкова бородушка,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ты рано встаешь?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ты громко поешь?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Детям спать не даешь!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слов "детям спать не даешь" воспитатель предлагает петушку несколько раз прокукарекать. Затем выбирают нового петушка.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работает над выразите</w:t>
            </w:r>
            <w:r>
              <w:rPr>
                <w:rFonts w:ascii="Times New Roman" w:hAnsi="Times New Roman" w:cs="Times New Roman"/>
              </w:rPr>
              <w:t>льностью речи детей, учит выделять интонацией слова золотой, масляна, шелкова, учит интонацией выделять вопрос, громко и певуче произносить "ку-ка-ре-ку. Игра повторяется 3-4 раза.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</w:pP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9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Хохлатка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Упражнять детей в выразительном чтении стихотворения, закрепить знания о повадках курицы-наседки.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Воспитатель показывает картинку, на которой изображена курочка с цыплятами, рассказывает, как любит своих цыплят курочка, как они гуляют,</w:t>
            </w:r>
            <w:r>
              <w:rPr>
                <w:rFonts w:ascii="Times New Roman" w:hAnsi="Times New Roman" w:cs="Times New Roman"/>
              </w:rPr>
              <w:t xml:space="preserve"> выходят щипать траву, ищут червячков. "Послушайте, дети, я вам прочитаю стишок об этой курочке. Ее называют хохлаткой. Посмотрите, вот у нее хохолок торчит. Видите? Поэтому се и называют хохлаткой.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дворику хохлатка,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дворику хохлатка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цыплятами ид</w:t>
            </w:r>
            <w:r>
              <w:rPr>
                <w:rFonts w:ascii="Times New Roman" w:hAnsi="Times New Roman" w:cs="Times New Roman"/>
              </w:rPr>
              <w:t>ет.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Чуть дети зазеваются,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Шалят и разбегаются,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к себе зовет: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"Куда? Остановитесь!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Куда, куда? Вернитесь!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смейте убегать!"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теперь поиграем. Я буду курочка-хохлатка, а вы мои цыплятки. Пойдемте гулять. Когда я скажу: "Вернитесь! Не смейте убегать!" - вы все прибежите ко мне".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Курочка с цыплятками гуляет по дворику: ходят, собирают зернышки, затем расходятся в разные сто</w:t>
            </w:r>
            <w:r>
              <w:rPr>
                <w:rFonts w:ascii="Times New Roman" w:hAnsi="Times New Roman" w:cs="Times New Roman"/>
              </w:rPr>
              <w:t>роны. Воспитатель приговаривает слова потешки. Дети стараются повторять за ней. Когда дети разойдутся по всей комнате, воспитатель останавливается и обращаясь к ним, произносит: Куда? Остановитесь! Куда, куда? Вернитесь! Не смейте убегать!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Цыплятки бегут к</w:t>
            </w:r>
            <w:r>
              <w:rPr>
                <w:rFonts w:ascii="Times New Roman" w:hAnsi="Times New Roman" w:cs="Times New Roman"/>
              </w:rPr>
              <w:t xml:space="preserve"> своей маме. Игру можно повторить 3-4 раза.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</w:pP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10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Сова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Приучать детей слушать стихотворение, понимать его смысл и действовать по сигналу.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Дети, взявшись за руки, становятся в круг. Воспитатель считалкой выбирает сову. Она садится на стул в середине круга.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воспитателя и детей: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лесу </w:t>
            </w:r>
            <w:r>
              <w:rPr>
                <w:rFonts w:ascii="Times New Roman" w:hAnsi="Times New Roman" w:cs="Times New Roman"/>
              </w:rPr>
              <w:t>темно,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спят давно.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птицы спят,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сова не спит,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Летит, кричит.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Совушка-сова,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голова,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суку сидит,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Головой вертит,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все стороны глядит,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вдруг - как полетит!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Движения;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ходят по кругу. Остановившись, изображают спящих птиц.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Сова показывает, какая у нее большая голова. Вертит головой, смотрит по сторонам.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Услышав слова "как полетит", дети убегают, а сова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догоняет.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Желательно, чтобы до игры воспитатель показал детям</w:t>
            </w:r>
            <w:r>
              <w:rPr>
                <w:rFonts w:ascii="Times New Roman" w:hAnsi="Times New Roman" w:cs="Times New Roman"/>
              </w:rPr>
              <w:t xml:space="preserve"> картинку с изображением совы, рассказал об этой птице.</w:t>
            </w: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11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Уточка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Приучать детей действовать в соответствии со словами стихотворения, углубить их знания об уточке.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Воспитатель показывает игрушки - большую уточку и маленьких утят, рассматривает их с детьми, рассказывает о том, что уточки любят плавать</w:t>
            </w:r>
            <w:r>
              <w:rPr>
                <w:rFonts w:ascii="Times New Roman" w:hAnsi="Times New Roman" w:cs="Times New Roman"/>
              </w:rPr>
              <w:t>. Впереди всегда плывет уточка, а за ней утята.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Послушайте, дети, стихотворение про уточку: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Уточка луговая,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Серая, полевая,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ты ночку ночевала?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кустиком, под березкой.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 утя хожу,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своих вожу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 утя поплыву,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своих поведу.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</w:t>
            </w:r>
            <w:r>
              <w:rPr>
                <w:rFonts w:ascii="Times New Roman" w:hAnsi="Times New Roman" w:cs="Times New Roman"/>
              </w:rPr>
              <w:t>теперь поиграем. Уткой будет Лена (выбирают девочку постарше), а мы будем ее детки-утята.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становятся в колонну и, обращаясь к уточке, произносят (вместе с воспитателем):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Уточка луговая,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Серая, полевая,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ты ночку ночевала?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Лена (вместе с воспитателем):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кустиком, под березкой.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 утя хожу,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своих вожу,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 утя поплыву.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своих поведу.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Лена становится впереди колонны. Дети то идут за ней по комнате, переваливаясь с ноги на ногу, то плывут, делая круговые дв</w:t>
            </w:r>
            <w:r>
              <w:rPr>
                <w:rFonts w:ascii="Times New Roman" w:hAnsi="Times New Roman" w:cs="Times New Roman"/>
              </w:rPr>
              <w:t>ижения руками перед грудью. Затем выбирают другую уточку, и игра продолжается.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</w:pP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12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Птички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Упражнять детей в умении согласовывать слова и действия, продолжать активизировать речь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Воспитатель обращается к детям: "Послушайте новое стихотворение про птичек: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Летели две птички,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Собой невелички.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они летели,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люди </w:t>
            </w:r>
            <w:r>
              <w:rPr>
                <w:rFonts w:ascii="Times New Roman" w:hAnsi="Times New Roman" w:cs="Times New Roman"/>
              </w:rPr>
              <w:t xml:space="preserve">глядели.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они садились,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люди дивились.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хочет быть птичками? (Желающим воспитатель надевает шапочки птичек.) Мы все сядем на стульчики в сторонку и будем смотреть, как птички полетят, а потом сядут, посидят рядышком и полетят назад.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Дети и воспитатель произносят слова потешки, а птички выпол</w:t>
            </w:r>
            <w:r>
              <w:rPr>
                <w:rFonts w:ascii="Times New Roman" w:hAnsi="Times New Roman" w:cs="Times New Roman"/>
              </w:rPr>
              <w:t>няют соответствующие действия. Затем они выбирают новых птичек, и игра повторяется. Игру можно повторить несколько раз.</w:t>
            </w: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13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Солнечные зайчики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Упражнять детей в произношении стихотворения в сочетании с движениями.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Воспитатель с</w:t>
            </w:r>
            <w:r>
              <w:rPr>
                <w:rFonts w:ascii="Times New Roman" w:hAnsi="Times New Roman" w:cs="Times New Roman"/>
              </w:rPr>
              <w:t xml:space="preserve"> помощью маленького зеркала пускает солнечного зайчика и произносит стихотворение: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Солнечные зайчики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Играют на стене,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Поманю их пальчиком,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Пусть бегут ко мне.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Ну, лови, лови скорей.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 он, светленький кружок,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Вот, вот, вот - левей, левей!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Убежал на потолок.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ловят зайчика на стене. Пусть воспитатель направит его пониже: дети любят подпрыгивать, стараясь поймать зайчика. Эта игра вызывает у детей большую радость, особенно если удастся поймать рукой солнечно</w:t>
            </w:r>
            <w:r>
              <w:rPr>
                <w:rFonts w:ascii="Times New Roman" w:hAnsi="Times New Roman" w:cs="Times New Roman"/>
              </w:rPr>
              <w:t>го зайчика.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14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Курочка-рябушечка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Развивать у детей речевую активность, отрабатывать с ними вопросительную интонацию, упражнять их в правильном звукопроизношении.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Воспитатель показывает картинку с изображением рябенькой курочк</w:t>
            </w:r>
            <w:r>
              <w:rPr>
                <w:rFonts w:ascii="Times New Roman" w:hAnsi="Times New Roman" w:cs="Times New Roman"/>
              </w:rPr>
              <w:t>и и объясняет, почему ее называют "рябушечкой", затем предлагает детям поиграть. Считалкой выбирают курочку. Воспитатель надевает ей "шапочку, ставит перед детьми и начинает задавать вопросы. Курочка отвечает на них по подсказке воспитателя: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Курочка-рябушечка, куда ты пошла?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речку.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 Курочка-рябушечка, зачем ты пошла?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водичкой.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Курочка-рябушечка, зачем тебе водичка?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--Цыпляток поить.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Курочка-рябушечка, как цыплятки просят пить?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Пи-пи-пи-пи! (Это произносят все дети.)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</w:t>
            </w:r>
            <w:r>
              <w:rPr>
                <w:rFonts w:ascii="Times New Roman" w:hAnsi="Times New Roman" w:cs="Times New Roman"/>
              </w:rPr>
              <w:t>вторном проведении игры воспитатель предлагает детям: "Давайте все вместе спросим у курочки, куда она пошла?" Дети вместе с воспитателем, стараясь воспроизвести вопросительную интонацию, спрашивают: "Курочка-рябушечка, куда ты пошла?" и т. д. Лучше выбират</w:t>
            </w:r>
            <w:r>
              <w:rPr>
                <w:rFonts w:ascii="Times New Roman" w:hAnsi="Times New Roman" w:cs="Times New Roman"/>
              </w:rPr>
              <w:t>ь курочкой детей застенчивых, робких, молчаливых.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</w:pP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15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Еду-еду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Развивать у детей речевую активность, упражнять их в умении соотносить действия со словами, в правильном звукопроизношении.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Воспитатель читает детям стихотворение, спрашивает, понравилось ли оно, и предлагает поиграть- всем вместе поех</w:t>
            </w:r>
            <w:r>
              <w:rPr>
                <w:rFonts w:ascii="Times New Roman" w:hAnsi="Times New Roman" w:cs="Times New Roman"/>
              </w:rPr>
              <w:t>ать к бабушке и дедушке. Но перед тем, как повторить стихотворение, воспитатель спрашивает: "Как цокают копыта у лошадей?" Дети цокают: "Цок-цок-цок". "Как мы остановим лошадку?" "Тпр-р-р", - произносят дети. Затем воспитатель ставит детей в круг друг за д</w:t>
            </w:r>
            <w:r>
              <w:rPr>
                <w:rFonts w:ascii="Times New Roman" w:hAnsi="Times New Roman" w:cs="Times New Roman"/>
              </w:rPr>
              <w:t>ругом, читает им стихотворение, а дети, "натянув вожжи", движутся по кругу, производя действия в соответствии со словами стихотворения и стараясь произносить текст вместе с воспитателем.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Слова; Движения: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"Еду-еду Дети скачут галопом.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бабе, к деду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лош</w:t>
            </w:r>
            <w:r>
              <w:rPr>
                <w:rFonts w:ascii="Times New Roman" w:hAnsi="Times New Roman" w:cs="Times New Roman"/>
              </w:rPr>
              <w:t>адке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красной шапке.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ровной дорожке Скачут на одной ножке.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одной ножке,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старом лапоточке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рытвинам, по кочкам,. Прыгают на двух ногах "с кочки на кочку",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прямо и прямо,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патом вдруг..,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В яму! Бух! Останавливаются.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16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в поезд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игры. Закреплять знания детей о таком транспорта, как поезд, вызвать воспоминания о поездках  детей на поезде, упражнять в правильном произношении звуков.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  игры.   Воспитатель изображает паровоз. Он становится впереди колонны детей. Дети изображают вагоны.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«Дети, — говорит он, — посмотрите, какой у нас длин¬ный поезд. Сейчас мы поедем на нем. Покажите, как ко¬л</w:t>
            </w:r>
            <w:r>
              <w:rPr>
                <w:rFonts w:ascii="Times New Roman" w:hAnsi="Times New Roman" w:cs="Times New Roman"/>
              </w:rPr>
              <w:t>еса двигаются (дети, согнув руки в локтях, двигают ими вперед-назад и приговаривают: «Гу-гу-гу»). Поехали!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поезд наш едет,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Колеса стучат,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 поезде этом ребята сидят.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«Гу-гу-гу, гу-гу-гу»,—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Пыхтит паровоз,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Далеко, далеко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 он повез.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Стоп! Остановк</w:t>
            </w:r>
            <w:r>
              <w:rPr>
                <w:rFonts w:ascii="Times New Roman" w:hAnsi="Times New Roman" w:cs="Times New Roman"/>
              </w:rPr>
              <w:t>а! Кто хочет гулять? Скорей выходи¬те!» Дети выходят из поезда, гуляют, собирая грибы, ягоды. На гудок паровоза («у-у-у-у!») они снова стано¬вятся в колонну и едут дальше. Воспитатель предлагает произносить стишок о поезде всем вместе.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этой игре может бы</w:t>
            </w:r>
            <w:r>
              <w:rPr>
                <w:rFonts w:ascii="Times New Roman" w:hAnsi="Times New Roman" w:cs="Times New Roman"/>
              </w:rPr>
              <w:t>ть использован и другой текст: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Загудел паровоз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вагончики повез: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«Чах-чах,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Чу-чу-чу,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Далеко я укачу!»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Вагончики зеленые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Бегут, бегут, бегут,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круглые колесики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тук, да тук, да тук.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  <w:p w:rsidR="00C47F06" w:rsidRDefault="00C47F06">
            <w:pPr>
              <w:pStyle w:val="af9"/>
            </w:pP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17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Птицы и автомобиль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Развивать у детей слуховое внимание, двигаться в соответствии со словами стихотворения.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Воспитатель, обращаясь к детям, говорит: «Посмотрите, какой у меня руль. Я буду автомобилем, а вы птичками. Вы будете летать и прыгать на полянке (указывает на середину комнаты).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Слова:                                        Движения!</w:t>
            </w:r>
          </w:p>
          <w:p w:rsidR="00C47F06" w:rsidRDefault="005974A6">
            <w:pPr>
              <w:pStyle w:val="af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Прилетали птички,                      Дети-птички   «летают»   и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Птички-невелички,                       прыгают.</w:t>
            </w:r>
          </w:p>
          <w:p w:rsidR="00C47F06" w:rsidRDefault="005974A6">
            <w:pPr>
              <w:pStyle w:val="af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 скакали,                           Садятся на корточки, сту-</w:t>
            </w:r>
          </w:p>
          <w:p w:rsidR="00C47F06" w:rsidRDefault="005974A6">
            <w:pPr>
              <w:pStyle w:val="af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Зернышки клевали.                    чат пальчиками об пол.</w:t>
            </w:r>
          </w:p>
          <w:p w:rsidR="00C47F06" w:rsidRDefault="00C47F06">
            <w:pPr>
              <w:pStyle w:val="af9"/>
              <w:jc w:val="right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поворачивает в руках руль, гудит и приговаривает: «Автомобиль по улице бежит, пыхтит, спешит, гудок гудит. Тра-та-та, берегись, посторонись!»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Дети-птички убегают от автомобиля. При повторении игры дети произносят слова вместе с воспитателем.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18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ороны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Развивать у детей слуховое внимание, умение двигаться в соответствии со словами стихотворе¬ния, упражнять в правильном произношении звука р, учить говорить то громко, то тихо.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Дети изображают ворон, они стоят по¬среди комнаты и в</w:t>
            </w:r>
            <w:r>
              <w:rPr>
                <w:rFonts w:ascii="Times New Roman" w:hAnsi="Times New Roman" w:cs="Times New Roman"/>
              </w:rPr>
              <w:t>ыполняют движения в соответствии с текстом, который говорит нараспев воспитатель. Слова «кар-кар-кар» произносят все дети.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Слова:                                        Движения:</w:t>
            </w:r>
          </w:p>
          <w:p w:rsidR="00C47F06" w:rsidRDefault="005974A6">
            <w:pPr>
              <w:pStyle w:val="af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под елочкой зеленой          Дети бегают по комнате,</w:t>
            </w:r>
          </w:p>
          <w:p w:rsidR="00C47F06" w:rsidRDefault="005974A6">
            <w:pPr>
              <w:pStyle w:val="af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Скачут весело вороны</w:t>
            </w:r>
            <w:r>
              <w:rPr>
                <w:rFonts w:ascii="Times New Roman" w:hAnsi="Times New Roman" w:cs="Times New Roman"/>
              </w:rPr>
              <w:t>:               размахивая   руками,   как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«Кар-кар-кар!» (Громко.)          крыльями.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Целый день они кричали,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Спать ребятам не давали: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«Кар-кар-кар!» (Громко.)</w:t>
            </w:r>
          </w:p>
          <w:p w:rsidR="00C47F06" w:rsidRDefault="005974A6">
            <w:pPr>
              <w:pStyle w:val="af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к ночи умолкают          Садятся на корточки, ру-</w:t>
            </w:r>
          </w:p>
          <w:p w:rsidR="00C47F06" w:rsidRDefault="005974A6">
            <w:pPr>
              <w:pStyle w:val="af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все вместе засыпают:             ки </w:t>
            </w:r>
            <w:r>
              <w:rPr>
                <w:rFonts w:ascii="Times New Roman" w:hAnsi="Times New Roman" w:cs="Times New Roman"/>
              </w:rPr>
              <w:t>под щеку — засыпают.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«Кар-кар-кар!» (Тихо.)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проходит хорошо в том случае, если дети наблюдали за вороной, за ее повадками: как широко она расправляет при полете крылья, как громко кричит.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</w:pP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19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Пчелки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Упражнять детей в диалогической речи, в правильном произношении звука ж, учить действовать  по словесному  сигналу.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Воспитатель предлагает детям поиграть: «Помните, мы видели пчелок на клумбе с цветами? Как они жужжали? (Дети вспоминаю</w:t>
            </w:r>
            <w:r>
              <w:rPr>
                <w:rFonts w:ascii="Times New Roman" w:hAnsi="Times New Roman" w:cs="Times New Roman"/>
              </w:rPr>
              <w:t>т.) Пчелки собирают мед на цветах. Мишка-медведь тоже любит мед. Он подходит к домику-улью, где живут пчелки, и хочет забрать оттуда их мед. Пчелки его не пускают, прогоняют. А он их ловит. Но пчелки быстро улетают от него. Я буду пчелка-мама. Вы будете пч</w:t>
            </w:r>
            <w:r>
              <w:rPr>
                <w:rFonts w:ascii="Times New Roman" w:hAnsi="Times New Roman" w:cs="Times New Roman"/>
              </w:rPr>
              <w:t>елки-дети. Мишку мы сейчас выберем считалочкой: «Раз, два, три, медведем будешь ты!» На водящего надевают шапочку-маску. Медведь становится в стороне.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пчелки-мамы: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Полетели пчелки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собирать мед с цветочков.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Мишка-медведь идет,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 у пчелок унесет,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Пчелки, домой!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пчелок-детей: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Этот улей — домик наш,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Уходи, медведь, от нас: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Ж-ж-ж-ж-ж-ж-ж!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Пчелки летают (дети бегают по комнате, размахивая руками) и жужжат. Пчелки летят в улей (угол комнаты). Медведь направляется </w:t>
            </w:r>
            <w:r>
              <w:rPr>
                <w:rFonts w:ascii="Times New Roman" w:hAnsi="Times New Roman" w:cs="Times New Roman"/>
              </w:rPr>
              <w:t>туда же.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Пчелки машут крыльями, прогоняя медведя, и улетают от него. Медведь старается их поймать.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продолжения игры дети с помощью считалки выбирают нового  медведя.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20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 медведя во бору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игры. Развивать речевую активность детей, умение со</w:t>
            </w:r>
            <w:r>
              <w:rPr>
                <w:rFonts w:ascii="Times New Roman" w:hAnsi="Times New Roman" w:cs="Times New Roman"/>
              </w:rPr>
              <w:t>относить свои действия со словом, быстро реагировать на словесный сигнал, упражнять в произношении звука р.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игры. Дети сидят на стульчиках. Воспитатель садится перед ни</w:t>
            </w:r>
            <w:r>
              <w:rPr>
                <w:rFonts w:ascii="Times New Roman" w:hAnsi="Times New Roman" w:cs="Times New Roman"/>
              </w:rPr>
              <w:t>ми и говорит: «Дети, сегодня мы поиграем в игру, которая называется «У медведя во бору». Посмотрите на эту картинку (показывает картинку, на которой изображен медведь в лесу). Вот какой большой медведь гуляет в лесу, в бору. «Р-р-р», — рычит медведь. Послу</w:t>
            </w:r>
            <w:r>
              <w:rPr>
                <w:rFonts w:ascii="Times New Roman" w:hAnsi="Times New Roman" w:cs="Times New Roman"/>
              </w:rPr>
              <w:t>шайте стишок про этого медведя: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медведя во бору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Грибы, ягоды беру,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медведь сидит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нас рычит.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рычит медведь? Давайте играть. Сейчас мы выберем медведя. (При помощи считалки выбирают медведя. Считалки должны быть всегда очень короткими, чтобы де</w:t>
            </w:r>
            <w:r>
              <w:rPr>
                <w:rFonts w:ascii="Times New Roman" w:hAnsi="Times New Roman" w:cs="Times New Roman"/>
              </w:rPr>
              <w:t>ти долго не ждали. Воспитатель надевает на ребенка-медведя шапочку-маску.) Вот какой у нас медведь! А умеет он рычать?» «Р-р-р-р»,— рычит медведь.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«Дети, медведь будет жить вот здесь, в лесу (уводит водящего в сторону). Мы пойдем в лес и будем собирать гри</w:t>
            </w:r>
            <w:r>
              <w:rPr>
                <w:rFonts w:ascii="Times New Roman" w:hAnsi="Times New Roman" w:cs="Times New Roman"/>
              </w:rPr>
              <w:t>бы, ягоды. Как только медведь зарычит, мы сразу же побежим домой», — объясняет правила игры воспитатель.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медведя во бору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Грибы, ягоды беру,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медведь сидит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нас рычит: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«Р-р-р!»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Движения: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воспитатель имитируют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грибов и ягод, медлен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приближаясь к лесу, где живет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воспитатель убегают,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 их догоняет.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</w:pP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21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Какое что бывает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спрашивает, что бывает высоким, а дети отвечают: дерево, дом, столб, человек, небо и т. д. Здесь же можно спросить (проведя сравнение): что выше - дом или дерево, слон или человек, машина или велосипед?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Выигрывает тот, кто даст больше правильных от</w:t>
            </w:r>
            <w:r>
              <w:rPr>
                <w:rFonts w:ascii="Times New Roman" w:hAnsi="Times New Roman" w:cs="Times New Roman"/>
              </w:rPr>
              <w:t>ветов.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Эту игру можно проводить с самыми различными словами, например: что бывает широким (дорога, лента, река, доска и т. д.) или что бывает красным, зеленым, круглым, квадратным и т. д.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22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Окружающий мир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становятся по кругу. В центре - вед</w:t>
            </w:r>
            <w:r>
              <w:rPr>
                <w:rFonts w:ascii="Times New Roman" w:hAnsi="Times New Roman" w:cs="Times New Roman"/>
              </w:rPr>
              <w:t>ущий с мячом в руках. Он говорит: «Сейчас будем называть зверей» — и бросает мяч одному из ребят. Поймавший мяч должен назвать кого-нибудь из животного мира (кошка, мышь, заяц, белка, волк, овца) и бросить мяч обратно ведущему. Игра продолжается дальше. По</w:t>
            </w:r>
            <w:r>
              <w:rPr>
                <w:rFonts w:ascii="Times New Roman" w:hAnsi="Times New Roman" w:cs="Times New Roman"/>
              </w:rPr>
              <w:t>сле 8-10 бросков ведущий может менять тему: «Сейчас будем называть птиц» - и бросает мяч. Поймавший называет какую-нибудь птицу.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Такую игру можно проводить с самыми различными темами: рыбы, цветы, вещи, пища, грибы, фрукты и т. д.</w:t>
            </w: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23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Угадай, кто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пришел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уходит за дверь и, чуть приоткрыв ее, подает голос, подражая одному из животных, знакомых детям (корове, собаке, козе, кошке и др.), а ребята угадывают, кто это.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24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Дети и волк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гуляют по площадке. Появляется ведущий, изображая волка. Где тут маленькие детки?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Дети. Тут их нет.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 л к. А кто тут есть?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Дети. Собачки.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 л к. А почему они не лают?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(подражают собачкам). Ав-ав!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Волк. Собак мне не надо. (Уходит.)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Дети прыгают и веселятся. Вновь появляется волк. Происходит выше описанный разговор. Теперь дети изображают кошек. При повторении игры малыши могут быть и лошадками, и свинками, и козочками, и коровками, и другими животными.</w:t>
            </w: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25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Кто летает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</w:t>
            </w:r>
            <w:r>
              <w:rPr>
                <w:rFonts w:ascii="Times New Roman" w:hAnsi="Times New Roman" w:cs="Times New Roman"/>
              </w:rPr>
              <w:t>тановятся в одну линию. Ведущий объясняет правила игры: «Я буду называть разные предметы или животных. Если я назову что-нибудь летающее - самолет или воробей, - вы должны поднять обе руки вверх, если нелетающее - на поднимайте. Кто ошибется - выходит из и</w:t>
            </w:r>
            <w:r>
              <w:rPr>
                <w:rFonts w:ascii="Times New Roman" w:hAnsi="Times New Roman" w:cs="Times New Roman"/>
              </w:rPr>
              <w:t>гры.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Голубь. Воробей. Ворона. Пчела. Стрекоза. Божья коровка. Собака. Слон. Кошка. Ракета. Стол. Змея. Облака. Орел. И т. д.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26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Отгадай, кто позвал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Выбирается водящий, он становится спиной к детям на расстоянии 3-4 м и закрывает глаза. Ведущий подходит к кому-либо из участников игры и притрагивается рукой. Тот громко называет имя водящего, зовет его, например: Саша-а-а!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Водящий разворачивается.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 xml:space="preserve">- Кто </w:t>
            </w:r>
            <w:r>
              <w:rPr>
                <w:rFonts w:ascii="Times New Roman" w:hAnsi="Times New Roman" w:cs="Times New Roman"/>
              </w:rPr>
              <w:t>тебя позвал, угадай! - спрашивает ведущий. Водящий называет имя товарища. Игра продолжается до тех пор, пока все дети не побывают в роли отгадывающего.</w:t>
            </w: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27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Если весело живется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свободно располагаются по площадке. Ведущий становится так, чтобы </w:t>
            </w:r>
            <w:r>
              <w:rPr>
                <w:rFonts w:ascii="Times New Roman" w:hAnsi="Times New Roman" w:cs="Times New Roman"/>
              </w:rPr>
              <w:t>все его хорошо видели, запевает песню и показывает ребятам движения. Малыши должны повторять движения ведущего.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хлопка в ладоши перед грудью)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хлопка в ладоши над головой)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</w:t>
            </w:r>
            <w:r>
              <w:rPr>
                <w:rFonts w:ascii="Times New Roman" w:hAnsi="Times New Roman" w:cs="Times New Roman"/>
              </w:rPr>
              <w:t>тся,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хлопка по коленям)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притопа ногами)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 Делай все. (Повторяется подряд одно за другим все движения: 2 хлопка в ладоши перед грудью, 2 хлопка в ладоши над головой, 2 хлопка по коленям, 2 притопа ногами.)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По желанию детей можете повторить игру несколько раз, постепенно добавляя</w:t>
            </w:r>
            <w:r>
              <w:rPr>
                <w:rFonts w:ascii="Times New Roman" w:hAnsi="Times New Roman" w:cs="Times New Roman"/>
              </w:rPr>
              <w:t xml:space="preserve"> различные движения - прыжки вверх, поворот вокруг себя, кивок головой, поднятие одной из ног, щелчки пальцами, приседания и т. д.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28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Хрюша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свободно располагаются по площадке. Ведущий запевает песню и показывает движения. Дети подхватывают п</w:t>
            </w:r>
            <w:r>
              <w:rPr>
                <w:rFonts w:ascii="Times New Roman" w:hAnsi="Times New Roman" w:cs="Times New Roman"/>
              </w:rPr>
              <w:t>есню и повторяют движения за ведущим. Можно поставить резиновую игрушку свинку (Хрюшу) так, чтобы ее хорошо видели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у Хрюши, а у Хрюши Вот такие уши!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(Изображает руками возле головы огромные уши.) А у Хрюши нос курносый Вот такой, вот такой! (Показывает.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у Хрюши хвост вертлявый Вот такой, вот такой! (Показывает.) А у Хрюши ножки Вот такие, вот такие. (Показывает.) А у Хрюши ушки Вот такие, вот такие. (Показывает.) А у Хрюши живот Вот, вот, вот. (Показывает.) Ходит Хрюша наш бочком, Вот так, вот так. (П</w:t>
            </w:r>
            <w:r>
              <w:rPr>
                <w:rFonts w:ascii="Times New Roman" w:hAnsi="Times New Roman" w:cs="Times New Roman"/>
              </w:rPr>
              <w:t>оказывает.) Ходит Хрюша с пятачком Вот таким, вот таким. (Показывает.) А наш Хрюша говорит Вот так, вот так. (Хрю-Хрю Хрю-Хрю.) Хватит Хрюшу Нам дразнить, Лучше будем Дружно жить! (Подходит к игрушке и гладит ее.)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По желанию детей можете повторить игру нес</w:t>
            </w:r>
            <w:r>
              <w:rPr>
                <w:rFonts w:ascii="Times New Roman" w:hAnsi="Times New Roman" w:cs="Times New Roman"/>
              </w:rPr>
              <w:t>колько раз.</w:t>
            </w: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Карточка 29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Что видели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сидят или стоят в любом порядке. Ведущий говорит: «Сейчас я буду рассказывать вам, что видел,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это бывает, вы скажете: «Видели, видели, в зоопарке видели, если такого в жизни не бывает, вы молчите. Слушайте внимательно и думайте, где надо говорить, а где нет».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решеткой у ворот Спит огромный бегемот.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Дети. Видели, видели, в зоопарке видели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пятнистая гиена Точит когти о полено.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Дети. Видели, видели, в зоопарке видели.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 чего свиреп и лют Хищный зверь большой верблюд. (Дети молчат.)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хвостах висят мартышки -То-то рады ребятишки.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Дети. Видели, видели в зоопарке видели.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Пони, маленькие пони, До чего красивы кони.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Дети. Видели, видели в зоопарке видели.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морями, за долами Ходит курица с рогами.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(Дети молчат.)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Выше ели и осины Полетели вдруг пингвины.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(Дети молчат.)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 вчера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вот это дело! -Свинья по небу летела. (Дети молчат.)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желанию детей можете повторить игру несколько раз.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30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Угадай, кто сказал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ребенок получает по несколько картинок с изображением разных зверей. Ведущий произносит фразу, меняя высоту г</w:t>
            </w:r>
            <w:r>
              <w:rPr>
                <w:rFonts w:ascii="Times New Roman" w:hAnsi="Times New Roman" w:cs="Times New Roman"/>
              </w:rPr>
              <w:t>олоса, подражая животному, которое есть у детей на картинках. Например: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Медведь. Ры-ры, где тут мед? Целый день хожу по лесу, ищу мед. Очень хочется есть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Или: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Белка. Прыг да скок, с ветки на ветку - и так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целый день. Главное - набрать шишек в корзинку, оре</w:t>
            </w:r>
            <w:r>
              <w:rPr>
                <w:rFonts w:ascii="Times New Roman" w:hAnsi="Times New Roman" w:cs="Times New Roman"/>
              </w:rPr>
              <w:t>шков, а еще мне надо насушить грибов на зиму.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Дети поднимают соответствующие картинки. Ведущий объявляет тех, кто угадал, а кто нет.</w:t>
            </w: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Карточка 31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Загадки-складки (Доскажи словечко)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предлагает детям поиграть в загадки, где необходимо, внимательно слушая текст, угадать, договорить, добавить нужное по звучанию и по смыслу слово.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Всех он любит неизменно, Кто б к нему ни приходил. Догадались. Это Гена, Это Гена... (Крокодил)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Всех на свете он добрей, Лечит он больных зверей. И однажды бегемота Вытащил он из болота. Он известен, знаменит -Это доктор... (Айболит)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отца был мальчик странный, Необычный - деревянный, На земле и под водой Искал ключик золотой. Его девочка Мальвина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азывала... (Буратино)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 и весел, и незлобен,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Этот милый чудачок.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ним хозяин - мальчик Робин,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приятель - Пятачок.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него прогулка - праздник, И на мед - особый нюх. Этот плюшевый проказник Медвежонок... (Винни-Пух)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 он круглый, а не мяч, Рта не 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дно, а кусач, Голой ручкой не возьмешь, А зовется это... (Еж)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в лесу мы, и в болоте, Нас везде всегда найдете -На поляне, на опушке. Мы зеленые... (Лягушки)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Пышный хвост торчит с верхушки. Что за странная зверушка. Щелкает орешки мелко Ну, конечно, это..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(Белка)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Вместо носа — пятачок, Вместо хвостика - крючок. Голос мой визглив и звонок, Я веселый... (Поросенок)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Птица черная кружится,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"Кар! Кар! Кар!» - кричит и злится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Всем известная персона.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зовут ее... (Ворона)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 всю зиму в шубе спал, Лапу бурую сос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ал, А проснувшись, стал реветь, Это зверь лесной... (Медведь)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Апельсины и бананы Очень любят... (Обезьяны)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Мчится без оглядки, Лишь сверкают пятки. Мчится что есть духу, Хвост короче уха. Живо угадай-ка, Кто же это? ... (Зайка)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 рыжая плутовка И коварна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хитра: Быстрых зайцев ловит ловко, Кур ворует со двора. И мышами поживиться Любит шустрая... (Лисица)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Жил-был маленький щенок. Он подрос, однако, И теперь он не щенок -Взрослая... (Собака)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Посмотрите, по дорожке Ходят маленькие ножки. На головке - гребе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шок. Кто же это? ... (Петушок)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Этот маленький ребенок Спит без простынь и пеленок, Под коричневые ушки Не кладут ему подушки. Он сказать не может: «Мама, есть хочу!» А потому весь день Мычит упрямо: «Му-у!» Это вовсе не ребенок -Это маленький... (Теленок)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Летом в болоте Вы ее найдете. Зеленая квакушка -Кто это? ... (Лягушка)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Хитрая плутовка, Рыжая головка, Хвост пушистый - краса! А зовут ее... (Лиса)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Встает на заре,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Поет во дворе,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голове гребешок,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же это? ... (Петушок)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Карточка 32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Загадки и отгадки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раздает детям карточки с картинками. Сам же берет карточку с текстом загадки и читает ее. Дети рассматривают свои картинки, и если среди них найдется предмет, являющийся отгадкой, то ребенок поднимает карточку и говорит: «Это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...» Тот, кто отгадал загадку, получает пустую карточку, которой накрывает свою картинку.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продолжается, пока ребята не закроют все картинки на своих карточках.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на елке, на суку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Счет ведет: «Ку-ку, ку-ку?» (Кукушка)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Идет, бредет, бородой трясет, 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авки просит: «Ме-е-е». (Козел)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заборе сидит, «Ку-ка-реку» кричит. (Петух)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Мычит: «Му-у».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это? Не пойму. (Корова)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Гав! Гав! На заре.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Гав! Гав! На дворе. (Собака)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сказал он: «Му-у"? « My » сказал он потому,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мешают спать ему. (Теленок)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рдится: «Ты чего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Спать мешаешь?... Иго-го!» (Лошадка)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Мохнатенькая, усатенькая, Молочко пьет, песенки поет, Мягкие лапки, , А в лапках цап-царапки. (Кошка)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полом таится, Кошки боится. (Мышка)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Голодна - мычит, Сыта - жует, Малым ребяткам Молочко дает.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Корова)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Зимой и летом Одним цветом. (Елка)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Четыре братца под одной крышей живут. (Стол)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кольца, два конца, Посредине гвоздик. (Ножницы)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Сидит дед,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 сто шуб одет.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его раздевает,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Тот слезы проливает. (Лук)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Маленький, беленький, По лесочку прыг-прыг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 снежочку тык, тык. (Зайка)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Словно елка, весь в иголках. (Еж)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дупле живет да орешки грызет. (Белка)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Зеленые мы, как трава,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Наша песенка: «Ква-ква». (Лягушки)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Жу-жу-жу-жу,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на ветке сижу,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на ветке сижу,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звук «ж» твержу. (Жук)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лесу одна смешная птица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день поет: «Ку-ку! Ку-ку!"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Никак не может научиться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Петь, как петух: «Ку-ка-ре-ку!» (Кукушка)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в лесу глухом живет -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Неуклюжий, косолапый,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Летом ест малину, мед,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зимой сосет он лапу. (Медведь)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углый-круглый, сладкий-сладкий, С полосатой кожей гладкой, А разрежешь - посмотри: Красный-красный он внутри. (Арбуз)</w:t>
            </w:r>
          </w:p>
        </w:tc>
      </w:tr>
      <w:tr w:rsidR="00C47F06">
        <w:tc>
          <w:tcPr>
            <w:tcW w:w="4785" w:type="dxa"/>
          </w:tcPr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Карточка33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КАКОЙ ФОРМЫ?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вариант: Предложите ребенку назвать предметы круглой (овальной, квадратной, прямоугольной, треугольной) формы.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Например: круглое яблоко (помидор, мяч, солнце и т.д.)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вариант: Взрослый называет предмет, а ребенок говорит, какой формы этот предмет.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Напр</w:t>
            </w:r>
            <w:r>
              <w:rPr>
                <w:rFonts w:ascii="Times New Roman" w:hAnsi="Times New Roman" w:cs="Times New Roman"/>
              </w:rPr>
              <w:t>имер: яблоко – круглое, огурец – овальный и т.д.</w:t>
            </w:r>
          </w:p>
        </w:tc>
        <w:tc>
          <w:tcPr>
            <w:tcW w:w="4786" w:type="dxa"/>
          </w:tcPr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34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КАКОГО ЦВЕТА?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вариант:  Предложите ребенку назвать предметы красного (зеленого, жёлтого, оранжевого, синего, голубого, фиолетового) цвета.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Например: красный – помидор, пожарная машина, </w:t>
            </w:r>
            <w:r>
              <w:rPr>
                <w:rFonts w:ascii="Times New Roman" w:hAnsi="Times New Roman" w:cs="Times New Roman"/>
              </w:rPr>
              <w:t>сигнал светофора и т.д.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2 вариант:  Взрослый предлагает ребенку посмотреть вокруг и назвать предметы  красного цвета, которые он видит. Это могут быть машины, дома, одежда людей и др.</w:t>
            </w: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35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УЗКОЕ – ШИРОКОЕ.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Таким же образом можно рассмотреть длинные и короткие дорожки.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Карточка36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ВЫСОКО – НИЗКО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</w:t>
            </w:r>
            <w:r>
              <w:rPr>
                <w:rFonts w:ascii="Times New Roman" w:hAnsi="Times New Roman" w:cs="Times New Roman"/>
              </w:rPr>
              <w:t>иант:  Взрослый предлагает детям посмотреть вокруг и назвать предметы, которые находятся высоко (низко). Например: солнышко – высоко, а земля низко.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вариант:  Можно предложить назвать высокие и низкие предметы.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Например: дерево высокое, а куст низкий.</w:t>
            </w:r>
          </w:p>
          <w:p w:rsidR="00C47F06" w:rsidRDefault="00C47F0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Карточка37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СЪЕДОБНОЕ – НЕСЪЕДОБНОЕ.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вариант: Взрослый называет предмет, а ребенок определяет можно его съесть или нет.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Например: огурец – съедобный, ботинок – несъедобный.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вариант:  Взрослый называет сразу три предмета, а ребенок выбирает, что съедобно</w:t>
            </w:r>
            <w:r>
              <w:rPr>
                <w:rFonts w:ascii="Times New Roman" w:hAnsi="Times New Roman" w:cs="Times New Roman"/>
              </w:rPr>
              <w:t>е (несъедобное)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Например: ботинок, огурец, солнце.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3 вариант:  Предложить ребенку назвать самому съедобные и несъедобные предметы.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38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НАЗОВИ ОДНИМ СЛОВОМ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называет несколько слов и предлагает ребенку назвать их  одним словом.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Например: помидор, тыква, кабачок (овощи).</w:t>
            </w:r>
          </w:p>
        </w:tc>
      </w:tr>
      <w:tr w:rsidR="00C47F06">
        <w:tc>
          <w:tcPr>
            <w:tcW w:w="4785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39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ЧТО ЛИШНЕЕ?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произносит три слова, а ребенок называет лишнее и объясняет почему.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стул, стол, шапка (шапка не мебель);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треугольник, круг, квадрат (круг не имеет углов).</w:t>
            </w:r>
          </w:p>
        </w:tc>
        <w:tc>
          <w:tcPr>
            <w:tcW w:w="4786" w:type="dxa"/>
          </w:tcPr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40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ОСЛУШАЙ ЗВУКИ.</w:t>
            </w:r>
          </w:p>
          <w:p w:rsidR="00C47F06" w:rsidRDefault="005974A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фонематического слуха.</w:t>
            </w:r>
          </w:p>
          <w:p w:rsidR="00C47F06" w:rsidRDefault="005974A6">
            <w:pPr>
              <w:pStyle w:val="af9"/>
            </w:pPr>
            <w:r>
              <w:rPr>
                <w:rFonts w:ascii="Times New Roman" w:hAnsi="Times New Roman" w:cs="Times New Roman"/>
              </w:rPr>
      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т.д.).</w:t>
            </w:r>
          </w:p>
        </w:tc>
      </w:tr>
    </w:tbl>
    <w:p w:rsidR="00C47F06" w:rsidRDefault="00C47F06"/>
    <w:p w:rsidR="00C47F06" w:rsidRDefault="00C47F06"/>
    <w:sectPr w:rsidR="00C4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A6" w:rsidRDefault="005974A6">
      <w:pPr>
        <w:spacing w:after="0" w:line="240" w:lineRule="auto"/>
      </w:pPr>
      <w:r>
        <w:separator/>
      </w:r>
    </w:p>
  </w:endnote>
  <w:endnote w:type="continuationSeparator" w:id="0">
    <w:p w:rsidR="005974A6" w:rsidRDefault="005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A6" w:rsidRDefault="005974A6">
      <w:pPr>
        <w:spacing w:after="0" w:line="240" w:lineRule="auto"/>
      </w:pPr>
      <w:r>
        <w:separator/>
      </w:r>
    </w:p>
  </w:footnote>
  <w:footnote w:type="continuationSeparator" w:id="0">
    <w:p w:rsidR="005974A6" w:rsidRDefault="0059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45"/>
    <w:rsid w:val="005974A6"/>
    <w:rsid w:val="00A03C45"/>
    <w:rsid w:val="00C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47F9B-184F-4A7B-8729-9346FE72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wnloads\slovesnye_igry_dlya_mladshey_gruppy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slovesnye_igry_dlya_mladshey_gruppy_1</Template>
  <TotalTime>1</TotalTime>
  <Pages>1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чекушкина мария</cp:lastModifiedBy>
  <cp:revision>1</cp:revision>
  <dcterms:created xsi:type="dcterms:W3CDTF">2022-11-11T18:17:00Z</dcterms:created>
  <dcterms:modified xsi:type="dcterms:W3CDTF">2022-11-11T18:18:00Z</dcterms:modified>
</cp:coreProperties>
</file>