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18845" w14:textId="77777777" w:rsidR="00B11B70" w:rsidRDefault="00B11B70" w:rsidP="00B11B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1B70">
        <w:rPr>
          <w:rFonts w:ascii="Times New Roman" w:hAnsi="Times New Roman" w:cs="Times New Roman"/>
          <w:b/>
          <w:sz w:val="32"/>
          <w:szCs w:val="32"/>
        </w:rPr>
        <w:t xml:space="preserve">Долгосрочный творческий проект в младшей группе </w:t>
      </w:r>
    </w:p>
    <w:p w14:paraId="62B581FA" w14:textId="77777777" w:rsidR="00B11B70" w:rsidRDefault="00B11B70" w:rsidP="00B11B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1B70">
        <w:rPr>
          <w:rFonts w:ascii="Times New Roman" w:hAnsi="Times New Roman" w:cs="Times New Roman"/>
          <w:b/>
          <w:sz w:val="32"/>
          <w:szCs w:val="32"/>
        </w:rPr>
        <w:t>«Хорошо быть здоровым!»</w:t>
      </w:r>
    </w:p>
    <w:p w14:paraId="68483586" w14:textId="77777777" w:rsidR="00B11B70" w:rsidRDefault="00B11B70" w:rsidP="00B11B7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sz w:val="28"/>
          <w:szCs w:val="28"/>
        </w:rPr>
        <w:t>Панина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14:paraId="353A507D" w14:textId="77777777" w:rsidR="00B11B70" w:rsidRPr="0067196F" w:rsidRDefault="00B11B70" w:rsidP="00B11B70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192E9A16" w14:textId="77777777" w:rsidR="00B11B70" w:rsidRPr="00811306" w:rsidRDefault="00B11B70" w:rsidP="00B11B70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14:paraId="2BDA0D31" w14:textId="77777777" w:rsidR="00B11B70" w:rsidRDefault="00B11B70" w:rsidP="00B11B7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B70">
        <w:rPr>
          <w:rFonts w:ascii="Times New Roman" w:hAnsi="Times New Roman" w:cs="Times New Roman"/>
          <w:sz w:val="28"/>
          <w:szCs w:val="28"/>
        </w:rPr>
        <w:t>познавательно – игровой, групповой</w:t>
      </w: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6738EA6A" w14:textId="77777777" w:rsidR="00B11B70" w:rsidRPr="006254AC" w:rsidRDefault="00B11B70" w:rsidP="00B11B70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 w:rsidRPr="00B11B70">
        <w:rPr>
          <w:rFonts w:ascii="Times New Roman" w:hAnsi="Times New Roman" w:cs="Times New Roman"/>
          <w:sz w:val="28"/>
          <w:szCs w:val="28"/>
        </w:rPr>
        <w:t>познавательно – игровой</w:t>
      </w:r>
    </w:p>
    <w:p w14:paraId="0D85C7A4" w14:textId="77777777" w:rsidR="00B11B70" w:rsidRDefault="00B11B70" w:rsidP="00B11B7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долгосрочный, сентябрь-</w:t>
      </w:r>
      <w:r w:rsidR="0034745C">
        <w:rPr>
          <w:rFonts w:ascii="Times New Roman" w:eastAsia="Times New Roman" w:hAnsi="Times New Roman" w:cs="Times New Roman"/>
          <w:color w:val="333333"/>
          <w:sz w:val="28"/>
          <w:szCs w:val="28"/>
        </w:rPr>
        <w:t>ноябрь</w:t>
      </w:r>
    </w:p>
    <w:p w14:paraId="60489DF7" w14:textId="77777777" w:rsidR="00B11B70" w:rsidRPr="004E5ACB" w:rsidRDefault="00B11B70" w:rsidP="00B11B7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14:paraId="5CE10032" w14:textId="77777777" w:rsidR="00B11B70" w:rsidRPr="00B11B70" w:rsidRDefault="00B11B70" w:rsidP="00B11B70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 xml:space="preserve">младшей 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14:paraId="3ED1547B" w14:textId="77777777" w:rsidR="00B11B70" w:rsidRDefault="00B11B70">
      <w:p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Проблема проекта: как научить детей дошкольного возраста быть здоровыми, беречь свое здоровье и заботиться о нем. Актуальность Жизнь в двадцать первом веке ставит перед нами много новых проблем, среди которых самой актуальной является проблема сохранения и укрепления здоровья детей. Федеральный государственный образовательный стандарт (ФГОС) предусматривает создание условий для повышения качества дошкольного образования и в этих целях, наряду с другими мероприятиями, предполагает создание в дошкольных образовательных учреждениях условий для сохранения и укрепления здоровья воспитанников. Образовательная область «Физическое развитие» – «Формирование начальных представлений о здоровом образе жизни» направлена на достижение целей охраны здоровья детей и формирования основы культуры здоровья через решение следующих задач: сохранение и укрепление физического и психического здоровья детей; воспитание культурно-гигиенических навыков; формирование начальных представлений о здоровом образе жизни. Именно в дошкольном возрасте очень важно воспитать у ребенка привычку к чистоте, аккуратности, порядку. В эти годы дети могут освоить все основные культурно-гигиенические навыки, научиться понимать их важность, легко, быстро и правильно выполнять. Работая с детьми с детьми младшей группы детского сада, я заметила, что у детей, вновь пришедших в детский сад из дома, отсутствуют элементарные навыки самообслуживания и личной гигиены: дети не умеют самостоятельно умываться, одеваться и раздеваться, объективно оценивать особенности своего организма. Воспитание культурно-гигиенических навыков включает широкий круг задач, и для их успешного решения рекомендуется использовать целый ряд педагогических приемов с учетом возраста детей: прямое обучение, показ, объяснение, пояснение, поощрение, беседы, упражнения с выполнением действий в процессе дидактических игр, систематическое напоминание детям о необходимости соблюдать правила гигиены и постепенное повышение требований к ним. </w:t>
      </w:r>
      <w:r w:rsidRPr="00B11B70">
        <w:rPr>
          <w:rFonts w:ascii="Times New Roman" w:hAnsi="Times New Roman" w:cs="Times New Roman"/>
          <w:sz w:val="28"/>
          <w:szCs w:val="28"/>
        </w:rPr>
        <w:lastRenderedPageBreak/>
        <w:t>Художественное слово, фольклор (потешки, прибаутки, песенки, сказки, стихи. Например: учим стихи, загадки, сказки, потешки. На их основе можно разыгрывать маленькие сценки, распределив роли между детьми. Наглядные приемы (картинки, фотографии). Например: фотографии, иллюстрации о правилах поведения за столом. Практические действия (самостоятельные действия с чайными и столовыми принадлежностями, сервировка стола, разбор проблемных ситуаций с игрушками, например: зайчик пригласил ежика в гости – нужно помочь накрыть стол). Необходимо приучать ребёнка к гигиеническому индивидуализму: своя расчёска, своя постель, свой носовой платок, своё полотенце. Существенной частью педагогического процесса по формированию культурно-гигиенических навыков у детей младшего возраста являются игры-занятия с куклой: «Умоем куклу Катю», «Кукла Катя идёт на прогулку», «Причешем куклу Катю». Формирование культурно-гигиенических навыков должно осуществляться в тесном контакте с семьей, т. к. культурно-гигиеническое воспитание, осуществляемое в дошкольном учреждении, должно не прерываться и в домашних условиях. Таким образом, проблема воспитания КГН решается через данный проект, от знания и выполнения детьми необходимых гигиенических правил и норм поведения зависит не только их здоровье, но и здоровье других детей и взрослых. Если человек сам следит за своим здоровьем, то трудно найти врача, который знал бы лучше полезное для его здоровья, чем он сам. Сократ Цель проекта: создание условий для совершенствования культурно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1B70">
        <w:rPr>
          <w:rFonts w:ascii="Times New Roman" w:hAnsi="Times New Roman" w:cs="Times New Roman"/>
          <w:sz w:val="28"/>
          <w:szCs w:val="28"/>
        </w:rPr>
        <w:t xml:space="preserve">гигиенических навыков у детей младшего дошкольного возраста через использование художественной литературы в разных видах детской деятельности. </w:t>
      </w:r>
    </w:p>
    <w:p w14:paraId="7FA2D61C" w14:textId="77777777" w:rsidR="00B11B70" w:rsidRDefault="00B11B70">
      <w:p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B11B7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4FCF1CD" w14:textId="77777777" w:rsidR="00B11B70" w:rsidRP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Формировать простейшие навыки поведения во время еды, умывания, за столом. 2. Воспитывать у детей желание выглядеть чистыми, аккуратными и опрятными. 3. Закреплять культурно - гигиенические навыки в домашних условиях. 4. Пополнить и обогатить предметно-развивающую образовательную среду. Продукт проекта: итоговое мероприятие «Вот какие мы большие», анкетирование родителей на тему: «Чему научился Ваш ребёнок?». Этапы реализации проекта: 1 этап - организационный: 2 этап - познавательно – практический, игровой: 3 этап - заключительный: </w:t>
      </w:r>
    </w:p>
    <w:p w14:paraId="16D5023E" w14:textId="77777777"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План реализации проекта 1. Сбор литературы по данной теме. 2. Диагностика детей по данной теме. 3. Составление плана работы. 4. Подборка художественных произведений, потешек, стихотворений, игр и др. </w:t>
      </w:r>
    </w:p>
    <w:p w14:paraId="04C3C3EB" w14:textId="77777777"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Разработка содержания проекта. 1. Консультация для родителей на тему: «Как приучить ребёнка быть аккуратным». Цель: повысить компетенцию родителей, о </w:t>
      </w:r>
      <w:proofErr w:type="gramStart"/>
      <w:r w:rsidRPr="00B11B70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B11B70">
        <w:rPr>
          <w:rFonts w:ascii="Times New Roman" w:hAnsi="Times New Roman" w:cs="Times New Roman"/>
          <w:sz w:val="28"/>
          <w:szCs w:val="28"/>
        </w:rPr>
        <w:t xml:space="preserve"> как приучить ребенка к аккуратности 2. Художественное слово, детский фольклор в свободное время от непосредственно образовательной деятельности: потешки, художественная литература. Цель </w:t>
      </w:r>
      <w:r w:rsidRPr="00B11B70">
        <w:rPr>
          <w:rFonts w:ascii="Times New Roman" w:hAnsi="Times New Roman" w:cs="Times New Roman"/>
          <w:sz w:val="28"/>
          <w:szCs w:val="28"/>
        </w:rPr>
        <w:lastRenderedPageBreak/>
        <w:t xml:space="preserve">чтения потешек: учить детей слушать потешки, стимулировать детей повторять за воспитателем слова и фразы из потешек. Формировать грамматический строй речи. Развивать монологическую и диалогическую речь детей. Развивать мелкую моторику детей. Воспитывать звуковую культуру речи. </w:t>
      </w:r>
    </w:p>
    <w:p w14:paraId="653FB51B" w14:textId="77777777"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Цель чтения стихотворений о ЗОЖ: пропаганда здорового образа жизни среди дошкольников. 1. Памятка для родителей: «Игры для укрепления здоровья малышей». Цель: вовлечения семьи в подготовку повышения педагогической культуры родителей в вопросах ЗОЖ, ознакомление с играми и упражнениями для укрепления здоровья малышей, распространению семейного опыта ведения здорового образа жизни. 2. НОД «Путешествие по дорожкам здоровья». Цель: создание условий для формирования представлений о здоровом образе жизни. 3. Утренняя игровая ситуация: «В гостях у доктора Айболита». Цель: вызвать интерес детей; привлечь внимание; активизировать речь, память. </w:t>
      </w:r>
    </w:p>
    <w:p w14:paraId="5813C97D" w14:textId="77777777"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Сформировать осознанное отношение детей к сохранению собственного здоровья, интерес к повседневным гигиеническим процедурам; развивать речь. 1. Сюжетно ролевая игра «Купание куклы Кати», «Накормим куклу Катю». Цель: Формирование умения действовать в соответствии с предложенным сценарием. Развитие фантазии, способности придумывать простой сюжет в условиях вымышленной ситуации. Обогащение активного словарного запаса. Заучивание потешки «Расти коса, до пола». 2. Заучивание потешки «Водичка, водичка». Цель: способствовать формированию звуковой культуры речи, развивать память, закреплять навыки детей в умывании, в знании предметов туалета. 3. Консультация для родителей: «Культурно – гигиенические навыки ребенка». </w:t>
      </w:r>
    </w:p>
    <w:p w14:paraId="0A25A3D8" w14:textId="77777777"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Цель: формирование культурно - гигиенических навыков у детей дошкольного возраста в повседневной жизни в детском саду и семье. </w:t>
      </w:r>
    </w:p>
    <w:p w14:paraId="610B4A5E" w14:textId="77777777" w:rsidR="00B11B70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1. Конспект занятия по развитию речи детей первой младшей группы «Если хочешь быть здоровым». Цель: формировать начальные представления у детей о здоровом образе жизни. 2. Консультация для родителей «Правильное питание детей дошкольного возраста». Цель: повышение знаний родителей о правильном питании детей дошкольного возраста. 3. Проведение дидактических игр по ЗОЖ. Цель: формировать навыки здорового образа жизни. </w:t>
      </w:r>
    </w:p>
    <w:p w14:paraId="0930DB22" w14:textId="77777777" w:rsidR="00B11B70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1. Беседа с родителями на тему: «Как научить ребенка одеваться самостоятельно». Цель: довести до сведения родителей, те факты, что ребенок сначала запоминает навыки раздевания, чем одевания. 2. Проведение сюжетно – ролевой игры: «Больница». Цель: формировать у детей умение принимать на себя игровую роль (доктор, пациент). Побуждать детей обыгрывать сюжет знакомой игры «Больница», используя знакомые </w:t>
      </w:r>
      <w:r w:rsidRPr="00B11B70">
        <w:rPr>
          <w:rFonts w:ascii="Times New Roman" w:hAnsi="Times New Roman" w:cs="Times New Roman"/>
          <w:sz w:val="28"/>
          <w:szCs w:val="28"/>
        </w:rPr>
        <w:lastRenderedPageBreak/>
        <w:t>медицинские инструменты (игрушечные). Способствовать возникновению ролевого диалога. Формировать бережное отношение к своему здоровью, умение проявлять чуткость, заботу к заболевшему человеку. 3. НОД знакомство с трудом медицинской сестры. (экскурсия в медицинский кабинет) Цель</w:t>
      </w:r>
      <w:proofErr w:type="gramStart"/>
      <w:r w:rsidRPr="00B11B70">
        <w:rPr>
          <w:rFonts w:ascii="Times New Roman" w:hAnsi="Times New Roman" w:cs="Times New Roman"/>
          <w:sz w:val="28"/>
          <w:szCs w:val="28"/>
        </w:rPr>
        <w:t>: Формировать</w:t>
      </w:r>
      <w:proofErr w:type="gramEnd"/>
      <w:r w:rsidRPr="00B11B70">
        <w:rPr>
          <w:rFonts w:ascii="Times New Roman" w:hAnsi="Times New Roman" w:cs="Times New Roman"/>
          <w:sz w:val="28"/>
          <w:szCs w:val="28"/>
        </w:rPr>
        <w:t xml:space="preserve"> у детей представления о труде врача, медицинской сестры; познакомить с медицинским кабинетом, его оборудованием; учить отражать свои впечатления о труде взрослых в игровой деятельности. Развивать наблюдательность, логическое мышление, зрительно-слуховое восприятие, связную речь; Активизировать словарь по данной теме. Воспитывать заботливое отношение к больным, уважение к труду врача и медицинской сестры, желание этично вести себя. </w:t>
      </w:r>
    </w:p>
    <w:p w14:paraId="325358CE" w14:textId="77777777" w:rsidR="00B11B70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1. Беседа с детьми «Как правильно чистить зубы» Цель: довести до сознания детей важность поддержания чистоты ротовой полости, формирование целостной картины мира, в том числе первичных ценностных представлений, развитие продуктивной деятельности детей, в самовыражении через все виды деятельности. 2. Папка передвижка для родителей: воспитание культурно – гигиенических навыков у дошкольников. Цель: повышение педагогической культуры родителей. 3. Проведение подвижной игры. Цель: упражнять детей в беге в разных направлениях, не наталкиваясь друг на друга. В умении слышать воспитателя и ориентироваться в пространстве. </w:t>
      </w:r>
    </w:p>
    <w:p w14:paraId="4282AC2E" w14:textId="77777777" w:rsidR="00B11B70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>1. Беседа с детьми: «Наш зайчонок заболел» Цель: дать детям представление о том, что мама проявляет заботу о своей семье, о своем ребенке: мама умеет осматривать горло, кожу, ставить градусник, измерять температуру, ставить горчичники – она доктор и медсестра в своем доме. Формировать уважение к маме. 2. Проведение пальчиковых гимнастик. Цель: развитие речи; формирование правильного звукопроизношения; умение быстро и чисто говорить; развитие мелкой моторики, координации движений; развитие памяти, внимания; умение согласовывать движения и речь. 3. Конспект режимного момента умывание. Цель: продолжать прививать детям навыки гигиены; формировать навыки самообслуживания; научить делать это самостоятельно, правильно, достигать нужного результата; выполнять движения за воспитателем; активизировать словарный запас.</w:t>
      </w:r>
    </w:p>
    <w:p w14:paraId="68DF083B" w14:textId="4F4BA363" w:rsidR="005E0470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 1. Анкетирование родителей по теме: «Здоровый образ жизни в семье» Цель: адаптировать работу учреждения к потребностям ребенка. Итоговое мероприятие на тему: «Хорошо быть здоровым». Цель: закрепление знаний, умений и навыков о здоровом образе жизни, закреплять представления детей о важности для здоровья занятия спортом, развивать мышление, память, внимание, воспитывать бережное отношение к своему организму, воспитывать культуру гигиенических навыков, умение внимательно выслушивать педагога и товарищей, отвечать на вопросы; привлечь </w:t>
      </w:r>
      <w:r w:rsidRPr="00B11B70">
        <w:rPr>
          <w:rFonts w:ascii="Times New Roman" w:hAnsi="Times New Roman" w:cs="Times New Roman"/>
          <w:sz w:val="28"/>
          <w:szCs w:val="28"/>
        </w:rPr>
        <w:lastRenderedPageBreak/>
        <w:t>родителей к деятельности в проекте по ЗОЖ; способствовать развитию потребности в здоровом образе жизни</w:t>
      </w:r>
    </w:p>
    <w:p w14:paraId="244F41D7" w14:textId="0F9DA49C" w:rsidR="005E0470" w:rsidRDefault="005E0470" w:rsidP="005E0470">
      <w:pPr>
        <w:rPr>
          <w:noProof/>
        </w:rPr>
      </w:pPr>
      <w:r>
        <w:rPr>
          <w:noProof/>
        </w:rPr>
        <w:drawing>
          <wp:inline distT="0" distB="0" distL="0" distR="0" wp14:anchorId="5CC68A60" wp14:editId="6FFCBDB1">
            <wp:extent cx="3095625" cy="41403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180" cy="41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C09D6F" wp14:editId="77BDBF29">
            <wp:extent cx="3057525" cy="40893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112" cy="41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7F2A5" w14:textId="796B4BFE" w:rsidR="005E0470" w:rsidRPr="005E0470" w:rsidRDefault="005E0470" w:rsidP="005E04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617377" wp14:editId="3EDC595C">
            <wp:extent cx="3143250" cy="42040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651" cy="424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9E32B9" wp14:editId="5C17F5FE">
            <wp:extent cx="3095625" cy="41403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665" cy="415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26F2" w14:textId="77777777" w:rsidR="00C51238" w:rsidRDefault="005E04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95BCDE" wp14:editId="457B33DD">
            <wp:extent cx="2877140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55" cy="386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B70" w:rsidRPr="00B11B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84AF19" wp14:editId="339F183F">
            <wp:extent cx="2898505" cy="3876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883" cy="388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F81845" wp14:editId="2A0423BA">
            <wp:extent cx="2862897" cy="3829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321" cy="38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2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047C30" wp14:editId="6A2F9492">
            <wp:extent cx="2884262" cy="3857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475" cy="386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43648" w14:textId="2B07D52C" w:rsidR="006F76A3" w:rsidRPr="00B11B70" w:rsidRDefault="00C51238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0F31CC" wp14:editId="6C930980">
            <wp:extent cx="2969721" cy="3971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372" cy="39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89CC14" wp14:editId="10A8EF47">
            <wp:extent cx="2955478" cy="3952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272" cy="396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6A3" w:rsidRPr="00B11B70" w:rsidSect="00B11B70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96CF6"/>
    <w:multiLevelType w:val="hybridMultilevel"/>
    <w:tmpl w:val="EEF83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1B70"/>
    <w:rsid w:val="0034745C"/>
    <w:rsid w:val="005E0470"/>
    <w:rsid w:val="006F76A3"/>
    <w:rsid w:val="00764E59"/>
    <w:rsid w:val="00B11B70"/>
    <w:rsid w:val="00C5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60AD0"/>
  <w15:docId w15:val="{1F31164F-C129-4E25-81A3-1AFA7040E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B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1577</Words>
  <Characters>8992</Characters>
  <Application>Microsoft Office Word</Application>
  <DocSecurity>0</DocSecurity>
  <Lines>74</Lines>
  <Paragraphs>21</Paragraphs>
  <ScaleCrop>false</ScaleCrop>
  <Company/>
  <LinksUpToDate>false</LinksUpToDate>
  <CharactersWithSpaces>10548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Наталья Тремаскина</cp:lastModifiedBy>
  <cp:revision>7</cp:revision>
  <dcterms:created xsi:type="dcterms:W3CDTF">2021-08-15T06:24:00Z</dcterms:created>
  <dcterms:modified xsi:type="dcterms:W3CDTF">2021-09-17T08:58:00Z</dcterms:modified>
</cp:coreProperties>
</file>