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C4" w:rsidRPr="009D0604" w:rsidRDefault="00637DC4" w:rsidP="00637DC4">
      <w:pPr>
        <w:pStyle w:val="1"/>
        <w:spacing w:before="0" w:line="240" w:lineRule="auto"/>
        <w:ind w:left="5529"/>
        <w:rPr>
          <w:rFonts w:ascii="Times New Roman" w:hAnsi="Times New Roman" w:cs="Times New Roman"/>
        </w:rPr>
      </w:pPr>
    </w:p>
    <w:p w:rsidR="00637DC4" w:rsidRPr="009D0604" w:rsidRDefault="00FC56D7" w:rsidP="00637DC4">
      <w:pPr>
        <w:pStyle w:val="1"/>
        <w:spacing w:before="0" w:line="240" w:lineRule="auto"/>
        <w:ind w:left="5245"/>
        <w:rPr>
          <w:rFonts w:ascii="Times New Roman" w:hAnsi="Times New Roman" w:cs="Times New Roman"/>
          <w:b w:val="0"/>
          <w:color w:val="auto"/>
        </w:rPr>
      </w:pPr>
      <w:r w:rsidRPr="009D0604">
        <w:rPr>
          <w:rFonts w:ascii="Times New Roman" w:hAnsi="Times New Roman" w:cs="Times New Roman"/>
        </w:rPr>
        <w:tab/>
      </w:r>
      <w:r w:rsidRPr="009D0604">
        <w:rPr>
          <w:rFonts w:ascii="Times New Roman" w:hAnsi="Times New Roman" w:cs="Times New Roman"/>
        </w:rPr>
        <w:tab/>
      </w:r>
      <w:r w:rsidR="00637DC4" w:rsidRPr="009D0604">
        <w:rPr>
          <w:rFonts w:ascii="Times New Roman" w:hAnsi="Times New Roman" w:cs="Times New Roman"/>
          <w:color w:val="auto"/>
        </w:rPr>
        <w:t xml:space="preserve">       </w:t>
      </w:r>
      <w:r w:rsidR="007D0AEA" w:rsidRPr="009D0604">
        <w:rPr>
          <w:rFonts w:ascii="Times New Roman" w:hAnsi="Times New Roman" w:cs="Times New Roman"/>
          <w:b w:val="0"/>
          <w:color w:val="auto"/>
        </w:rPr>
        <w:t>УТВЕРЖДАЮ</w:t>
      </w:r>
    </w:p>
    <w:p w:rsidR="00637DC4" w:rsidRPr="009D0604" w:rsidRDefault="002A3272" w:rsidP="00637DC4">
      <w:pPr>
        <w:ind w:left="5953" w:firstLine="41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637DC4" w:rsidRPr="009D0604">
        <w:rPr>
          <w:sz w:val="28"/>
          <w:szCs w:val="28"/>
        </w:rPr>
        <w:t>М</w:t>
      </w:r>
      <w:proofErr w:type="gramEnd"/>
      <w:r w:rsidR="00637DC4" w:rsidRPr="009D0604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proofErr w:type="spellEnd"/>
      <w:r w:rsidR="00637DC4" w:rsidRPr="009D0604">
        <w:rPr>
          <w:sz w:val="28"/>
          <w:szCs w:val="28"/>
        </w:rPr>
        <w:t xml:space="preserve"> культуры,</w:t>
      </w:r>
    </w:p>
    <w:p w:rsidR="00637DC4" w:rsidRPr="009D0604" w:rsidRDefault="00637DC4" w:rsidP="00637DC4">
      <w:pPr>
        <w:ind w:left="6372"/>
        <w:jc w:val="center"/>
        <w:rPr>
          <w:sz w:val="28"/>
          <w:szCs w:val="28"/>
        </w:rPr>
      </w:pPr>
      <w:r w:rsidRPr="009D0604">
        <w:rPr>
          <w:sz w:val="28"/>
          <w:szCs w:val="28"/>
        </w:rPr>
        <w:t xml:space="preserve">национальной политики </w:t>
      </w:r>
    </w:p>
    <w:p w:rsidR="00637DC4" w:rsidRPr="009D0604" w:rsidRDefault="00637DC4" w:rsidP="00637DC4">
      <w:pPr>
        <w:ind w:left="5953" w:firstLine="419"/>
        <w:jc w:val="center"/>
        <w:rPr>
          <w:sz w:val="28"/>
          <w:szCs w:val="28"/>
        </w:rPr>
      </w:pPr>
      <w:r w:rsidRPr="009D0604">
        <w:rPr>
          <w:sz w:val="28"/>
          <w:szCs w:val="28"/>
        </w:rPr>
        <w:t>и архивного дела</w:t>
      </w:r>
    </w:p>
    <w:p w:rsidR="00637DC4" w:rsidRPr="009D0604" w:rsidRDefault="00637DC4" w:rsidP="00637DC4">
      <w:pPr>
        <w:ind w:left="5664" w:firstLine="708"/>
        <w:jc w:val="center"/>
        <w:rPr>
          <w:sz w:val="28"/>
          <w:szCs w:val="28"/>
        </w:rPr>
      </w:pPr>
      <w:r w:rsidRPr="009D0604">
        <w:rPr>
          <w:sz w:val="28"/>
          <w:szCs w:val="28"/>
        </w:rPr>
        <w:t>Республики Мордовия</w:t>
      </w:r>
    </w:p>
    <w:p w:rsidR="00637DC4" w:rsidRPr="009D0604" w:rsidRDefault="00637DC4" w:rsidP="00637DC4">
      <w:pPr>
        <w:ind w:left="5245" w:firstLine="708"/>
        <w:jc w:val="center"/>
        <w:rPr>
          <w:sz w:val="28"/>
          <w:szCs w:val="28"/>
        </w:rPr>
      </w:pPr>
      <w:r w:rsidRPr="009D0604">
        <w:rPr>
          <w:sz w:val="28"/>
          <w:szCs w:val="28"/>
        </w:rPr>
        <w:t xml:space="preserve">         ________С.Н. Баулина</w:t>
      </w:r>
    </w:p>
    <w:p w:rsidR="000E2D6A" w:rsidRPr="009D0604" w:rsidRDefault="007472DE" w:rsidP="00637DC4">
      <w:pPr>
        <w:tabs>
          <w:tab w:val="left" w:pos="6379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«12» августа 2021 г.</w:t>
      </w:r>
    </w:p>
    <w:p w:rsidR="00014449" w:rsidRPr="009D0604" w:rsidRDefault="00014449" w:rsidP="00CA61DE">
      <w:pPr>
        <w:tabs>
          <w:tab w:val="left" w:pos="6379"/>
        </w:tabs>
        <w:ind w:right="-284"/>
        <w:jc w:val="center"/>
        <w:rPr>
          <w:b/>
          <w:caps/>
          <w:sz w:val="28"/>
          <w:szCs w:val="28"/>
        </w:rPr>
      </w:pPr>
    </w:p>
    <w:p w:rsidR="001A2B74" w:rsidRPr="009D0604" w:rsidRDefault="001A2B74" w:rsidP="001A2B74">
      <w:pPr>
        <w:pStyle w:val="a9"/>
        <w:rPr>
          <w:b/>
          <w:bCs/>
          <w:szCs w:val="28"/>
        </w:rPr>
      </w:pPr>
      <w:r w:rsidRPr="009D0604">
        <w:rPr>
          <w:b/>
          <w:szCs w:val="28"/>
        </w:rPr>
        <w:t>Положение</w:t>
      </w:r>
    </w:p>
    <w:p w:rsidR="001A2B74" w:rsidRPr="009D0604" w:rsidRDefault="001A2B74" w:rsidP="001A2B74">
      <w:pPr>
        <w:jc w:val="center"/>
        <w:rPr>
          <w:b/>
          <w:sz w:val="28"/>
          <w:szCs w:val="28"/>
        </w:rPr>
      </w:pPr>
      <w:r w:rsidRPr="009D0604">
        <w:rPr>
          <w:b/>
          <w:bCs/>
          <w:sz w:val="28"/>
          <w:szCs w:val="28"/>
        </w:rPr>
        <w:t xml:space="preserve">о </w:t>
      </w:r>
      <w:r w:rsidRPr="009D0604">
        <w:rPr>
          <w:b/>
          <w:bCs/>
          <w:sz w:val="28"/>
          <w:szCs w:val="28"/>
          <w:lang w:val="en-US"/>
        </w:rPr>
        <w:t>VII</w:t>
      </w:r>
      <w:r w:rsidRPr="009D0604">
        <w:rPr>
          <w:b/>
          <w:bCs/>
          <w:sz w:val="28"/>
          <w:szCs w:val="28"/>
        </w:rPr>
        <w:t xml:space="preserve"> </w:t>
      </w:r>
      <w:r w:rsidRPr="009D0604">
        <w:rPr>
          <w:b/>
          <w:sz w:val="28"/>
          <w:szCs w:val="28"/>
        </w:rPr>
        <w:t>Республиканском</w:t>
      </w:r>
      <w:r w:rsidRPr="009D0604">
        <w:rPr>
          <w:sz w:val="28"/>
          <w:szCs w:val="28"/>
        </w:rPr>
        <w:t xml:space="preserve"> </w:t>
      </w:r>
      <w:r w:rsidRPr="009D0604">
        <w:rPr>
          <w:b/>
          <w:sz w:val="28"/>
          <w:szCs w:val="28"/>
        </w:rPr>
        <w:t>фестивале  -</w:t>
      </w:r>
      <w:r w:rsidRPr="009D0604">
        <w:rPr>
          <w:sz w:val="28"/>
          <w:szCs w:val="28"/>
        </w:rPr>
        <w:t xml:space="preserve"> </w:t>
      </w:r>
      <w:r w:rsidRPr="009D0604">
        <w:rPr>
          <w:b/>
          <w:sz w:val="28"/>
          <w:szCs w:val="28"/>
        </w:rPr>
        <w:t xml:space="preserve"> конкурсе  искусств                                                                                                            </w:t>
      </w:r>
    </w:p>
    <w:p w:rsidR="001A2B74" w:rsidRPr="009D0604" w:rsidRDefault="001A2B74" w:rsidP="001A2B74">
      <w:pPr>
        <w:jc w:val="center"/>
        <w:rPr>
          <w:b/>
          <w:bCs/>
          <w:sz w:val="28"/>
          <w:szCs w:val="28"/>
        </w:rPr>
      </w:pPr>
      <w:r w:rsidRPr="009D0604">
        <w:rPr>
          <w:b/>
          <w:bCs/>
          <w:sz w:val="28"/>
          <w:szCs w:val="28"/>
        </w:rPr>
        <w:t>«Калейдоскоп талантов»</w:t>
      </w:r>
    </w:p>
    <w:p w:rsidR="001A2B74" w:rsidRPr="009D0604" w:rsidRDefault="001A2B74" w:rsidP="001A2B74">
      <w:pPr>
        <w:tabs>
          <w:tab w:val="left" w:pos="6379"/>
        </w:tabs>
        <w:spacing w:line="256" w:lineRule="auto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9D0604">
        <w:rPr>
          <w:rFonts w:eastAsia="Calibri"/>
          <w:sz w:val="28"/>
          <w:szCs w:val="28"/>
        </w:rPr>
        <w:t>27-28 января 2022 г.</w:t>
      </w:r>
    </w:p>
    <w:p w:rsidR="001A2B74" w:rsidRPr="009D0604" w:rsidRDefault="001A2B74" w:rsidP="001A2B74">
      <w:pPr>
        <w:tabs>
          <w:tab w:val="left" w:pos="6379"/>
        </w:tabs>
        <w:spacing w:line="256" w:lineRule="auto"/>
        <w:ind w:right="-284"/>
        <w:jc w:val="center"/>
        <w:rPr>
          <w:rFonts w:eastAsia="Calibri"/>
          <w:sz w:val="28"/>
          <w:szCs w:val="28"/>
        </w:rPr>
      </w:pPr>
    </w:p>
    <w:p w:rsidR="001A2B74" w:rsidRPr="009D0604" w:rsidRDefault="001A2B74" w:rsidP="001A2B74">
      <w:pPr>
        <w:tabs>
          <w:tab w:val="left" w:pos="6379"/>
        </w:tabs>
        <w:spacing w:line="256" w:lineRule="auto"/>
        <w:ind w:right="-284"/>
        <w:rPr>
          <w:rFonts w:eastAsiaTheme="minorHAnsi"/>
          <w:sz w:val="28"/>
          <w:szCs w:val="28"/>
        </w:rPr>
      </w:pPr>
      <w:r w:rsidRPr="009D0604">
        <w:rPr>
          <w:sz w:val="28"/>
          <w:szCs w:val="28"/>
        </w:rPr>
        <w:t xml:space="preserve">                                                  1. Общие положения</w:t>
      </w:r>
    </w:p>
    <w:p w:rsidR="001A2B74" w:rsidRPr="009D0604" w:rsidRDefault="001A2B74" w:rsidP="001A2B74">
      <w:pPr>
        <w:ind w:firstLine="708"/>
        <w:rPr>
          <w:sz w:val="28"/>
          <w:szCs w:val="28"/>
        </w:rPr>
      </w:pPr>
      <w:r w:rsidRPr="009D0604">
        <w:rPr>
          <w:sz w:val="28"/>
          <w:szCs w:val="28"/>
        </w:rPr>
        <w:t xml:space="preserve">1.1. </w:t>
      </w:r>
      <w:r w:rsidRPr="009D0604">
        <w:rPr>
          <w:bCs/>
          <w:sz w:val="28"/>
          <w:szCs w:val="28"/>
          <w:lang w:val="en-US"/>
        </w:rPr>
        <w:t>VII</w:t>
      </w:r>
      <w:r w:rsidRPr="009D0604">
        <w:rPr>
          <w:bCs/>
          <w:sz w:val="28"/>
          <w:szCs w:val="28"/>
        </w:rPr>
        <w:t xml:space="preserve"> </w:t>
      </w:r>
      <w:r w:rsidRPr="009D0604">
        <w:rPr>
          <w:sz w:val="28"/>
          <w:szCs w:val="28"/>
        </w:rPr>
        <w:t xml:space="preserve">Республиканский фестиваль - конкурс искусств </w:t>
      </w:r>
      <w:r w:rsidRPr="009D0604">
        <w:rPr>
          <w:bCs/>
          <w:sz w:val="28"/>
          <w:szCs w:val="28"/>
        </w:rPr>
        <w:t>«Калейдоскоп</w:t>
      </w:r>
    </w:p>
    <w:p w:rsidR="001A2B74" w:rsidRPr="009D0604" w:rsidRDefault="001A2B74" w:rsidP="001A2B74">
      <w:pPr>
        <w:pStyle w:val="a9"/>
        <w:jc w:val="both"/>
        <w:rPr>
          <w:szCs w:val="28"/>
        </w:rPr>
      </w:pPr>
      <w:r w:rsidRPr="009D0604">
        <w:rPr>
          <w:bCs/>
          <w:szCs w:val="28"/>
        </w:rPr>
        <w:t>талантов»</w:t>
      </w:r>
      <w:r w:rsidRPr="009D0604">
        <w:rPr>
          <w:szCs w:val="28"/>
        </w:rPr>
        <w:t xml:space="preserve"> (далее – Конкурс) проводится в целях </w:t>
      </w:r>
      <w:r w:rsidRPr="009D0604">
        <w:rPr>
          <w:bCs/>
          <w:color w:val="000000"/>
          <w:szCs w:val="28"/>
        </w:rPr>
        <w:t xml:space="preserve">активизации и поддержки творческой деятельности преподавателей,   </w:t>
      </w:r>
      <w:r w:rsidRPr="009D0604">
        <w:rPr>
          <w:szCs w:val="28"/>
        </w:rPr>
        <w:t>повышения профессионального мастерства, квалификации преподавателей,   возрождения, сохранения и развития национальных культур.</w:t>
      </w:r>
    </w:p>
    <w:p w:rsidR="001A2B74" w:rsidRPr="009D0604" w:rsidRDefault="001A2B74" w:rsidP="001A2B74">
      <w:pPr>
        <w:pStyle w:val="a9"/>
        <w:jc w:val="both"/>
        <w:rPr>
          <w:szCs w:val="28"/>
        </w:rPr>
      </w:pPr>
    </w:p>
    <w:p w:rsidR="001A2B74" w:rsidRPr="009D0604" w:rsidRDefault="001A2B74" w:rsidP="001A2B74">
      <w:pPr>
        <w:tabs>
          <w:tab w:val="left" w:pos="6379"/>
        </w:tabs>
        <w:ind w:left="720" w:right="-284"/>
        <w:jc w:val="center"/>
        <w:rPr>
          <w:sz w:val="28"/>
          <w:szCs w:val="28"/>
        </w:rPr>
      </w:pPr>
      <w:r w:rsidRPr="009D0604">
        <w:rPr>
          <w:sz w:val="28"/>
          <w:szCs w:val="28"/>
        </w:rPr>
        <w:t>2. Учредитель и организаторы Конкурса</w:t>
      </w:r>
    </w:p>
    <w:p w:rsidR="001A2B74" w:rsidRPr="009D0604" w:rsidRDefault="001A2B74" w:rsidP="001A2B74">
      <w:pPr>
        <w:pStyle w:val="a4"/>
        <w:tabs>
          <w:tab w:val="left" w:pos="6379"/>
        </w:tabs>
        <w:ind w:left="0" w:right="-284" w:firstLine="709"/>
        <w:jc w:val="both"/>
        <w:rPr>
          <w:sz w:val="28"/>
          <w:szCs w:val="28"/>
        </w:rPr>
      </w:pPr>
    </w:p>
    <w:p w:rsidR="001A2B74" w:rsidRPr="009D0604" w:rsidRDefault="001A2B74" w:rsidP="001A2B74">
      <w:pPr>
        <w:ind w:firstLine="708"/>
        <w:jc w:val="both"/>
        <w:rPr>
          <w:sz w:val="28"/>
          <w:szCs w:val="28"/>
        </w:rPr>
      </w:pPr>
      <w:r w:rsidRPr="009D0604">
        <w:rPr>
          <w:sz w:val="28"/>
          <w:szCs w:val="28"/>
        </w:rPr>
        <w:t xml:space="preserve">2.1. Учредителем Конкурса является Министерство культуры, национальной политики и архивного дела Республики Мордовия. Организаторами Конкурса являются отдел повышения квалификации работников культуры и искусства ГБУК «Национальная библиотека им.       А.С. Пушкина Республики Мордовия», ГБПОУ РМ «Саранское музыкальное училище им. Л.П. </w:t>
      </w:r>
      <w:proofErr w:type="spellStart"/>
      <w:r w:rsidRPr="009D0604">
        <w:rPr>
          <w:sz w:val="28"/>
          <w:szCs w:val="28"/>
        </w:rPr>
        <w:t>Кирюкова</w:t>
      </w:r>
      <w:proofErr w:type="spellEnd"/>
      <w:r w:rsidRPr="009D0604">
        <w:rPr>
          <w:sz w:val="28"/>
          <w:szCs w:val="28"/>
        </w:rPr>
        <w:t xml:space="preserve">», ГБПОУ РМ «Саранское художественное училище им. Ф.В. </w:t>
      </w:r>
      <w:proofErr w:type="spellStart"/>
      <w:r w:rsidRPr="009D0604">
        <w:rPr>
          <w:sz w:val="28"/>
          <w:szCs w:val="28"/>
        </w:rPr>
        <w:t>Сычкова</w:t>
      </w:r>
      <w:proofErr w:type="spellEnd"/>
      <w:r w:rsidRPr="009D0604">
        <w:rPr>
          <w:sz w:val="28"/>
          <w:szCs w:val="28"/>
        </w:rPr>
        <w:t>»</w:t>
      </w:r>
      <w:r w:rsidR="00D76410">
        <w:rPr>
          <w:sz w:val="28"/>
          <w:szCs w:val="28"/>
        </w:rPr>
        <w:t>, ГБУК «Мордовский республиканский музей изобразительных искусств им.С.Д.Эрьзи».</w:t>
      </w:r>
    </w:p>
    <w:p w:rsidR="001A2B74" w:rsidRPr="009D0604" w:rsidRDefault="001A2B74" w:rsidP="001A2B74">
      <w:pPr>
        <w:jc w:val="center"/>
        <w:rPr>
          <w:b/>
          <w:sz w:val="28"/>
          <w:szCs w:val="28"/>
        </w:rPr>
      </w:pPr>
      <w:r w:rsidRPr="009D0604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1A2B74" w:rsidRPr="009D0604" w:rsidRDefault="001A2B74" w:rsidP="001A2B74">
      <w:pPr>
        <w:pStyle w:val="a4"/>
        <w:numPr>
          <w:ilvl w:val="0"/>
          <w:numId w:val="23"/>
        </w:numPr>
        <w:tabs>
          <w:tab w:val="left" w:pos="6379"/>
        </w:tabs>
        <w:ind w:right="-284"/>
        <w:jc w:val="center"/>
        <w:rPr>
          <w:sz w:val="28"/>
          <w:szCs w:val="28"/>
        </w:rPr>
      </w:pPr>
      <w:r w:rsidRPr="009D0604">
        <w:rPr>
          <w:sz w:val="28"/>
          <w:szCs w:val="28"/>
        </w:rPr>
        <w:t>Условия и порядок проведения конкурса</w:t>
      </w:r>
    </w:p>
    <w:p w:rsidR="001A2B74" w:rsidRPr="009D0604" w:rsidRDefault="001A2B74" w:rsidP="001A2B74">
      <w:pPr>
        <w:pStyle w:val="a4"/>
        <w:tabs>
          <w:tab w:val="left" w:pos="6379"/>
        </w:tabs>
        <w:ind w:left="0" w:right="-284" w:firstLine="567"/>
        <w:jc w:val="both"/>
        <w:rPr>
          <w:sz w:val="28"/>
          <w:szCs w:val="28"/>
        </w:rPr>
      </w:pPr>
    </w:p>
    <w:p w:rsidR="001A2B74" w:rsidRPr="009D0604" w:rsidRDefault="001A2B74" w:rsidP="001A2B74">
      <w:pPr>
        <w:pStyle w:val="a4"/>
        <w:tabs>
          <w:tab w:val="left" w:pos="6379"/>
        </w:tabs>
        <w:ind w:left="0" w:right="-284" w:firstLine="567"/>
        <w:jc w:val="both"/>
        <w:rPr>
          <w:sz w:val="28"/>
          <w:szCs w:val="28"/>
        </w:rPr>
      </w:pPr>
      <w:r w:rsidRPr="009D0604">
        <w:rPr>
          <w:sz w:val="28"/>
          <w:szCs w:val="28"/>
        </w:rPr>
        <w:t>3.1. Участниками Конкурса могут быть преподаватели и концертмейстеры детских школ искусств, образовательных организаций среднего профессионального образования (далее – конкурсанты).</w:t>
      </w:r>
    </w:p>
    <w:p w:rsidR="001A2B74" w:rsidRPr="009D0604" w:rsidRDefault="001A2B74" w:rsidP="001A2B74">
      <w:pPr>
        <w:tabs>
          <w:tab w:val="left" w:pos="6379"/>
        </w:tabs>
        <w:ind w:right="-284" w:firstLine="567"/>
        <w:jc w:val="both"/>
        <w:rPr>
          <w:sz w:val="28"/>
          <w:szCs w:val="28"/>
        </w:rPr>
      </w:pPr>
      <w:r w:rsidRPr="009D0604">
        <w:rPr>
          <w:sz w:val="28"/>
          <w:szCs w:val="28"/>
        </w:rPr>
        <w:t xml:space="preserve">Для участия в Конкурсе необходимо подать заявку в электронном виде в формате </w:t>
      </w:r>
      <w:r w:rsidRPr="009D0604">
        <w:rPr>
          <w:sz w:val="28"/>
          <w:szCs w:val="28"/>
          <w:lang w:val="en-US"/>
        </w:rPr>
        <w:t>WORD</w:t>
      </w:r>
      <w:r w:rsidRPr="009D0604">
        <w:rPr>
          <w:b/>
          <w:sz w:val="28"/>
          <w:szCs w:val="28"/>
        </w:rPr>
        <w:t xml:space="preserve"> (</w:t>
      </w:r>
      <w:r w:rsidRPr="009D0604">
        <w:rPr>
          <w:sz w:val="28"/>
          <w:szCs w:val="28"/>
        </w:rPr>
        <w:t>без подписи и печати) либо на бумажном носителе (приложение к настоящему Положению).</w:t>
      </w:r>
    </w:p>
    <w:p w:rsidR="001A2B74" w:rsidRPr="009D0604" w:rsidRDefault="001A2B74" w:rsidP="001A2B74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 w:rsidRPr="009D0604">
        <w:rPr>
          <w:sz w:val="28"/>
          <w:szCs w:val="28"/>
        </w:rPr>
        <w:t xml:space="preserve">Заявки принимаются до </w:t>
      </w:r>
      <w:r w:rsidRPr="009D0604">
        <w:rPr>
          <w:bCs/>
          <w:sz w:val="28"/>
          <w:szCs w:val="28"/>
        </w:rPr>
        <w:t>25 декабря 2021 г.</w:t>
      </w:r>
      <w:r w:rsidRPr="009D0604">
        <w:rPr>
          <w:sz w:val="28"/>
          <w:szCs w:val="28"/>
        </w:rPr>
        <w:t xml:space="preserve"> по адресу: 430000, Республика Мордовия, г. Саранск, ул. </w:t>
      </w:r>
      <w:proofErr w:type="spellStart"/>
      <w:r w:rsidRPr="009D0604">
        <w:rPr>
          <w:sz w:val="28"/>
          <w:szCs w:val="28"/>
        </w:rPr>
        <w:t>Б.Хмельницкого</w:t>
      </w:r>
      <w:proofErr w:type="spellEnd"/>
      <w:r w:rsidRPr="009D0604">
        <w:rPr>
          <w:sz w:val="28"/>
          <w:szCs w:val="28"/>
        </w:rPr>
        <w:t>, д.26, каб.203, отдел повышения квалификации ра</w:t>
      </w:r>
      <w:r w:rsidR="00884247">
        <w:rPr>
          <w:sz w:val="28"/>
          <w:szCs w:val="28"/>
        </w:rPr>
        <w:t xml:space="preserve">ботников культуры и искусства  </w:t>
      </w:r>
      <w:r w:rsidRPr="009D0604">
        <w:rPr>
          <w:sz w:val="28"/>
          <w:szCs w:val="28"/>
        </w:rPr>
        <w:t xml:space="preserve">ГБУК «Национальная библиотека </w:t>
      </w:r>
      <w:proofErr w:type="spellStart"/>
      <w:r w:rsidRPr="009D0604">
        <w:rPr>
          <w:sz w:val="28"/>
          <w:szCs w:val="28"/>
        </w:rPr>
        <w:t>им.А.С.Пушкина</w:t>
      </w:r>
      <w:proofErr w:type="spellEnd"/>
      <w:r w:rsidRPr="009D0604">
        <w:rPr>
          <w:sz w:val="28"/>
          <w:szCs w:val="28"/>
        </w:rPr>
        <w:t xml:space="preserve"> Республики Мордовия».</w:t>
      </w:r>
    </w:p>
    <w:p w:rsidR="001A2B74" w:rsidRPr="009D0604" w:rsidRDefault="001A2B74" w:rsidP="001A2B74">
      <w:pPr>
        <w:tabs>
          <w:tab w:val="left" w:pos="6379"/>
        </w:tabs>
        <w:ind w:right="-284" w:hanging="11"/>
        <w:jc w:val="both"/>
        <w:rPr>
          <w:sz w:val="28"/>
          <w:szCs w:val="28"/>
        </w:rPr>
      </w:pPr>
      <w:r w:rsidRPr="009D0604">
        <w:rPr>
          <w:sz w:val="28"/>
          <w:szCs w:val="28"/>
        </w:rPr>
        <w:t xml:space="preserve">Электронная почта: </w:t>
      </w:r>
      <w:hyperlink r:id="rId7" w:history="1">
        <w:r w:rsidRPr="009D0604">
          <w:rPr>
            <w:rStyle w:val="a7"/>
            <w:bCs/>
            <w:sz w:val="28"/>
            <w:szCs w:val="28"/>
            <w:lang w:val="en-US"/>
          </w:rPr>
          <w:t>metodmk</w:t>
        </w:r>
        <w:r w:rsidRPr="009D0604">
          <w:rPr>
            <w:rStyle w:val="a7"/>
            <w:bCs/>
            <w:sz w:val="28"/>
            <w:szCs w:val="28"/>
          </w:rPr>
          <w:t>@</w:t>
        </w:r>
        <w:r w:rsidRPr="009D0604">
          <w:rPr>
            <w:rStyle w:val="a7"/>
            <w:bCs/>
            <w:sz w:val="28"/>
            <w:szCs w:val="28"/>
            <w:lang w:val="en-US"/>
          </w:rPr>
          <w:t>mail</w:t>
        </w:r>
        <w:r w:rsidRPr="009D0604">
          <w:rPr>
            <w:rStyle w:val="a7"/>
            <w:bCs/>
            <w:sz w:val="28"/>
            <w:szCs w:val="28"/>
          </w:rPr>
          <w:t>.</w:t>
        </w:r>
        <w:r w:rsidRPr="009D0604">
          <w:rPr>
            <w:rStyle w:val="a7"/>
            <w:bCs/>
            <w:sz w:val="28"/>
            <w:szCs w:val="28"/>
            <w:lang w:val="en-US"/>
          </w:rPr>
          <w:t>ru</w:t>
        </w:r>
      </w:hyperlink>
      <w:r w:rsidRPr="009D0604">
        <w:rPr>
          <w:sz w:val="28"/>
          <w:szCs w:val="28"/>
        </w:rPr>
        <w:t xml:space="preserve"> (в теме письма указать: конкурс, образовательная организация).</w:t>
      </w:r>
    </w:p>
    <w:p w:rsidR="006560C6" w:rsidRDefault="001A2B74" w:rsidP="001A2B74">
      <w:pPr>
        <w:tabs>
          <w:tab w:val="left" w:pos="6379"/>
        </w:tabs>
        <w:ind w:right="-284"/>
        <w:jc w:val="both"/>
        <w:rPr>
          <w:sz w:val="28"/>
          <w:szCs w:val="28"/>
        </w:rPr>
      </w:pPr>
      <w:r w:rsidRPr="009D0604">
        <w:rPr>
          <w:sz w:val="28"/>
          <w:szCs w:val="28"/>
        </w:rPr>
        <w:t xml:space="preserve">        </w:t>
      </w:r>
    </w:p>
    <w:p w:rsidR="006560C6" w:rsidRDefault="006560C6" w:rsidP="001A2B74">
      <w:pPr>
        <w:tabs>
          <w:tab w:val="left" w:pos="6379"/>
        </w:tabs>
        <w:ind w:right="-284"/>
        <w:jc w:val="both"/>
        <w:rPr>
          <w:sz w:val="28"/>
          <w:szCs w:val="28"/>
        </w:rPr>
      </w:pPr>
    </w:p>
    <w:p w:rsidR="006560C6" w:rsidRDefault="001A2B74" w:rsidP="001A2B74">
      <w:pPr>
        <w:tabs>
          <w:tab w:val="left" w:pos="6379"/>
        </w:tabs>
        <w:ind w:right="-284"/>
        <w:jc w:val="both"/>
        <w:rPr>
          <w:sz w:val="28"/>
          <w:szCs w:val="28"/>
        </w:rPr>
      </w:pPr>
      <w:r w:rsidRPr="009D0604">
        <w:rPr>
          <w:sz w:val="28"/>
          <w:szCs w:val="28"/>
        </w:rPr>
        <w:t xml:space="preserve"> </w:t>
      </w:r>
    </w:p>
    <w:p w:rsidR="001A2B74" w:rsidRPr="009D0604" w:rsidRDefault="001A2B74" w:rsidP="001A2B74">
      <w:pPr>
        <w:tabs>
          <w:tab w:val="left" w:pos="6379"/>
        </w:tabs>
        <w:ind w:right="-284"/>
        <w:jc w:val="both"/>
        <w:rPr>
          <w:sz w:val="28"/>
          <w:szCs w:val="28"/>
        </w:rPr>
      </w:pPr>
      <w:r w:rsidRPr="009D0604">
        <w:rPr>
          <w:sz w:val="28"/>
          <w:szCs w:val="28"/>
        </w:rPr>
        <w:lastRenderedPageBreak/>
        <w:t>Телефон: (834-2) 48-08-58.</w:t>
      </w:r>
    </w:p>
    <w:p w:rsidR="001A2B74" w:rsidRPr="009D0604" w:rsidRDefault="001A2B74" w:rsidP="001A2B74">
      <w:pPr>
        <w:tabs>
          <w:tab w:val="left" w:pos="6379"/>
        </w:tabs>
        <w:ind w:left="-709" w:right="-284" w:firstLine="1417"/>
        <w:rPr>
          <w:bCs/>
          <w:sz w:val="28"/>
          <w:szCs w:val="28"/>
        </w:rPr>
      </w:pPr>
      <w:r w:rsidRPr="009D0604">
        <w:rPr>
          <w:sz w:val="28"/>
          <w:szCs w:val="28"/>
        </w:rPr>
        <w:t>3.2. Конкурс проводится по следующим номинациям:</w:t>
      </w:r>
    </w:p>
    <w:p w:rsidR="001A2B74" w:rsidRPr="009D0604" w:rsidRDefault="001A2B74" w:rsidP="001A2B74">
      <w:pPr>
        <w:rPr>
          <w:b/>
          <w:bCs/>
          <w:color w:val="000000"/>
          <w:sz w:val="28"/>
          <w:szCs w:val="28"/>
        </w:rPr>
      </w:pPr>
      <w:r w:rsidRPr="009D0604">
        <w:rPr>
          <w:sz w:val="28"/>
          <w:szCs w:val="28"/>
        </w:rPr>
        <w:t>1)</w:t>
      </w:r>
      <w:r w:rsidRPr="009D0604">
        <w:rPr>
          <w:b/>
          <w:sz w:val="28"/>
          <w:szCs w:val="28"/>
        </w:rPr>
        <w:t xml:space="preserve"> Инструментальное исполнительство: </w:t>
      </w:r>
    </w:p>
    <w:p w:rsidR="001A2B74" w:rsidRPr="009D0604" w:rsidRDefault="001A2B74" w:rsidP="001A2B74">
      <w:pPr>
        <w:rPr>
          <w:bCs/>
          <w:color w:val="000000"/>
          <w:sz w:val="28"/>
          <w:szCs w:val="28"/>
        </w:rPr>
      </w:pPr>
      <w:r w:rsidRPr="009D0604">
        <w:rPr>
          <w:bCs/>
          <w:color w:val="000000"/>
          <w:sz w:val="28"/>
          <w:szCs w:val="28"/>
        </w:rPr>
        <w:t xml:space="preserve">- Фортепиано </w:t>
      </w:r>
    </w:p>
    <w:p w:rsidR="001A2B74" w:rsidRPr="009D0604" w:rsidRDefault="001A2B74" w:rsidP="001A2B74">
      <w:pPr>
        <w:rPr>
          <w:bCs/>
          <w:color w:val="000000"/>
          <w:sz w:val="28"/>
          <w:szCs w:val="28"/>
        </w:rPr>
      </w:pPr>
      <w:r w:rsidRPr="009D0604">
        <w:rPr>
          <w:bCs/>
          <w:color w:val="000000"/>
          <w:sz w:val="28"/>
          <w:szCs w:val="28"/>
        </w:rPr>
        <w:t>- Струнно-смычковые инструменты</w:t>
      </w:r>
    </w:p>
    <w:p w:rsidR="001A2B74" w:rsidRPr="009D0604" w:rsidRDefault="001A2B74" w:rsidP="001A2B74">
      <w:pPr>
        <w:rPr>
          <w:bCs/>
          <w:color w:val="000000"/>
          <w:sz w:val="28"/>
          <w:szCs w:val="28"/>
        </w:rPr>
      </w:pPr>
      <w:r w:rsidRPr="009D0604">
        <w:rPr>
          <w:bCs/>
          <w:color w:val="000000"/>
          <w:sz w:val="28"/>
          <w:szCs w:val="28"/>
        </w:rPr>
        <w:t xml:space="preserve">- Домра, балалайка </w:t>
      </w:r>
    </w:p>
    <w:p w:rsidR="001A2B74" w:rsidRPr="009D0604" w:rsidRDefault="001A2B74" w:rsidP="001A2B74">
      <w:pPr>
        <w:rPr>
          <w:bCs/>
          <w:color w:val="000000"/>
          <w:sz w:val="28"/>
          <w:szCs w:val="28"/>
        </w:rPr>
      </w:pPr>
      <w:r w:rsidRPr="009D0604">
        <w:rPr>
          <w:bCs/>
          <w:color w:val="000000"/>
          <w:sz w:val="28"/>
          <w:szCs w:val="28"/>
        </w:rPr>
        <w:t>- Классическая гитара</w:t>
      </w:r>
    </w:p>
    <w:p w:rsidR="001A2B74" w:rsidRPr="009D0604" w:rsidRDefault="001A2B74" w:rsidP="001A2B74">
      <w:pPr>
        <w:rPr>
          <w:bCs/>
          <w:color w:val="000000"/>
          <w:sz w:val="28"/>
          <w:szCs w:val="28"/>
        </w:rPr>
      </w:pPr>
      <w:r w:rsidRPr="009D0604">
        <w:rPr>
          <w:bCs/>
          <w:color w:val="000000"/>
          <w:sz w:val="28"/>
          <w:szCs w:val="28"/>
        </w:rPr>
        <w:t>- Баян, аккордеон, гармонь</w:t>
      </w:r>
    </w:p>
    <w:p w:rsidR="001A2B74" w:rsidRPr="009D0604" w:rsidRDefault="001A2B74" w:rsidP="001A2B74">
      <w:pPr>
        <w:rPr>
          <w:sz w:val="28"/>
          <w:szCs w:val="28"/>
        </w:rPr>
      </w:pPr>
      <w:r w:rsidRPr="009D0604">
        <w:rPr>
          <w:bCs/>
          <w:color w:val="000000"/>
          <w:sz w:val="28"/>
          <w:szCs w:val="28"/>
        </w:rPr>
        <w:t>- Духовые инструменты</w:t>
      </w:r>
      <w:r w:rsidRPr="009D0604">
        <w:rPr>
          <w:sz w:val="28"/>
          <w:szCs w:val="28"/>
        </w:rPr>
        <w:t xml:space="preserve"> </w:t>
      </w:r>
    </w:p>
    <w:p w:rsidR="001A2B74" w:rsidRPr="009D0604" w:rsidRDefault="001A2B74" w:rsidP="001A2B74">
      <w:pPr>
        <w:rPr>
          <w:b/>
          <w:bCs/>
          <w:color w:val="000000"/>
          <w:sz w:val="28"/>
          <w:szCs w:val="28"/>
        </w:rPr>
      </w:pPr>
      <w:r w:rsidRPr="009D0604">
        <w:rPr>
          <w:sz w:val="28"/>
          <w:szCs w:val="28"/>
        </w:rPr>
        <w:t>2)</w:t>
      </w:r>
      <w:r w:rsidRPr="009D0604">
        <w:rPr>
          <w:b/>
          <w:sz w:val="28"/>
          <w:szCs w:val="28"/>
        </w:rPr>
        <w:t xml:space="preserve"> Вокальное исполнительство</w:t>
      </w:r>
    </w:p>
    <w:p w:rsidR="001A2B74" w:rsidRPr="009D0604" w:rsidRDefault="001A2B74" w:rsidP="001A2B74">
      <w:pPr>
        <w:rPr>
          <w:b/>
          <w:sz w:val="28"/>
          <w:szCs w:val="28"/>
        </w:rPr>
      </w:pPr>
      <w:r w:rsidRPr="009D0604">
        <w:rPr>
          <w:sz w:val="28"/>
          <w:szCs w:val="28"/>
        </w:rPr>
        <w:t>3)</w:t>
      </w:r>
      <w:r w:rsidRPr="009D0604">
        <w:rPr>
          <w:b/>
          <w:sz w:val="28"/>
          <w:szCs w:val="28"/>
        </w:rPr>
        <w:t xml:space="preserve"> Концертмейстер  </w:t>
      </w:r>
    </w:p>
    <w:p w:rsidR="001A2B74" w:rsidRPr="009D0604" w:rsidRDefault="001A2B74" w:rsidP="001A2B74">
      <w:pPr>
        <w:rPr>
          <w:b/>
          <w:bCs/>
          <w:color w:val="000000"/>
          <w:sz w:val="28"/>
          <w:szCs w:val="28"/>
        </w:rPr>
      </w:pPr>
      <w:r w:rsidRPr="009D0604">
        <w:rPr>
          <w:bCs/>
          <w:color w:val="000000"/>
          <w:sz w:val="28"/>
          <w:szCs w:val="28"/>
        </w:rPr>
        <w:t>4)</w:t>
      </w:r>
      <w:r w:rsidRPr="009D0604">
        <w:rPr>
          <w:b/>
          <w:bCs/>
          <w:color w:val="000000"/>
          <w:sz w:val="28"/>
          <w:szCs w:val="28"/>
        </w:rPr>
        <w:t xml:space="preserve"> Изобразительное искусство</w:t>
      </w:r>
    </w:p>
    <w:p w:rsidR="001A2B74" w:rsidRPr="009D0604" w:rsidRDefault="001A2B74" w:rsidP="001A2B74">
      <w:pPr>
        <w:rPr>
          <w:b/>
          <w:bCs/>
          <w:color w:val="000000"/>
          <w:sz w:val="28"/>
          <w:szCs w:val="28"/>
        </w:rPr>
      </w:pPr>
      <w:r w:rsidRPr="009D0604">
        <w:rPr>
          <w:bCs/>
          <w:color w:val="000000"/>
          <w:sz w:val="28"/>
          <w:szCs w:val="28"/>
        </w:rPr>
        <w:t>5)</w:t>
      </w:r>
      <w:r w:rsidRPr="009D0604">
        <w:rPr>
          <w:b/>
          <w:bCs/>
          <w:color w:val="000000"/>
          <w:sz w:val="28"/>
          <w:szCs w:val="28"/>
        </w:rPr>
        <w:t xml:space="preserve"> Декоративно-прикладное творчество</w:t>
      </w:r>
    </w:p>
    <w:p w:rsidR="001A2B74" w:rsidRPr="009D0604" w:rsidRDefault="001A2B74" w:rsidP="001A2B74">
      <w:pPr>
        <w:rPr>
          <w:b/>
          <w:bCs/>
          <w:color w:val="000000"/>
          <w:sz w:val="28"/>
          <w:szCs w:val="28"/>
        </w:rPr>
      </w:pPr>
      <w:r w:rsidRPr="009D0604">
        <w:rPr>
          <w:bCs/>
          <w:color w:val="000000"/>
          <w:sz w:val="28"/>
          <w:szCs w:val="28"/>
        </w:rPr>
        <w:t>6)</w:t>
      </w:r>
      <w:r w:rsidRPr="009D0604">
        <w:rPr>
          <w:b/>
          <w:bCs/>
          <w:color w:val="000000"/>
          <w:sz w:val="28"/>
          <w:szCs w:val="28"/>
        </w:rPr>
        <w:t xml:space="preserve"> Хореографическое искусство</w:t>
      </w:r>
    </w:p>
    <w:p w:rsidR="001A2B74" w:rsidRPr="009D0604" w:rsidRDefault="001A2B74" w:rsidP="001A2B74">
      <w:pPr>
        <w:pStyle w:val="a4"/>
        <w:tabs>
          <w:tab w:val="left" w:pos="6379"/>
        </w:tabs>
        <w:ind w:left="0" w:right="-284" w:firstLine="708"/>
        <w:rPr>
          <w:sz w:val="28"/>
          <w:szCs w:val="28"/>
        </w:rPr>
      </w:pPr>
    </w:p>
    <w:p w:rsidR="001A2B74" w:rsidRPr="009D0604" w:rsidRDefault="001A2B74" w:rsidP="001A2B74">
      <w:pPr>
        <w:pStyle w:val="a4"/>
        <w:tabs>
          <w:tab w:val="left" w:pos="6379"/>
        </w:tabs>
        <w:ind w:left="0" w:right="-284" w:firstLine="708"/>
        <w:rPr>
          <w:sz w:val="28"/>
          <w:szCs w:val="28"/>
        </w:rPr>
      </w:pPr>
      <w:r w:rsidRPr="009D0604">
        <w:rPr>
          <w:sz w:val="28"/>
          <w:szCs w:val="28"/>
        </w:rPr>
        <w:t>3.3. Участники Конкурса должны выполнить следующие программные требования.</w:t>
      </w:r>
    </w:p>
    <w:p w:rsidR="001A2B74" w:rsidRPr="009D0604" w:rsidRDefault="001A2B74" w:rsidP="001A2B74">
      <w:pPr>
        <w:jc w:val="center"/>
        <w:rPr>
          <w:b/>
          <w:sz w:val="28"/>
          <w:szCs w:val="28"/>
        </w:rPr>
      </w:pPr>
      <w:r w:rsidRPr="009D0604">
        <w:rPr>
          <w:b/>
          <w:sz w:val="28"/>
          <w:szCs w:val="28"/>
        </w:rPr>
        <w:t xml:space="preserve">Программные требования </w:t>
      </w:r>
    </w:p>
    <w:p w:rsidR="001A2B74" w:rsidRPr="009D0604" w:rsidRDefault="001A2B74" w:rsidP="001A2B74">
      <w:pPr>
        <w:pStyle w:val="a9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A2B74" w:rsidRPr="009D0604" w:rsidTr="001A2B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4" w:rsidRPr="009D0604" w:rsidRDefault="001A2B74">
            <w:pPr>
              <w:jc w:val="center"/>
              <w:rPr>
                <w:sz w:val="28"/>
                <w:szCs w:val="28"/>
                <w:lang w:eastAsia="en-US"/>
              </w:rPr>
            </w:pPr>
            <w:r w:rsidRPr="009D0604">
              <w:rPr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4" w:rsidRPr="009D0604" w:rsidRDefault="001A2B74">
            <w:pPr>
              <w:jc w:val="center"/>
              <w:rPr>
                <w:sz w:val="28"/>
                <w:szCs w:val="28"/>
              </w:rPr>
            </w:pPr>
            <w:r w:rsidRPr="009D0604">
              <w:rPr>
                <w:sz w:val="28"/>
                <w:szCs w:val="28"/>
              </w:rPr>
              <w:t xml:space="preserve">Программные требования, </w:t>
            </w:r>
          </w:p>
          <w:p w:rsidR="001A2B74" w:rsidRPr="009D0604" w:rsidRDefault="001A2B74">
            <w:pPr>
              <w:jc w:val="center"/>
              <w:rPr>
                <w:sz w:val="28"/>
                <w:szCs w:val="28"/>
                <w:lang w:eastAsia="en-US"/>
              </w:rPr>
            </w:pPr>
            <w:r w:rsidRPr="009D0604">
              <w:rPr>
                <w:sz w:val="28"/>
                <w:szCs w:val="28"/>
              </w:rPr>
              <w:t>основные критерии оценки</w:t>
            </w:r>
          </w:p>
        </w:tc>
      </w:tr>
      <w:tr w:rsidR="001A2B74" w:rsidRPr="009D0604" w:rsidTr="001A2B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4" w:rsidRPr="009D0604" w:rsidRDefault="001A2B74">
            <w:pPr>
              <w:rPr>
                <w:b/>
                <w:sz w:val="28"/>
                <w:szCs w:val="28"/>
              </w:rPr>
            </w:pPr>
            <w:r w:rsidRPr="009D0604">
              <w:rPr>
                <w:b/>
                <w:sz w:val="28"/>
                <w:szCs w:val="28"/>
              </w:rPr>
              <w:t>Инструментальное исполнительство</w:t>
            </w:r>
          </w:p>
          <w:p w:rsidR="001A2B74" w:rsidRPr="009D0604" w:rsidRDefault="001A2B74">
            <w:pPr>
              <w:rPr>
                <w:sz w:val="28"/>
                <w:szCs w:val="28"/>
              </w:rPr>
            </w:pPr>
            <w:r w:rsidRPr="009D0604">
              <w:rPr>
                <w:sz w:val="28"/>
                <w:szCs w:val="28"/>
                <w:u w:val="single"/>
              </w:rPr>
              <w:t>Сольное исполнение</w:t>
            </w:r>
            <w:r w:rsidRPr="009D0604">
              <w:rPr>
                <w:sz w:val="28"/>
                <w:szCs w:val="28"/>
              </w:rPr>
              <w:t xml:space="preserve"> </w:t>
            </w:r>
          </w:p>
          <w:p w:rsidR="001A2B74" w:rsidRPr="009D0604" w:rsidRDefault="001A2B74">
            <w:pPr>
              <w:rPr>
                <w:sz w:val="28"/>
                <w:szCs w:val="28"/>
              </w:rPr>
            </w:pPr>
            <w:r w:rsidRPr="009D0604">
              <w:rPr>
                <w:sz w:val="28"/>
                <w:szCs w:val="28"/>
              </w:rPr>
              <w:t>– со своим концертмейстером или без концертмейстера</w:t>
            </w:r>
          </w:p>
          <w:p w:rsidR="001A2B74" w:rsidRPr="009D0604" w:rsidRDefault="001A2B74">
            <w:pPr>
              <w:rPr>
                <w:sz w:val="28"/>
                <w:szCs w:val="28"/>
              </w:rPr>
            </w:pPr>
          </w:p>
          <w:p w:rsidR="001A2B74" w:rsidRPr="009D0604" w:rsidRDefault="001A2B74">
            <w:pPr>
              <w:rPr>
                <w:sz w:val="28"/>
                <w:szCs w:val="28"/>
                <w:lang w:eastAsia="en-US"/>
              </w:rPr>
            </w:pPr>
            <w:r w:rsidRPr="009D0604">
              <w:rPr>
                <w:sz w:val="28"/>
                <w:szCs w:val="28"/>
                <w:u w:val="single"/>
              </w:rPr>
              <w:t>Ансамбли</w:t>
            </w:r>
            <w:r w:rsidRPr="009D0604">
              <w:rPr>
                <w:sz w:val="28"/>
                <w:szCs w:val="28"/>
              </w:rPr>
              <w:t>: однородные или смешанные  от 2 до 15 человек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4" w:rsidRPr="009D0604" w:rsidRDefault="001A2B74">
            <w:pPr>
              <w:jc w:val="both"/>
              <w:rPr>
                <w:sz w:val="28"/>
                <w:szCs w:val="28"/>
              </w:rPr>
            </w:pPr>
            <w:r w:rsidRPr="009D0604">
              <w:rPr>
                <w:sz w:val="28"/>
                <w:szCs w:val="28"/>
              </w:rPr>
              <w:t>Два разнохарактерных произведения</w:t>
            </w:r>
          </w:p>
          <w:p w:rsidR="001A2B74" w:rsidRPr="009D0604" w:rsidRDefault="001A2B74">
            <w:pPr>
              <w:jc w:val="both"/>
              <w:rPr>
                <w:sz w:val="28"/>
                <w:szCs w:val="28"/>
              </w:rPr>
            </w:pPr>
          </w:p>
          <w:p w:rsidR="001A2B74" w:rsidRPr="009D0604" w:rsidRDefault="001A2B74">
            <w:pPr>
              <w:jc w:val="both"/>
              <w:rPr>
                <w:sz w:val="28"/>
                <w:szCs w:val="28"/>
                <w:lang w:eastAsia="en-US"/>
              </w:rPr>
            </w:pPr>
            <w:r w:rsidRPr="009D0604">
              <w:rPr>
                <w:sz w:val="28"/>
                <w:szCs w:val="28"/>
              </w:rPr>
              <w:t>Основные критерии оценки: уровень исполнительского мастерства, творческий потенциал</w:t>
            </w:r>
          </w:p>
        </w:tc>
      </w:tr>
      <w:tr w:rsidR="001A2B74" w:rsidRPr="009D0604" w:rsidTr="001A2B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4" w:rsidRPr="009D0604" w:rsidRDefault="001A2B74">
            <w:pPr>
              <w:jc w:val="both"/>
              <w:rPr>
                <w:b/>
                <w:sz w:val="28"/>
                <w:szCs w:val="28"/>
              </w:rPr>
            </w:pPr>
            <w:r w:rsidRPr="009D0604">
              <w:rPr>
                <w:b/>
                <w:sz w:val="28"/>
                <w:szCs w:val="28"/>
              </w:rPr>
              <w:t>Вокальное исполнительство</w:t>
            </w:r>
          </w:p>
          <w:p w:rsidR="001A2B74" w:rsidRPr="009D0604" w:rsidRDefault="001A2B74">
            <w:pPr>
              <w:rPr>
                <w:sz w:val="28"/>
                <w:szCs w:val="28"/>
                <w:u w:val="single"/>
              </w:rPr>
            </w:pPr>
            <w:r w:rsidRPr="009D0604">
              <w:rPr>
                <w:sz w:val="28"/>
                <w:szCs w:val="28"/>
                <w:u w:val="single"/>
              </w:rPr>
              <w:t>Сольное исполнение</w:t>
            </w:r>
          </w:p>
          <w:p w:rsidR="001A2B74" w:rsidRPr="009D0604" w:rsidRDefault="001A2B74">
            <w:pPr>
              <w:rPr>
                <w:sz w:val="28"/>
                <w:szCs w:val="28"/>
              </w:rPr>
            </w:pPr>
            <w:r w:rsidRPr="009D0604">
              <w:rPr>
                <w:sz w:val="28"/>
                <w:szCs w:val="28"/>
              </w:rPr>
              <w:t>со своим концертмейстером,</w:t>
            </w:r>
          </w:p>
          <w:p w:rsidR="001A2B74" w:rsidRPr="009D0604" w:rsidRDefault="001A2B74">
            <w:pPr>
              <w:rPr>
                <w:sz w:val="28"/>
                <w:szCs w:val="28"/>
              </w:rPr>
            </w:pPr>
            <w:r w:rsidRPr="009D0604">
              <w:rPr>
                <w:sz w:val="28"/>
                <w:szCs w:val="28"/>
              </w:rPr>
              <w:t>собственный аккомпанемент</w:t>
            </w:r>
          </w:p>
          <w:p w:rsidR="001A2B74" w:rsidRPr="009D0604" w:rsidRDefault="001A2B74">
            <w:pPr>
              <w:rPr>
                <w:sz w:val="28"/>
                <w:szCs w:val="28"/>
                <w:u w:val="single"/>
              </w:rPr>
            </w:pPr>
          </w:p>
          <w:p w:rsidR="001A2B74" w:rsidRPr="009D0604" w:rsidRDefault="001A2B74">
            <w:pPr>
              <w:rPr>
                <w:sz w:val="28"/>
                <w:szCs w:val="28"/>
              </w:rPr>
            </w:pPr>
            <w:r w:rsidRPr="009D0604">
              <w:rPr>
                <w:sz w:val="28"/>
                <w:szCs w:val="28"/>
                <w:u w:val="single"/>
              </w:rPr>
              <w:t>Ансамбль</w:t>
            </w:r>
            <w:r w:rsidRPr="009D0604">
              <w:rPr>
                <w:sz w:val="28"/>
                <w:szCs w:val="28"/>
              </w:rPr>
              <w:t>: коллектив численностью до 8 человек</w:t>
            </w:r>
          </w:p>
          <w:p w:rsidR="001A2B74" w:rsidRPr="009D0604" w:rsidRDefault="001A2B74">
            <w:pPr>
              <w:ind w:left="4245" w:hanging="424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D0604">
              <w:rPr>
                <w:sz w:val="28"/>
                <w:szCs w:val="28"/>
              </w:rPr>
              <w:t xml:space="preserve">- </w:t>
            </w:r>
            <w:r w:rsidRPr="009D0604">
              <w:rPr>
                <w:bCs/>
                <w:sz w:val="28"/>
                <w:szCs w:val="28"/>
              </w:rPr>
              <w:t xml:space="preserve">инструментальная </w:t>
            </w:r>
          </w:p>
          <w:p w:rsidR="001A2B74" w:rsidRPr="009D0604" w:rsidRDefault="001A2B74">
            <w:pPr>
              <w:ind w:left="4245" w:hanging="4245"/>
              <w:jc w:val="both"/>
              <w:rPr>
                <w:bCs/>
                <w:sz w:val="28"/>
                <w:szCs w:val="28"/>
              </w:rPr>
            </w:pPr>
            <w:r w:rsidRPr="009D0604">
              <w:rPr>
                <w:bCs/>
                <w:sz w:val="28"/>
                <w:szCs w:val="28"/>
              </w:rPr>
              <w:t>фонограмма минус 1,</w:t>
            </w:r>
          </w:p>
          <w:p w:rsidR="001A2B74" w:rsidRPr="009D0604" w:rsidRDefault="001A2B74">
            <w:pPr>
              <w:jc w:val="both"/>
              <w:rPr>
                <w:sz w:val="28"/>
                <w:szCs w:val="28"/>
              </w:rPr>
            </w:pPr>
            <w:r w:rsidRPr="009D0604">
              <w:rPr>
                <w:bCs/>
                <w:sz w:val="28"/>
                <w:szCs w:val="28"/>
              </w:rPr>
              <w:t xml:space="preserve">носитель </w:t>
            </w:r>
            <w:r w:rsidRPr="009D0604">
              <w:rPr>
                <w:bCs/>
                <w:sz w:val="28"/>
                <w:szCs w:val="28"/>
                <w:lang w:val="en-US"/>
              </w:rPr>
              <w:t>CD</w:t>
            </w:r>
            <w:r w:rsidRPr="009D0604">
              <w:rPr>
                <w:bCs/>
                <w:sz w:val="28"/>
                <w:szCs w:val="28"/>
              </w:rPr>
              <w:t xml:space="preserve">, </w:t>
            </w:r>
            <w:r w:rsidRPr="009D0604">
              <w:rPr>
                <w:bCs/>
                <w:sz w:val="28"/>
                <w:szCs w:val="28"/>
                <w:lang w:val="en-US"/>
              </w:rPr>
              <w:t>MD</w:t>
            </w:r>
            <w:r w:rsidRPr="009D0604">
              <w:rPr>
                <w:bCs/>
                <w:sz w:val="28"/>
                <w:szCs w:val="28"/>
              </w:rPr>
              <w:t xml:space="preserve">, </w:t>
            </w:r>
            <w:r w:rsidRPr="009D0604">
              <w:rPr>
                <w:bCs/>
                <w:sz w:val="28"/>
                <w:szCs w:val="28"/>
                <w:lang w:val="en-US"/>
              </w:rPr>
              <w:t>USB</w:t>
            </w:r>
            <w:r w:rsidRPr="009D0604">
              <w:rPr>
                <w:bCs/>
                <w:sz w:val="28"/>
                <w:szCs w:val="28"/>
              </w:rPr>
              <w:t xml:space="preserve"> – флэш - носитель либо живое сопровождение.</w:t>
            </w:r>
            <w:r w:rsidRPr="009D0604">
              <w:rPr>
                <w:sz w:val="28"/>
                <w:szCs w:val="28"/>
              </w:rPr>
              <w:t xml:space="preserve"> </w:t>
            </w:r>
          </w:p>
          <w:p w:rsidR="001A2B74" w:rsidRPr="009D0604" w:rsidRDefault="001A2B74">
            <w:pPr>
              <w:jc w:val="both"/>
              <w:rPr>
                <w:b/>
                <w:sz w:val="28"/>
                <w:szCs w:val="28"/>
              </w:rPr>
            </w:pPr>
            <w:r w:rsidRPr="009D0604">
              <w:rPr>
                <w:sz w:val="28"/>
                <w:szCs w:val="28"/>
              </w:rPr>
              <w:t>Бек-вокал на фонограмме допускается без основной партии. Пение под фонограмму - караоке не допускается.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4" w:rsidRPr="009D0604" w:rsidRDefault="001A2B74">
            <w:pPr>
              <w:jc w:val="both"/>
              <w:rPr>
                <w:sz w:val="28"/>
                <w:szCs w:val="28"/>
              </w:rPr>
            </w:pPr>
            <w:r w:rsidRPr="009D0604">
              <w:rPr>
                <w:sz w:val="28"/>
                <w:szCs w:val="28"/>
              </w:rPr>
              <w:t>Два разнохарактерных произведения</w:t>
            </w:r>
            <w:r w:rsidR="00C93155">
              <w:rPr>
                <w:sz w:val="28"/>
                <w:szCs w:val="28"/>
              </w:rPr>
              <w:t>.</w:t>
            </w:r>
            <w:r w:rsidRPr="009D0604">
              <w:rPr>
                <w:sz w:val="28"/>
                <w:szCs w:val="28"/>
              </w:rPr>
              <w:t xml:space="preserve"> </w:t>
            </w:r>
          </w:p>
          <w:p w:rsidR="001A2B74" w:rsidRPr="009D0604" w:rsidRDefault="001A2B74">
            <w:pPr>
              <w:jc w:val="both"/>
              <w:rPr>
                <w:sz w:val="28"/>
                <w:szCs w:val="28"/>
              </w:rPr>
            </w:pPr>
          </w:p>
          <w:p w:rsidR="001A2B74" w:rsidRPr="009D0604" w:rsidRDefault="001A2B74">
            <w:pPr>
              <w:jc w:val="both"/>
              <w:rPr>
                <w:sz w:val="28"/>
                <w:szCs w:val="28"/>
                <w:lang w:eastAsia="en-US"/>
              </w:rPr>
            </w:pPr>
            <w:r w:rsidRPr="009D0604">
              <w:rPr>
                <w:sz w:val="28"/>
                <w:szCs w:val="28"/>
              </w:rPr>
              <w:t xml:space="preserve">Основные критерии оценки: чистота интонации, владение вокальной техникой, владение стилистическими особенностями, артистизм </w:t>
            </w:r>
          </w:p>
        </w:tc>
      </w:tr>
      <w:tr w:rsidR="001A2B74" w:rsidRPr="009D0604" w:rsidTr="001A2B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4" w:rsidRPr="009D0604" w:rsidRDefault="001A2B74">
            <w:pPr>
              <w:jc w:val="both"/>
              <w:rPr>
                <w:b/>
                <w:sz w:val="28"/>
                <w:szCs w:val="28"/>
              </w:rPr>
            </w:pPr>
            <w:r w:rsidRPr="009D0604">
              <w:rPr>
                <w:b/>
                <w:sz w:val="28"/>
                <w:szCs w:val="28"/>
              </w:rPr>
              <w:t>Концертмейстер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4" w:rsidRDefault="001A2B74">
            <w:pPr>
              <w:rPr>
                <w:sz w:val="28"/>
                <w:szCs w:val="28"/>
                <w:u w:val="single"/>
              </w:rPr>
            </w:pPr>
            <w:r w:rsidRPr="009D0604">
              <w:rPr>
                <w:sz w:val="28"/>
                <w:szCs w:val="28"/>
              </w:rPr>
              <w:t xml:space="preserve">Участвуют </w:t>
            </w:r>
            <w:r w:rsidRPr="009D0604">
              <w:rPr>
                <w:sz w:val="28"/>
                <w:szCs w:val="28"/>
                <w:u w:val="single"/>
              </w:rPr>
              <w:t>по заявкам</w:t>
            </w:r>
            <w:r w:rsidRPr="009D0604">
              <w:rPr>
                <w:sz w:val="28"/>
                <w:szCs w:val="28"/>
              </w:rPr>
              <w:t xml:space="preserve"> в рамках номинаций </w:t>
            </w:r>
            <w:r w:rsidRPr="009D0604">
              <w:rPr>
                <w:sz w:val="28"/>
                <w:szCs w:val="28"/>
                <w:u w:val="single"/>
              </w:rPr>
              <w:t xml:space="preserve">«Инструментальное исполнительство» </w:t>
            </w:r>
          </w:p>
          <w:p w:rsidR="00B913A9" w:rsidRPr="009D0604" w:rsidRDefault="00B913A9">
            <w:p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1A2B74" w:rsidRPr="009D0604" w:rsidRDefault="001A2B74">
            <w:pPr>
              <w:rPr>
                <w:sz w:val="28"/>
                <w:szCs w:val="28"/>
              </w:rPr>
            </w:pPr>
            <w:r w:rsidRPr="009D0604">
              <w:rPr>
                <w:sz w:val="28"/>
                <w:szCs w:val="28"/>
              </w:rPr>
              <w:lastRenderedPageBreak/>
              <w:t>(Соло и ансамбли малой формы - дуэт, трио, квартет)</w:t>
            </w:r>
          </w:p>
          <w:p w:rsidR="001A2B74" w:rsidRPr="009D0604" w:rsidRDefault="001A2B74">
            <w:pPr>
              <w:rPr>
                <w:sz w:val="28"/>
                <w:szCs w:val="28"/>
                <w:u w:val="single"/>
              </w:rPr>
            </w:pPr>
            <w:r w:rsidRPr="009D0604">
              <w:rPr>
                <w:sz w:val="28"/>
                <w:szCs w:val="28"/>
                <w:u w:val="single"/>
              </w:rPr>
              <w:t xml:space="preserve">«Вокальное исполнительство» </w:t>
            </w:r>
          </w:p>
          <w:p w:rsidR="001A2B74" w:rsidRPr="009D0604" w:rsidRDefault="001A2B74">
            <w:pPr>
              <w:rPr>
                <w:sz w:val="28"/>
                <w:szCs w:val="28"/>
              </w:rPr>
            </w:pPr>
          </w:p>
          <w:p w:rsidR="001A2B74" w:rsidRPr="009D0604" w:rsidRDefault="001A2B74">
            <w:pPr>
              <w:rPr>
                <w:sz w:val="28"/>
                <w:szCs w:val="28"/>
                <w:lang w:eastAsia="en-US"/>
              </w:rPr>
            </w:pPr>
            <w:r w:rsidRPr="009D0604">
              <w:rPr>
                <w:sz w:val="28"/>
                <w:szCs w:val="28"/>
              </w:rPr>
              <w:t>Основные критерии оценки: уровень исполнительского мастерства</w:t>
            </w:r>
          </w:p>
        </w:tc>
      </w:tr>
      <w:tr w:rsidR="001A2B74" w:rsidRPr="009D0604" w:rsidTr="001A2B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4" w:rsidRPr="009D0604" w:rsidRDefault="001A2B74">
            <w:pPr>
              <w:rPr>
                <w:b/>
                <w:sz w:val="28"/>
                <w:szCs w:val="28"/>
              </w:rPr>
            </w:pPr>
            <w:r w:rsidRPr="009D0604">
              <w:rPr>
                <w:b/>
                <w:bCs/>
                <w:color w:val="000000"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4" w:rsidRPr="009D0604" w:rsidRDefault="001A2B74">
            <w:pPr>
              <w:jc w:val="both"/>
              <w:rPr>
                <w:sz w:val="28"/>
                <w:szCs w:val="28"/>
              </w:rPr>
            </w:pPr>
            <w:r w:rsidRPr="009D0604">
              <w:rPr>
                <w:sz w:val="28"/>
                <w:szCs w:val="28"/>
              </w:rPr>
              <w:t>Творческая работа, выполненная в любой технике, любым материалом и в свободном формате.</w:t>
            </w:r>
          </w:p>
          <w:p w:rsidR="001A2B74" w:rsidRPr="009D0604" w:rsidRDefault="001A2B74">
            <w:pPr>
              <w:jc w:val="both"/>
              <w:rPr>
                <w:sz w:val="28"/>
                <w:szCs w:val="28"/>
              </w:rPr>
            </w:pPr>
          </w:p>
          <w:p w:rsidR="001A2B74" w:rsidRPr="009D0604" w:rsidRDefault="001A2B74">
            <w:pPr>
              <w:jc w:val="both"/>
              <w:rPr>
                <w:sz w:val="28"/>
                <w:szCs w:val="28"/>
                <w:lang w:eastAsia="en-US"/>
              </w:rPr>
            </w:pPr>
            <w:r w:rsidRPr="009D0604">
              <w:rPr>
                <w:sz w:val="28"/>
                <w:szCs w:val="28"/>
              </w:rPr>
              <w:t>Основные критерии оценки: оригинальность замысла, художественность исполнения</w:t>
            </w:r>
          </w:p>
        </w:tc>
      </w:tr>
      <w:tr w:rsidR="001A2B74" w:rsidRPr="009D0604" w:rsidTr="001A2B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4" w:rsidRPr="009D0604" w:rsidRDefault="001A2B7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0604">
              <w:rPr>
                <w:b/>
                <w:bCs/>
                <w:color w:val="000000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4" w:rsidRPr="009D0604" w:rsidRDefault="001A2B74">
            <w:pPr>
              <w:jc w:val="both"/>
              <w:rPr>
                <w:sz w:val="28"/>
                <w:szCs w:val="28"/>
              </w:rPr>
            </w:pPr>
            <w:r w:rsidRPr="009D0604">
              <w:rPr>
                <w:sz w:val="28"/>
                <w:szCs w:val="28"/>
              </w:rPr>
              <w:t>Творческая работа, выполненная в любой технике, любым материалом и в свободном формате.</w:t>
            </w:r>
          </w:p>
          <w:p w:rsidR="001A2B74" w:rsidRPr="009D0604" w:rsidRDefault="001A2B74">
            <w:pPr>
              <w:jc w:val="both"/>
              <w:rPr>
                <w:sz w:val="28"/>
                <w:szCs w:val="28"/>
              </w:rPr>
            </w:pPr>
          </w:p>
          <w:p w:rsidR="001A2B74" w:rsidRPr="009D0604" w:rsidRDefault="001A2B74">
            <w:pPr>
              <w:jc w:val="both"/>
              <w:rPr>
                <w:sz w:val="28"/>
                <w:szCs w:val="28"/>
                <w:lang w:eastAsia="en-US"/>
              </w:rPr>
            </w:pPr>
            <w:r w:rsidRPr="009D0604">
              <w:rPr>
                <w:sz w:val="28"/>
                <w:szCs w:val="28"/>
              </w:rPr>
              <w:t>Основные критерии оценки: оригинальность замысла, художественность исполнения</w:t>
            </w:r>
          </w:p>
        </w:tc>
      </w:tr>
      <w:tr w:rsidR="001A2B74" w:rsidRPr="009D0604" w:rsidTr="001A2B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4" w:rsidRPr="009D0604" w:rsidRDefault="001A2B7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0604">
              <w:rPr>
                <w:b/>
                <w:bCs/>
                <w:color w:val="000000"/>
                <w:sz w:val="28"/>
                <w:szCs w:val="28"/>
              </w:rPr>
              <w:t>Хореографическое искусство</w:t>
            </w:r>
          </w:p>
          <w:p w:rsidR="001A2B74" w:rsidRPr="009D0604" w:rsidRDefault="001A2B74">
            <w:pPr>
              <w:rPr>
                <w:bCs/>
                <w:color w:val="000000"/>
                <w:sz w:val="28"/>
                <w:szCs w:val="28"/>
              </w:rPr>
            </w:pPr>
            <w:r w:rsidRPr="009D0604">
              <w:rPr>
                <w:bCs/>
                <w:color w:val="000000"/>
                <w:sz w:val="28"/>
                <w:szCs w:val="28"/>
              </w:rPr>
              <w:t>Сольное исполнение</w:t>
            </w:r>
          </w:p>
          <w:p w:rsidR="001A2B74" w:rsidRPr="009D0604" w:rsidRDefault="001A2B7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0604">
              <w:rPr>
                <w:color w:val="000000"/>
                <w:sz w:val="28"/>
                <w:szCs w:val="28"/>
                <w:shd w:val="clear" w:color="auto" w:fill="FFFFFF"/>
              </w:rPr>
              <w:t>Дуэтные пары, трио.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4" w:rsidRPr="009D0604" w:rsidRDefault="001A2B74">
            <w:pPr>
              <w:ind w:right="-1"/>
              <w:jc w:val="both"/>
              <w:rPr>
                <w:sz w:val="28"/>
                <w:szCs w:val="28"/>
              </w:rPr>
            </w:pPr>
            <w:r w:rsidRPr="009D0604">
              <w:rPr>
                <w:color w:val="000000"/>
                <w:sz w:val="28"/>
                <w:szCs w:val="28"/>
                <w:shd w:val="clear" w:color="auto" w:fill="FFFFFF"/>
              </w:rPr>
              <w:t xml:space="preserve">Хореографический номер в сценическом костюме. Жанр (по выбору) </w:t>
            </w:r>
          </w:p>
          <w:p w:rsidR="001A2B74" w:rsidRPr="009D0604" w:rsidRDefault="001A2B74">
            <w:pPr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2B74" w:rsidRPr="009D0604" w:rsidRDefault="001A2B74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9D0604">
              <w:rPr>
                <w:sz w:val="28"/>
                <w:szCs w:val="28"/>
              </w:rPr>
              <w:t xml:space="preserve">Основные критерии оценки: </w:t>
            </w:r>
            <w:r w:rsidRPr="009D0604">
              <w:rPr>
                <w:color w:val="000000"/>
                <w:sz w:val="28"/>
                <w:szCs w:val="28"/>
                <w:shd w:val="clear" w:color="auto" w:fill="FFFFFF"/>
              </w:rPr>
              <w:t>техника исполнения</w:t>
            </w:r>
            <w:r w:rsidRPr="009D0604">
              <w:rPr>
                <w:sz w:val="28"/>
                <w:szCs w:val="28"/>
              </w:rPr>
              <w:t>,</w:t>
            </w:r>
            <w:r w:rsidRPr="009D0604">
              <w:rPr>
                <w:color w:val="000000"/>
                <w:sz w:val="28"/>
                <w:szCs w:val="28"/>
                <w:shd w:val="clear" w:color="auto" w:fill="FFFFFF"/>
              </w:rPr>
              <w:t xml:space="preserve"> артистизм и музыкальность исполнения</w:t>
            </w:r>
          </w:p>
        </w:tc>
      </w:tr>
    </w:tbl>
    <w:p w:rsidR="007B4782" w:rsidRPr="009D0604" w:rsidRDefault="007B4782" w:rsidP="001A2B74">
      <w:pPr>
        <w:ind w:firstLine="709"/>
        <w:jc w:val="both"/>
        <w:rPr>
          <w:sz w:val="28"/>
          <w:szCs w:val="28"/>
        </w:rPr>
      </w:pPr>
    </w:p>
    <w:p w:rsidR="001A2B74" w:rsidRPr="009D0604" w:rsidRDefault="001A2B74" w:rsidP="001A2B74">
      <w:pPr>
        <w:ind w:firstLine="709"/>
        <w:jc w:val="both"/>
        <w:rPr>
          <w:sz w:val="28"/>
          <w:szCs w:val="28"/>
          <w:lang w:eastAsia="en-US"/>
        </w:rPr>
      </w:pPr>
      <w:r w:rsidRPr="009D0604">
        <w:rPr>
          <w:sz w:val="28"/>
          <w:szCs w:val="28"/>
        </w:rPr>
        <w:t>Для участников номинаций «Инструментальное исполнительство», «Вокальное исполнительство» общее время звучания не более 10 мин (для солистов), не более 15 минут (</w:t>
      </w:r>
      <w:proofErr w:type="gramStart"/>
      <w:r w:rsidRPr="009D0604">
        <w:rPr>
          <w:sz w:val="28"/>
          <w:szCs w:val="28"/>
        </w:rPr>
        <w:t>для</w:t>
      </w:r>
      <w:proofErr w:type="gramEnd"/>
      <w:r w:rsidRPr="009D0604">
        <w:rPr>
          <w:sz w:val="28"/>
          <w:szCs w:val="28"/>
        </w:rPr>
        <w:t xml:space="preserve"> коллективного </w:t>
      </w:r>
      <w:proofErr w:type="spellStart"/>
      <w:r w:rsidRPr="009D0604">
        <w:rPr>
          <w:sz w:val="28"/>
          <w:szCs w:val="28"/>
        </w:rPr>
        <w:t>музицирования</w:t>
      </w:r>
      <w:proofErr w:type="spellEnd"/>
      <w:r w:rsidRPr="009D0604">
        <w:rPr>
          <w:sz w:val="28"/>
          <w:szCs w:val="28"/>
        </w:rPr>
        <w:t>).</w:t>
      </w:r>
    </w:p>
    <w:p w:rsidR="001A2B74" w:rsidRPr="009D0604" w:rsidRDefault="001A2B74" w:rsidP="001A2B74">
      <w:pPr>
        <w:ind w:firstLine="708"/>
        <w:jc w:val="both"/>
        <w:rPr>
          <w:sz w:val="28"/>
          <w:szCs w:val="28"/>
        </w:rPr>
      </w:pPr>
      <w:r w:rsidRPr="009D0604">
        <w:rPr>
          <w:sz w:val="28"/>
          <w:szCs w:val="28"/>
        </w:rPr>
        <w:t>В номинаци</w:t>
      </w:r>
      <w:r w:rsidR="007B4782" w:rsidRPr="009D0604">
        <w:rPr>
          <w:sz w:val="28"/>
          <w:szCs w:val="28"/>
        </w:rPr>
        <w:t>и</w:t>
      </w:r>
      <w:r w:rsidRPr="009D0604">
        <w:rPr>
          <w:sz w:val="28"/>
          <w:szCs w:val="28"/>
        </w:rPr>
        <w:t xml:space="preserve"> «Инструментальное исполнительство» (сольное исполнение) конкурсная программа исполняется наизусть, в ансамблевом исполнении конкурсная программа исполняется наизусть (по желанию).</w:t>
      </w:r>
    </w:p>
    <w:p w:rsidR="001A2B74" w:rsidRPr="009D0604" w:rsidRDefault="001A2B74" w:rsidP="001A2B74">
      <w:pPr>
        <w:ind w:firstLine="709"/>
        <w:jc w:val="both"/>
        <w:rPr>
          <w:sz w:val="28"/>
          <w:szCs w:val="28"/>
        </w:rPr>
      </w:pPr>
      <w:r w:rsidRPr="009D0604">
        <w:rPr>
          <w:sz w:val="28"/>
          <w:szCs w:val="28"/>
        </w:rPr>
        <w:t xml:space="preserve">Все работы участников номинаций «Изобразительное искусство» «Декоративно-прикладное творчество» должны быть оформлены (рама), иметь паспорт - этикетку (8 х </w:t>
      </w:r>
      <w:smartTag w:uri="urn:schemas-microsoft-com:office:smarttags" w:element="metricconverter">
        <w:smartTagPr>
          <w:attr w:name="ProductID" w:val="5 см"/>
        </w:smartTagPr>
        <w:r w:rsidRPr="009D0604">
          <w:rPr>
            <w:sz w:val="28"/>
            <w:szCs w:val="28"/>
          </w:rPr>
          <w:t>5 см</w:t>
        </w:r>
      </w:smartTag>
      <w:r w:rsidRPr="009D0604">
        <w:rPr>
          <w:sz w:val="28"/>
          <w:szCs w:val="28"/>
        </w:rPr>
        <w:t xml:space="preserve">.) следующего содержания на лицевой и тыльной стороне: </w:t>
      </w:r>
      <w:proofErr w:type="gramStart"/>
      <w:r w:rsidRPr="009D0604">
        <w:rPr>
          <w:sz w:val="28"/>
          <w:szCs w:val="28"/>
        </w:rPr>
        <w:t>Ф.И.О. участника, возраст, название работы, размер, техника исполнения, учреждение, город (поселок, село).</w:t>
      </w:r>
      <w:proofErr w:type="gramEnd"/>
    </w:p>
    <w:p w:rsidR="001A2B74" w:rsidRPr="009D0604" w:rsidRDefault="001A2B74" w:rsidP="001A2B74">
      <w:pPr>
        <w:jc w:val="both"/>
        <w:rPr>
          <w:sz w:val="28"/>
          <w:szCs w:val="28"/>
        </w:rPr>
      </w:pPr>
      <w:r w:rsidRPr="009D0604">
        <w:rPr>
          <w:sz w:val="28"/>
          <w:szCs w:val="28"/>
        </w:rPr>
        <w:t xml:space="preserve"> </w:t>
      </w:r>
      <w:r w:rsidRPr="009D0604">
        <w:rPr>
          <w:sz w:val="28"/>
          <w:szCs w:val="28"/>
        </w:rPr>
        <w:tab/>
      </w:r>
      <w:proofErr w:type="gramStart"/>
      <w:r w:rsidRPr="009D0604">
        <w:rPr>
          <w:sz w:val="28"/>
          <w:szCs w:val="28"/>
          <w:u w:val="single"/>
        </w:rPr>
        <w:t>Для всех номинаций</w:t>
      </w:r>
      <w:r w:rsidRPr="009D0604">
        <w:rPr>
          <w:sz w:val="28"/>
          <w:szCs w:val="28"/>
        </w:rPr>
        <w:t xml:space="preserve">: произведения, раннее выставляемые на республиканских конкурсах преподавателей </w:t>
      </w:r>
      <w:r w:rsidR="007B4782" w:rsidRPr="009D0604">
        <w:rPr>
          <w:sz w:val="28"/>
          <w:szCs w:val="28"/>
        </w:rPr>
        <w:t>детских школ искусств</w:t>
      </w:r>
      <w:r w:rsidRPr="009D0604">
        <w:rPr>
          <w:sz w:val="28"/>
          <w:szCs w:val="28"/>
        </w:rPr>
        <w:t xml:space="preserve"> жюри не оцениваются.</w:t>
      </w:r>
      <w:proofErr w:type="gramEnd"/>
    </w:p>
    <w:p w:rsidR="001A2B74" w:rsidRPr="009D0604" w:rsidRDefault="001A2B74" w:rsidP="001A2B74">
      <w:pPr>
        <w:pStyle w:val="a4"/>
        <w:tabs>
          <w:tab w:val="left" w:pos="6379"/>
        </w:tabs>
        <w:ind w:left="-426" w:right="-284" w:firstLine="1134"/>
        <w:rPr>
          <w:sz w:val="28"/>
          <w:szCs w:val="28"/>
        </w:rPr>
      </w:pPr>
      <w:r w:rsidRPr="009D0604">
        <w:rPr>
          <w:sz w:val="28"/>
          <w:szCs w:val="28"/>
        </w:rPr>
        <w:t xml:space="preserve">3.5. Конкурс проводится в один тур. </w:t>
      </w:r>
    </w:p>
    <w:p w:rsidR="001A2B74" w:rsidRPr="009D0604" w:rsidRDefault="001A2B74" w:rsidP="001A2B74">
      <w:pPr>
        <w:pStyle w:val="a4"/>
        <w:tabs>
          <w:tab w:val="left" w:pos="6379"/>
        </w:tabs>
        <w:ind w:left="-426" w:right="-284" w:firstLine="1134"/>
        <w:rPr>
          <w:sz w:val="28"/>
          <w:szCs w:val="28"/>
        </w:rPr>
      </w:pPr>
      <w:r w:rsidRPr="009D0604">
        <w:rPr>
          <w:sz w:val="28"/>
          <w:szCs w:val="28"/>
        </w:rPr>
        <w:t xml:space="preserve">3.6. Порядок выступления конкурсантов определяется жеребьевкой. </w:t>
      </w:r>
    </w:p>
    <w:p w:rsidR="001A2B74" w:rsidRPr="009D0604" w:rsidRDefault="001A2B74" w:rsidP="001A2B74">
      <w:pPr>
        <w:tabs>
          <w:tab w:val="left" w:pos="6379"/>
        </w:tabs>
        <w:ind w:right="-284"/>
        <w:jc w:val="both"/>
        <w:rPr>
          <w:sz w:val="28"/>
          <w:szCs w:val="28"/>
        </w:rPr>
      </w:pPr>
      <w:r w:rsidRPr="009D0604">
        <w:rPr>
          <w:sz w:val="28"/>
          <w:szCs w:val="28"/>
        </w:rPr>
        <w:t xml:space="preserve">Конкурс состоится </w:t>
      </w:r>
      <w:r w:rsidRPr="009D0604">
        <w:rPr>
          <w:b/>
          <w:sz w:val="28"/>
          <w:szCs w:val="28"/>
        </w:rPr>
        <w:t>с 27 по 27 января 2022 года</w:t>
      </w:r>
      <w:r w:rsidRPr="009D0604">
        <w:rPr>
          <w:sz w:val="28"/>
          <w:szCs w:val="28"/>
        </w:rPr>
        <w:t xml:space="preserve"> в ГБПОУ РМ «Саранское музыкальное училище им. Л.П. </w:t>
      </w:r>
      <w:proofErr w:type="spellStart"/>
      <w:r w:rsidRPr="009D0604">
        <w:rPr>
          <w:sz w:val="28"/>
          <w:szCs w:val="28"/>
        </w:rPr>
        <w:t>Кирюкова</w:t>
      </w:r>
      <w:proofErr w:type="spellEnd"/>
      <w:r w:rsidRPr="009D0604">
        <w:rPr>
          <w:sz w:val="28"/>
          <w:szCs w:val="28"/>
        </w:rPr>
        <w:t>».</w:t>
      </w:r>
    </w:p>
    <w:p w:rsidR="007B4782" w:rsidRPr="009D0604" w:rsidRDefault="001A2B74" w:rsidP="001A2B74">
      <w:pPr>
        <w:tabs>
          <w:tab w:val="left" w:pos="6379"/>
        </w:tabs>
        <w:ind w:left="708" w:right="-284" w:hanging="11"/>
        <w:jc w:val="both"/>
        <w:rPr>
          <w:sz w:val="28"/>
          <w:szCs w:val="28"/>
        </w:rPr>
      </w:pPr>
      <w:r w:rsidRPr="009D0604">
        <w:rPr>
          <w:sz w:val="28"/>
          <w:szCs w:val="28"/>
        </w:rPr>
        <w:t>3.7. Члены жюри до 27 января 2022  год</w:t>
      </w:r>
      <w:r w:rsidR="007B4782" w:rsidRPr="009D0604">
        <w:rPr>
          <w:sz w:val="28"/>
          <w:szCs w:val="28"/>
        </w:rPr>
        <w:t>а обязаны ознакомиться со всеми</w:t>
      </w:r>
    </w:p>
    <w:p w:rsidR="001A2B74" w:rsidRPr="009D0604" w:rsidRDefault="001A2B74" w:rsidP="007B4782">
      <w:pPr>
        <w:tabs>
          <w:tab w:val="left" w:pos="6379"/>
        </w:tabs>
        <w:ind w:right="-284"/>
        <w:jc w:val="both"/>
        <w:rPr>
          <w:sz w:val="28"/>
          <w:szCs w:val="28"/>
        </w:rPr>
      </w:pPr>
      <w:r w:rsidRPr="009D0604">
        <w:rPr>
          <w:sz w:val="28"/>
          <w:szCs w:val="28"/>
        </w:rPr>
        <w:t xml:space="preserve">представленными заявками. </w:t>
      </w:r>
    </w:p>
    <w:p w:rsidR="006560C6" w:rsidRDefault="001A2B74" w:rsidP="001A2B74">
      <w:pPr>
        <w:tabs>
          <w:tab w:val="left" w:pos="6379"/>
        </w:tabs>
        <w:ind w:right="-284" w:hanging="11"/>
        <w:jc w:val="both"/>
        <w:rPr>
          <w:sz w:val="28"/>
          <w:szCs w:val="28"/>
        </w:rPr>
      </w:pPr>
      <w:r w:rsidRPr="009D0604">
        <w:rPr>
          <w:sz w:val="28"/>
          <w:szCs w:val="28"/>
        </w:rPr>
        <w:t xml:space="preserve">          3.8. Жюри оценивает участников при условии предоставления полного пакета документов, приложенных к заявке, по 25 - бальной системе </w:t>
      </w:r>
      <w:proofErr w:type="gramStart"/>
      <w:r w:rsidRPr="009D0604">
        <w:rPr>
          <w:sz w:val="28"/>
          <w:szCs w:val="28"/>
        </w:rPr>
        <w:t>по</w:t>
      </w:r>
      <w:proofErr w:type="gramEnd"/>
      <w:r w:rsidRPr="009D0604">
        <w:rPr>
          <w:sz w:val="28"/>
          <w:szCs w:val="28"/>
        </w:rPr>
        <w:t xml:space="preserve"> </w:t>
      </w:r>
    </w:p>
    <w:p w:rsidR="006560C6" w:rsidRDefault="006560C6" w:rsidP="001A2B74">
      <w:pPr>
        <w:tabs>
          <w:tab w:val="left" w:pos="6379"/>
        </w:tabs>
        <w:ind w:right="-284" w:hanging="11"/>
        <w:jc w:val="both"/>
        <w:rPr>
          <w:sz w:val="28"/>
          <w:szCs w:val="28"/>
        </w:rPr>
      </w:pPr>
    </w:p>
    <w:p w:rsidR="006560C6" w:rsidRDefault="006560C6" w:rsidP="001A2B74">
      <w:pPr>
        <w:tabs>
          <w:tab w:val="left" w:pos="6379"/>
        </w:tabs>
        <w:ind w:right="-284" w:hanging="11"/>
        <w:jc w:val="both"/>
        <w:rPr>
          <w:sz w:val="28"/>
          <w:szCs w:val="28"/>
        </w:rPr>
      </w:pPr>
    </w:p>
    <w:p w:rsidR="006560C6" w:rsidRDefault="006560C6" w:rsidP="001A2B74">
      <w:pPr>
        <w:tabs>
          <w:tab w:val="left" w:pos="6379"/>
        </w:tabs>
        <w:ind w:right="-284" w:hanging="11"/>
        <w:jc w:val="both"/>
        <w:rPr>
          <w:sz w:val="28"/>
          <w:szCs w:val="28"/>
        </w:rPr>
      </w:pPr>
    </w:p>
    <w:p w:rsidR="001A2B74" w:rsidRPr="009D0604" w:rsidRDefault="001A2B74" w:rsidP="001A2B74">
      <w:pPr>
        <w:tabs>
          <w:tab w:val="left" w:pos="6379"/>
        </w:tabs>
        <w:ind w:right="-284" w:hanging="11"/>
        <w:jc w:val="both"/>
        <w:rPr>
          <w:sz w:val="28"/>
          <w:szCs w:val="28"/>
        </w:rPr>
      </w:pPr>
      <w:r w:rsidRPr="009D0604">
        <w:rPr>
          <w:sz w:val="28"/>
          <w:szCs w:val="28"/>
        </w:rPr>
        <w:t>следующим критериям:</w:t>
      </w:r>
    </w:p>
    <w:p w:rsidR="001A2B74" w:rsidRPr="009D0604" w:rsidRDefault="001A2B74" w:rsidP="001A2B74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 w:rsidRPr="009D0604">
        <w:rPr>
          <w:sz w:val="28"/>
          <w:szCs w:val="28"/>
        </w:rPr>
        <w:t>- уровень исполнительского мастерства;</w:t>
      </w:r>
    </w:p>
    <w:p w:rsidR="001A2B74" w:rsidRPr="009D0604" w:rsidRDefault="001A2B74" w:rsidP="001A2B74">
      <w:pPr>
        <w:tabs>
          <w:tab w:val="left" w:pos="6379"/>
        </w:tabs>
        <w:ind w:left="708" w:right="-284"/>
        <w:jc w:val="both"/>
        <w:rPr>
          <w:sz w:val="28"/>
          <w:szCs w:val="28"/>
        </w:rPr>
      </w:pPr>
      <w:r w:rsidRPr="009D0604">
        <w:rPr>
          <w:sz w:val="28"/>
          <w:szCs w:val="28"/>
        </w:rPr>
        <w:t>- эмоциональность и виртуозность исполнения конкурсной программы.</w:t>
      </w:r>
    </w:p>
    <w:p w:rsidR="001A2B74" w:rsidRPr="009D0604" w:rsidRDefault="001A2B74" w:rsidP="001A2B74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 w:rsidRPr="009D0604">
        <w:rPr>
          <w:sz w:val="28"/>
          <w:szCs w:val="28"/>
        </w:rPr>
        <w:t>- оригинальность замысла, художественность исполнения;</w:t>
      </w:r>
    </w:p>
    <w:p w:rsidR="001A2B74" w:rsidRPr="009D0604" w:rsidRDefault="001A2B74" w:rsidP="001A2B74">
      <w:pPr>
        <w:tabs>
          <w:tab w:val="left" w:pos="6379"/>
        </w:tabs>
        <w:ind w:left="708" w:right="-284"/>
        <w:jc w:val="both"/>
        <w:rPr>
          <w:sz w:val="28"/>
          <w:szCs w:val="28"/>
        </w:rPr>
      </w:pPr>
      <w:r w:rsidRPr="009D0604">
        <w:rPr>
          <w:sz w:val="28"/>
          <w:szCs w:val="28"/>
        </w:rPr>
        <w:t>- сохранение стиля исполняемого произведения, работы.</w:t>
      </w:r>
    </w:p>
    <w:p w:rsidR="001A2B74" w:rsidRPr="009D0604" w:rsidRDefault="001A2B74" w:rsidP="001A2B74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 w:rsidRPr="009D0604">
        <w:rPr>
          <w:sz w:val="28"/>
          <w:szCs w:val="28"/>
        </w:rPr>
        <w:t>3.9. Жюри принимает решение на основании наибольшей итоговой суммы баллов, определенной в соответствии с пунктом 3.8 настоящего Положения.</w:t>
      </w:r>
    </w:p>
    <w:p w:rsidR="001A2B74" w:rsidRPr="009D0604" w:rsidRDefault="001A2B74" w:rsidP="001A2B74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 w:rsidRPr="009D0604">
        <w:rPr>
          <w:sz w:val="28"/>
          <w:szCs w:val="28"/>
        </w:rPr>
        <w:t xml:space="preserve">При равном количестве баллов, полученных  двумя и более конкурсантами, решение о выборе победителя принимается путем открытого голосования членов жюри. При равенстве голосов членов жюри решающим является голос председателя жюри. </w:t>
      </w:r>
    </w:p>
    <w:p w:rsidR="001A2B74" w:rsidRPr="009D0604" w:rsidRDefault="001A2B74" w:rsidP="001A2B74">
      <w:pPr>
        <w:tabs>
          <w:tab w:val="left" w:pos="6379"/>
        </w:tabs>
        <w:ind w:right="-284" w:firstLine="697"/>
        <w:jc w:val="both"/>
        <w:rPr>
          <w:rStyle w:val="a7"/>
          <w:sz w:val="28"/>
          <w:szCs w:val="28"/>
        </w:rPr>
      </w:pPr>
      <w:r w:rsidRPr="009D0604">
        <w:rPr>
          <w:sz w:val="28"/>
          <w:szCs w:val="28"/>
        </w:rPr>
        <w:t xml:space="preserve">3.10. Решение членов жюри оформляется протоколом и подписывается членами жюри. Результаты Конкурса публикуются на сайте ГБПОУ РМ «Саранское музыкальное училище им. Л.П. </w:t>
      </w:r>
      <w:proofErr w:type="spellStart"/>
      <w:r w:rsidRPr="009D0604">
        <w:rPr>
          <w:sz w:val="28"/>
          <w:szCs w:val="28"/>
        </w:rPr>
        <w:t>Кирюкова</w:t>
      </w:r>
      <w:proofErr w:type="spellEnd"/>
      <w:r w:rsidRPr="009D0604">
        <w:rPr>
          <w:sz w:val="28"/>
          <w:szCs w:val="28"/>
        </w:rPr>
        <w:t xml:space="preserve">» </w:t>
      </w:r>
      <w:hyperlink r:id="rId8" w:history="1">
        <w:r w:rsidRPr="009D0604">
          <w:rPr>
            <w:rStyle w:val="a7"/>
            <w:sz w:val="28"/>
            <w:szCs w:val="28"/>
          </w:rPr>
          <w:t>http://kiryukov-smu.ru</w:t>
        </w:r>
      </w:hyperlink>
    </w:p>
    <w:p w:rsidR="001A2B74" w:rsidRPr="009D0604" w:rsidRDefault="001A2B74" w:rsidP="001A2B74">
      <w:pPr>
        <w:tabs>
          <w:tab w:val="left" w:pos="6379"/>
        </w:tabs>
        <w:ind w:right="-284" w:firstLine="708"/>
        <w:jc w:val="both"/>
        <w:rPr>
          <w:bCs/>
          <w:sz w:val="28"/>
          <w:szCs w:val="28"/>
        </w:rPr>
      </w:pPr>
    </w:p>
    <w:p w:rsidR="001A2B74" w:rsidRPr="009D0604" w:rsidRDefault="001A2B74" w:rsidP="001A2B74">
      <w:pPr>
        <w:tabs>
          <w:tab w:val="left" w:pos="6379"/>
        </w:tabs>
        <w:ind w:left="708" w:right="-284" w:hanging="11"/>
        <w:jc w:val="center"/>
        <w:rPr>
          <w:sz w:val="28"/>
          <w:szCs w:val="28"/>
        </w:rPr>
      </w:pPr>
      <w:r w:rsidRPr="009D0604">
        <w:rPr>
          <w:sz w:val="28"/>
          <w:szCs w:val="28"/>
        </w:rPr>
        <w:t>4. Награждение участников Конкурса</w:t>
      </w:r>
    </w:p>
    <w:p w:rsidR="001A2B74" w:rsidRPr="009D0604" w:rsidRDefault="001A2B74" w:rsidP="001A2B74">
      <w:pPr>
        <w:tabs>
          <w:tab w:val="left" w:pos="6379"/>
        </w:tabs>
        <w:ind w:left="708" w:right="-284" w:hanging="11"/>
        <w:rPr>
          <w:sz w:val="28"/>
          <w:szCs w:val="28"/>
        </w:rPr>
      </w:pPr>
    </w:p>
    <w:p w:rsidR="001A2B74" w:rsidRPr="009D0604" w:rsidRDefault="001A2B74" w:rsidP="001A2B74">
      <w:pPr>
        <w:tabs>
          <w:tab w:val="left" w:pos="6379"/>
        </w:tabs>
        <w:ind w:right="-284" w:firstLine="697"/>
        <w:jc w:val="both"/>
        <w:rPr>
          <w:sz w:val="28"/>
          <w:szCs w:val="28"/>
        </w:rPr>
      </w:pPr>
      <w:r w:rsidRPr="009D0604">
        <w:rPr>
          <w:sz w:val="28"/>
          <w:szCs w:val="28"/>
        </w:rPr>
        <w:t>4.1. По итогам Конкурса определяются победители. Участники, занявшие 1, 2, 3 места в каждой номинации, получают звание «Лауреат» с вручением дипломов, занявшие 4 место – звание «Дипломант» с вручением дипломов. Остальные участники Конкурса награждаются дипломом «Участник».</w:t>
      </w:r>
    </w:p>
    <w:p w:rsidR="001A2B74" w:rsidRPr="009D0604" w:rsidRDefault="001A2B74" w:rsidP="001A2B74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 w:rsidRPr="009D0604">
        <w:rPr>
          <w:sz w:val="28"/>
          <w:szCs w:val="28"/>
        </w:rPr>
        <w:t>Жюри Конкурса оставляет за собой право отметить профессиональную работу преподавателей с вручением благодарственных писем.</w:t>
      </w:r>
    </w:p>
    <w:p w:rsidR="001A2B74" w:rsidRPr="009D0604" w:rsidRDefault="001A2B74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  <w:r w:rsidRPr="009D0604">
        <w:rPr>
          <w:sz w:val="28"/>
          <w:szCs w:val="28"/>
        </w:rPr>
        <w:tab/>
      </w:r>
      <w:r w:rsidRPr="009D0604">
        <w:rPr>
          <w:sz w:val="28"/>
          <w:szCs w:val="28"/>
        </w:rPr>
        <w:tab/>
      </w:r>
    </w:p>
    <w:p w:rsidR="001A2B74" w:rsidRPr="009D0604" w:rsidRDefault="001A2B74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1A2B74" w:rsidRDefault="001A2B74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1A2B74" w:rsidRDefault="001A2B74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1A2B74" w:rsidRDefault="001A2B74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1A2B74" w:rsidRDefault="001A2B74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1A2B74" w:rsidRDefault="001A2B74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1A2B74" w:rsidRDefault="001A2B74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646083" w:rsidRDefault="00646083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</w:p>
    <w:p w:rsidR="001A2B74" w:rsidRDefault="001A2B74" w:rsidP="001A2B74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2B74" w:rsidRDefault="001A2B74" w:rsidP="001A2B74">
      <w:pPr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1A2B74" w:rsidRDefault="001A2B74" w:rsidP="001A2B74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Положению о </w:t>
      </w:r>
    </w:p>
    <w:p w:rsidR="001A2B74" w:rsidRDefault="001A2B74" w:rsidP="001A2B74">
      <w:pPr>
        <w:ind w:left="495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  <w:lang w:val="en-US"/>
        </w:rPr>
        <w:t>VII</w:t>
      </w:r>
      <w:r w:rsidRPr="001A2B7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Республиканском </w:t>
      </w:r>
    </w:p>
    <w:p w:rsidR="001A2B74" w:rsidRDefault="001A2B74" w:rsidP="001A2B74">
      <w:pPr>
        <w:ind w:left="495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фестивале</w:t>
      </w:r>
      <w:proofErr w:type="gramEnd"/>
      <w:r>
        <w:rPr>
          <w:sz w:val="28"/>
          <w:szCs w:val="28"/>
        </w:rPr>
        <w:t xml:space="preserve"> -  конкурсе  искусств                                                                                                            </w:t>
      </w:r>
    </w:p>
    <w:p w:rsidR="001A2B74" w:rsidRDefault="001A2B74" w:rsidP="001A2B74">
      <w:pPr>
        <w:ind w:left="49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«Калейдоскоп талантов»</w:t>
      </w:r>
    </w:p>
    <w:p w:rsidR="001A2B74" w:rsidRDefault="001A2B74" w:rsidP="001A2B74">
      <w:pPr>
        <w:pStyle w:val="6"/>
        <w:tabs>
          <w:tab w:val="left" w:pos="6379"/>
        </w:tabs>
        <w:ind w:left="-709" w:right="-284"/>
        <w:rPr>
          <w:rFonts w:eastAsiaTheme="majorEastAsia"/>
          <w:b/>
          <w:szCs w:val="28"/>
          <w:lang w:eastAsia="en-US"/>
        </w:rPr>
      </w:pPr>
    </w:p>
    <w:p w:rsidR="009D0604" w:rsidRDefault="009D0604" w:rsidP="009D0604">
      <w:pPr>
        <w:rPr>
          <w:lang w:eastAsia="en-US"/>
        </w:rPr>
      </w:pPr>
    </w:p>
    <w:p w:rsidR="009D0604" w:rsidRPr="009D0604" w:rsidRDefault="009D0604" w:rsidP="009D0604">
      <w:pPr>
        <w:rPr>
          <w:lang w:eastAsia="en-US"/>
        </w:rPr>
      </w:pPr>
    </w:p>
    <w:p w:rsidR="001A2B74" w:rsidRPr="009D0604" w:rsidRDefault="001A2B74" w:rsidP="001A2B74">
      <w:pPr>
        <w:pStyle w:val="6"/>
        <w:tabs>
          <w:tab w:val="left" w:pos="6379"/>
        </w:tabs>
        <w:ind w:left="-709" w:right="-284"/>
        <w:rPr>
          <w:b/>
          <w:szCs w:val="28"/>
        </w:rPr>
      </w:pPr>
      <w:r w:rsidRPr="009D0604">
        <w:rPr>
          <w:b/>
          <w:szCs w:val="28"/>
        </w:rPr>
        <w:t>Анкета – заявка</w:t>
      </w:r>
    </w:p>
    <w:p w:rsidR="001A2B74" w:rsidRPr="009D0604" w:rsidRDefault="001A2B74" w:rsidP="001A2B74">
      <w:pPr>
        <w:jc w:val="center"/>
        <w:rPr>
          <w:b/>
          <w:sz w:val="28"/>
          <w:szCs w:val="28"/>
        </w:rPr>
      </w:pPr>
      <w:r w:rsidRPr="009D0604">
        <w:rPr>
          <w:b/>
          <w:sz w:val="28"/>
          <w:szCs w:val="28"/>
        </w:rPr>
        <w:t xml:space="preserve">на участие в </w:t>
      </w:r>
      <w:r w:rsidRPr="009D0604">
        <w:rPr>
          <w:b/>
          <w:bCs/>
          <w:sz w:val="28"/>
          <w:szCs w:val="28"/>
        </w:rPr>
        <w:t xml:space="preserve"> </w:t>
      </w:r>
      <w:r w:rsidRPr="009D0604">
        <w:rPr>
          <w:b/>
          <w:bCs/>
          <w:sz w:val="28"/>
          <w:szCs w:val="28"/>
          <w:lang w:val="en-US"/>
        </w:rPr>
        <w:t>VII</w:t>
      </w:r>
      <w:r w:rsidRPr="009D0604">
        <w:rPr>
          <w:b/>
          <w:bCs/>
          <w:sz w:val="28"/>
          <w:szCs w:val="28"/>
        </w:rPr>
        <w:t xml:space="preserve"> </w:t>
      </w:r>
      <w:r w:rsidRPr="009D0604">
        <w:rPr>
          <w:b/>
          <w:sz w:val="28"/>
          <w:szCs w:val="28"/>
        </w:rPr>
        <w:t>Республиканском фестивале -  конкурсе  искусств</w:t>
      </w:r>
    </w:p>
    <w:p w:rsidR="001A2B74" w:rsidRPr="009D0604" w:rsidRDefault="001A2B74" w:rsidP="001A2B74">
      <w:pPr>
        <w:jc w:val="center"/>
        <w:rPr>
          <w:b/>
          <w:bCs/>
          <w:sz w:val="28"/>
          <w:szCs w:val="28"/>
        </w:rPr>
      </w:pPr>
      <w:r w:rsidRPr="009D0604">
        <w:rPr>
          <w:b/>
          <w:bCs/>
          <w:sz w:val="28"/>
          <w:szCs w:val="28"/>
        </w:rPr>
        <w:t>«Калейдоскоп талантов»</w:t>
      </w:r>
    </w:p>
    <w:p w:rsidR="001A2B74" w:rsidRPr="009D0604" w:rsidRDefault="001A2B74" w:rsidP="001A2B74">
      <w:pPr>
        <w:tabs>
          <w:tab w:val="left" w:pos="6379"/>
        </w:tabs>
        <w:spacing w:line="256" w:lineRule="auto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9D0604">
        <w:rPr>
          <w:rFonts w:eastAsia="Calibri"/>
          <w:sz w:val="28"/>
          <w:szCs w:val="28"/>
        </w:rPr>
        <w:t>27-28 января 2022</w:t>
      </w:r>
      <w:r w:rsidR="009D0604">
        <w:rPr>
          <w:rFonts w:eastAsia="Calibri"/>
          <w:sz w:val="28"/>
          <w:szCs w:val="28"/>
        </w:rPr>
        <w:t xml:space="preserve"> </w:t>
      </w:r>
      <w:r w:rsidRPr="009D0604">
        <w:rPr>
          <w:rFonts w:eastAsia="Calibri"/>
          <w:sz w:val="28"/>
          <w:szCs w:val="28"/>
        </w:rPr>
        <w:t>г.</w:t>
      </w:r>
    </w:p>
    <w:p w:rsidR="001A2B74" w:rsidRDefault="001A2B74" w:rsidP="001A2B74">
      <w:pPr>
        <w:tabs>
          <w:tab w:val="left" w:pos="6379"/>
        </w:tabs>
        <w:ind w:right="-284"/>
        <w:jc w:val="right"/>
        <w:rPr>
          <w:rFonts w:eastAsiaTheme="minorHAnsi"/>
          <w:sz w:val="28"/>
          <w:szCs w:val="28"/>
        </w:rPr>
      </w:pPr>
    </w:p>
    <w:p w:rsidR="001A2B74" w:rsidRDefault="001A2B74" w:rsidP="001A2B7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</w:t>
      </w:r>
    </w:p>
    <w:p w:rsidR="001A2B74" w:rsidRDefault="001A2B74" w:rsidP="001A2B7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Вид________________________________________________________</w:t>
      </w:r>
    </w:p>
    <w:p w:rsidR="001A2B74" w:rsidRDefault="001A2B74" w:rsidP="001A2B74">
      <w:pPr>
        <w:ind w:left="3600"/>
        <w:rPr>
          <w:sz w:val="20"/>
          <w:szCs w:val="20"/>
        </w:rPr>
      </w:pPr>
      <w:r>
        <w:rPr>
          <w:sz w:val="20"/>
          <w:szCs w:val="20"/>
        </w:rPr>
        <w:t>(солист/ансамбль, кол-во чел., живопись, графика, ДПИ)</w:t>
      </w:r>
    </w:p>
    <w:p w:rsidR="001A2B74" w:rsidRDefault="001A2B74" w:rsidP="001A2B7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 (ы)______________________________________________</w:t>
      </w:r>
    </w:p>
    <w:p w:rsidR="001A2B74" w:rsidRDefault="001A2B74" w:rsidP="001A2B7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Направляющая организация ___________________________________</w:t>
      </w:r>
    </w:p>
    <w:p w:rsidR="001A2B74" w:rsidRDefault="001A2B74" w:rsidP="001A2B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Ф.И.О. участника (руководителя коллектива), телефон ______________________________________________________________</w:t>
      </w:r>
    </w:p>
    <w:p w:rsidR="001A2B74" w:rsidRDefault="001A2B74" w:rsidP="001A2B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Аккомпанемент ______________________________________________</w:t>
      </w:r>
    </w:p>
    <w:p w:rsidR="001A2B74" w:rsidRDefault="001A2B74" w:rsidP="001A2B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Программа выступления, хронометраж, </w:t>
      </w:r>
    </w:p>
    <w:p w:rsidR="001A2B74" w:rsidRDefault="001A2B74" w:rsidP="001A2B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название работы, техника исполнения</w:t>
      </w:r>
    </w:p>
    <w:p w:rsidR="001A2B74" w:rsidRDefault="001A2B74" w:rsidP="001A2B74">
      <w:pPr>
        <w:ind w:left="360"/>
        <w:jc w:val="both"/>
        <w:rPr>
          <w:sz w:val="28"/>
          <w:szCs w:val="28"/>
        </w:rPr>
      </w:pPr>
    </w:p>
    <w:p w:rsidR="001A2B74" w:rsidRDefault="001A2B74" w:rsidP="001A2B74">
      <w:pPr>
        <w:ind w:left="360"/>
        <w:jc w:val="both"/>
        <w:rPr>
          <w:sz w:val="28"/>
          <w:szCs w:val="28"/>
        </w:rPr>
      </w:pPr>
    </w:p>
    <w:p w:rsidR="001A2B74" w:rsidRDefault="001A2B74" w:rsidP="001A2B74">
      <w:pPr>
        <w:ind w:left="360"/>
        <w:jc w:val="both"/>
        <w:rPr>
          <w:sz w:val="28"/>
          <w:szCs w:val="28"/>
        </w:rPr>
      </w:pPr>
    </w:p>
    <w:p w:rsidR="001A2B74" w:rsidRDefault="001A2B74" w:rsidP="001A2B74">
      <w:pPr>
        <w:ind w:left="360"/>
        <w:jc w:val="both"/>
        <w:rPr>
          <w:sz w:val="28"/>
          <w:szCs w:val="28"/>
        </w:rPr>
      </w:pPr>
    </w:p>
    <w:p w:rsidR="001A2B74" w:rsidRDefault="001A2B74" w:rsidP="001A2B7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1A2B74" w:rsidRDefault="001A2B74" w:rsidP="001A2B7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организации </w:t>
      </w:r>
    </w:p>
    <w:p w:rsidR="001A2B74" w:rsidRDefault="001A2B74" w:rsidP="001A2B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Дата </w:t>
      </w:r>
    </w:p>
    <w:p w:rsidR="001A2B74" w:rsidRDefault="001A2B74" w:rsidP="001A2B74">
      <w:pPr>
        <w:ind w:firstLine="360"/>
        <w:rPr>
          <w:color w:val="000000"/>
          <w:sz w:val="28"/>
          <w:szCs w:val="28"/>
        </w:rPr>
      </w:pPr>
    </w:p>
    <w:p w:rsidR="00C30544" w:rsidRPr="00925C30" w:rsidRDefault="00C30544" w:rsidP="00CA61DE">
      <w:pPr>
        <w:tabs>
          <w:tab w:val="left" w:pos="6379"/>
        </w:tabs>
        <w:ind w:left="-709" w:right="-284"/>
        <w:jc w:val="right"/>
        <w:rPr>
          <w:b/>
          <w:bCs/>
          <w:sz w:val="28"/>
          <w:szCs w:val="28"/>
        </w:rPr>
      </w:pPr>
    </w:p>
    <w:sectPr w:rsidR="00C30544" w:rsidRPr="00925C30" w:rsidSect="00CA61DE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D15"/>
    <w:multiLevelType w:val="hybridMultilevel"/>
    <w:tmpl w:val="BF301AEA"/>
    <w:lvl w:ilvl="0" w:tplc="486A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419C3"/>
    <w:multiLevelType w:val="hybridMultilevel"/>
    <w:tmpl w:val="035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5545C"/>
    <w:multiLevelType w:val="hybridMultilevel"/>
    <w:tmpl w:val="5FCA3E72"/>
    <w:lvl w:ilvl="0" w:tplc="5922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37497"/>
    <w:multiLevelType w:val="hybridMultilevel"/>
    <w:tmpl w:val="0B7C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2B0D"/>
    <w:multiLevelType w:val="hybridMultilevel"/>
    <w:tmpl w:val="BFC20E80"/>
    <w:lvl w:ilvl="0" w:tplc="292AA49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F03E31"/>
    <w:multiLevelType w:val="hybridMultilevel"/>
    <w:tmpl w:val="664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F2CC4"/>
    <w:multiLevelType w:val="hybridMultilevel"/>
    <w:tmpl w:val="A350D0D0"/>
    <w:lvl w:ilvl="0" w:tplc="4FFA88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67D03"/>
    <w:multiLevelType w:val="multilevel"/>
    <w:tmpl w:val="760052B4"/>
    <w:lvl w:ilvl="0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B612F"/>
    <w:multiLevelType w:val="hybridMultilevel"/>
    <w:tmpl w:val="02F0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611FA"/>
    <w:multiLevelType w:val="hybridMultilevel"/>
    <w:tmpl w:val="BF301AEA"/>
    <w:lvl w:ilvl="0" w:tplc="486A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EF37B3"/>
    <w:multiLevelType w:val="hybridMultilevel"/>
    <w:tmpl w:val="D2524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57F34"/>
    <w:multiLevelType w:val="hybridMultilevel"/>
    <w:tmpl w:val="AD4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C23EA"/>
    <w:multiLevelType w:val="hybridMultilevel"/>
    <w:tmpl w:val="20FE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547F9"/>
    <w:multiLevelType w:val="hybridMultilevel"/>
    <w:tmpl w:val="5DD8C660"/>
    <w:lvl w:ilvl="0" w:tplc="02E69C9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8751EE"/>
    <w:multiLevelType w:val="hybridMultilevel"/>
    <w:tmpl w:val="F61AD6D2"/>
    <w:lvl w:ilvl="0" w:tplc="E008568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5D391577"/>
    <w:multiLevelType w:val="hybridMultilevel"/>
    <w:tmpl w:val="3362BC5C"/>
    <w:lvl w:ilvl="0" w:tplc="5922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112A78"/>
    <w:multiLevelType w:val="hybridMultilevel"/>
    <w:tmpl w:val="85048B7A"/>
    <w:lvl w:ilvl="0" w:tplc="468AB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3258D"/>
    <w:multiLevelType w:val="hybridMultilevel"/>
    <w:tmpl w:val="9F3428BE"/>
    <w:lvl w:ilvl="0" w:tplc="9EEAFB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2B7FF0"/>
    <w:multiLevelType w:val="hybridMultilevel"/>
    <w:tmpl w:val="B984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9351A"/>
    <w:multiLevelType w:val="hybridMultilevel"/>
    <w:tmpl w:val="6FD49B5C"/>
    <w:lvl w:ilvl="0" w:tplc="E954B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0E084D"/>
    <w:multiLevelType w:val="hybridMultilevel"/>
    <w:tmpl w:val="C24C99B2"/>
    <w:lvl w:ilvl="0" w:tplc="4DD0808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B1507"/>
    <w:multiLevelType w:val="multilevel"/>
    <w:tmpl w:val="1ACC7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15"/>
  </w:num>
  <w:num w:numId="8">
    <w:abstractNumId w:val="19"/>
  </w:num>
  <w:num w:numId="9">
    <w:abstractNumId w:val="4"/>
  </w:num>
  <w:num w:numId="10">
    <w:abstractNumId w:val="13"/>
  </w:num>
  <w:num w:numId="11">
    <w:abstractNumId w:val="1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  <w:num w:numId="17">
    <w:abstractNumId w:val="9"/>
  </w:num>
  <w:num w:numId="18">
    <w:abstractNumId w:val="16"/>
  </w:num>
  <w:num w:numId="19">
    <w:abstractNumId w:val="18"/>
  </w:num>
  <w:num w:numId="20">
    <w:abstractNumId w:val="3"/>
  </w:num>
  <w:num w:numId="21">
    <w:abstractNumId w:val="14"/>
  </w:num>
  <w:num w:numId="22">
    <w:abstractNumId w:val="17"/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176"/>
    <w:rsid w:val="00005F57"/>
    <w:rsid w:val="000143DE"/>
    <w:rsid w:val="00014449"/>
    <w:rsid w:val="00021E41"/>
    <w:rsid w:val="00024E44"/>
    <w:rsid w:val="00026249"/>
    <w:rsid w:val="00030B44"/>
    <w:rsid w:val="0003211E"/>
    <w:rsid w:val="00037FFA"/>
    <w:rsid w:val="00042078"/>
    <w:rsid w:val="0004458F"/>
    <w:rsid w:val="00044DA3"/>
    <w:rsid w:val="00053E90"/>
    <w:rsid w:val="00057074"/>
    <w:rsid w:val="000639F6"/>
    <w:rsid w:val="00080D63"/>
    <w:rsid w:val="00082BD6"/>
    <w:rsid w:val="00084A4E"/>
    <w:rsid w:val="00085183"/>
    <w:rsid w:val="00096EBC"/>
    <w:rsid w:val="000A27DC"/>
    <w:rsid w:val="000B251B"/>
    <w:rsid w:val="000C5699"/>
    <w:rsid w:val="000D05F8"/>
    <w:rsid w:val="000D1278"/>
    <w:rsid w:val="000D7710"/>
    <w:rsid w:val="000E2D6A"/>
    <w:rsid w:val="000F3B09"/>
    <w:rsid w:val="00101915"/>
    <w:rsid w:val="001040BA"/>
    <w:rsid w:val="00110CA4"/>
    <w:rsid w:val="00112493"/>
    <w:rsid w:val="001128D7"/>
    <w:rsid w:val="00117EE6"/>
    <w:rsid w:val="001213C4"/>
    <w:rsid w:val="00125E3F"/>
    <w:rsid w:val="0013485D"/>
    <w:rsid w:val="0013555E"/>
    <w:rsid w:val="001374B1"/>
    <w:rsid w:val="00161217"/>
    <w:rsid w:val="001634BC"/>
    <w:rsid w:val="00165E0D"/>
    <w:rsid w:val="0016709D"/>
    <w:rsid w:val="00173B2C"/>
    <w:rsid w:val="00185887"/>
    <w:rsid w:val="001870AD"/>
    <w:rsid w:val="001914FC"/>
    <w:rsid w:val="001939F8"/>
    <w:rsid w:val="00195DF9"/>
    <w:rsid w:val="001A2B74"/>
    <w:rsid w:val="001B4629"/>
    <w:rsid w:val="001B6897"/>
    <w:rsid w:val="001C6E71"/>
    <w:rsid w:val="001C71FF"/>
    <w:rsid w:val="001D412E"/>
    <w:rsid w:val="001E2E34"/>
    <w:rsid w:val="001F14D1"/>
    <w:rsid w:val="002055D2"/>
    <w:rsid w:val="00212578"/>
    <w:rsid w:val="00213A62"/>
    <w:rsid w:val="0021401C"/>
    <w:rsid w:val="00223BB3"/>
    <w:rsid w:val="002253BC"/>
    <w:rsid w:val="002305AA"/>
    <w:rsid w:val="002360EA"/>
    <w:rsid w:val="0024008F"/>
    <w:rsid w:val="00240C65"/>
    <w:rsid w:val="00244952"/>
    <w:rsid w:val="0025088A"/>
    <w:rsid w:val="00250EAF"/>
    <w:rsid w:val="00251438"/>
    <w:rsid w:val="00254CCF"/>
    <w:rsid w:val="00263814"/>
    <w:rsid w:val="0027050B"/>
    <w:rsid w:val="002710E9"/>
    <w:rsid w:val="00276D1E"/>
    <w:rsid w:val="00281B71"/>
    <w:rsid w:val="0028337A"/>
    <w:rsid w:val="00286409"/>
    <w:rsid w:val="00293A35"/>
    <w:rsid w:val="002955BA"/>
    <w:rsid w:val="002A3272"/>
    <w:rsid w:val="002C3434"/>
    <w:rsid w:val="002D5AC7"/>
    <w:rsid w:val="002D63C3"/>
    <w:rsid w:val="002E5C94"/>
    <w:rsid w:val="002E7176"/>
    <w:rsid w:val="002F5135"/>
    <w:rsid w:val="002F7E72"/>
    <w:rsid w:val="003012EF"/>
    <w:rsid w:val="0030138D"/>
    <w:rsid w:val="00302A66"/>
    <w:rsid w:val="00314A1E"/>
    <w:rsid w:val="00320972"/>
    <w:rsid w:val="00337D33"/>
    <w:rsid w:val="00341062"/>
    <w:rsid w:val="00354A9C"/>
    <w:rsid w:val="00356B08"/>
    <w:rsid w:val="00361FD4"/>
    <w:rsid w:val="00363B05"/>
    <w:rsid w:val="00366F6A"/>
    <w:rsid w:val="003718ED"/>
    <w:rsid w:val="00373046"/>
    <w:rsid w:val="00391787"/>
    <w:rsid w:val="00394C34"/>
    <w:rsid w:val="003A2CDB"/>
    <w:rsid w:val="003A5BCA"/>
    <w:rsid w:val="003A763E"/>
    <w:rsid w:val="003B1355"/>
    <w:rsid w:val="003B3979"/>
    <w:rsid w:val="003D26DC"/>
    <w:rsid w:val="003F531A"/>
    <w:rsid w:val="00403522"/>
    <w:rsid w:val="00411856"/>
    <w:rsid w:val="00412EFD"/>
    <w:rsid w:val="00413A6A"/>
    <w:rsid w:val="00415058"/>
    <w:rsid w:val="00433C7B"/>
    <w:rsid w:val="00434DDC"/>
    <w:rsid w:val="00436D63"/>
    <w:rsid w:val="00437389"/>
    <w:rsid w:val="0045081F"/>
    <w:rsid w:val="00452E3A"/>
    <w:rsid w:val="004537E5"/>
    <w:rsid w:val="00454E0D"/>
    <w:rsid w:val="00456E14"/>
    <w:rsid w:val="004573F0"/>
    <w:rsid w:val="00461ADF"/>
    <w:rsid w:val="00472EB7"/>
    <w:rsid w:val="00472FBE"/>
    <w:rsid w:val="00473C1D"/>
    <w:rsid w:val="00474CA4"/>
    <w:rsid w:val="00477455"/>
    <w:rsid w:val="0048654A"/>
    <w:rsid w:val="004900E0"/>
    <w:rsid w:val="004A2E63"/>
    <w:rsid w:val="004A523D"/>
    <w:rsid w:val="004A78E4"/>
    <w:rsid w:val="004B68CE"/>
    <w:rsid w:val="004C04D1"/>
    <w:rsid w:val="004C2DD6"/>
    <w:rsid w:val="004C3A09"/>
    <w:rsid w:val="004C709A"/>
    <w:rsid w:val="004D1CA9"/>
    <w:rsid w:val="004E0353"/>
    <w:rsid w:val="004E4906"/>
    <w:rsid w:val="004F3EEA"/>
    <w:rsid w:val="004F7304"/>
    <w:rsid w:val="004F7D65"/>
    <w:rsid w:val="0050296C"/>
    <w:rsid w:val="00505C69"/>
    <w:rsid w:val="00510CDD"/>
    <w:rsid w:val="00525A4B"/>
    <w:rsid w:val="00530C69"/>
    <w:rsid w:val="0054053A"/>
    <w:rsid w:val="00560FED"/>
    <w:rsid w:val="005612FD"/>
    <w:rsid w:val="00573AF3"/>
    <w:rsid w:val="00576EBB"/>
    <w:rsid w:val="00583801"/>
    <w:rsid w:val="0058421D"/>
    <w:rsid w:val="00586F30"/>
    <w:rsid w:val="005877B9"/>
    <w:rsid w:val="00596696"/>
    <w:rsid w:val="005A11AE"/>
    <w:rsid w:val="005B159D"/>
    <w:rsid w:val="005B38EB"/>
    <w:rsid w:val="005B4AFB"/>
    <w:rsid w:val="005B6F88"/>
    <w:rsid w:val="005C506E"/>
    <w:rsid w:val="005D0D28"/>
    <w:rsid w:val="005D57F6"/>
    <w:rsid w:val="005E4495"/>
    <w:rsid w:val="005E4815"/>
    <w:rsid w:val="005E6130"/>
    <w:rsid w:val="005E66A4"/>
    <w:rsid w:val="005F2671"/>
    <w:rsid w:val="005F4D7F"/>
    <w:rsid w:val="005F6B60"/>
    <w:rsid w:val="006044D0"/>
    <w:rsid w:val="00604BC4"/>
    <w:rsid w:val="00613332"/>
    <w:rsid w:val="006141F3"/>
    <w:rsid w:val="00626A35"/>
    <w:rsid w:val="00630A41"/>
    <w:rsid w:val="00637DC4"/>
    <w:rsid w:val="0064439D"/>
    <w:rsid w:val="00646083"/>
    <w:rsid w:val="00651AE1"/>
    <w:rsid w:val="00652656"/>
    <w:rsid w:val="006537D2"/>
    <w:rsid w:val="006560C6"/>
    <w:rsid w:val="006574BC"/>
    <w:rsid w:val="0067069F"/>
    <w:rsid w:val="006714D6"/>
    <w:rsid w:val="00671EB7"/>
    <w:rsid w:val="00675CD0"/>
    <w:rsid w:val="00676788"/>
    <w:rsid w:val="006B7104"/>
    <w:rsid w:val="006C0540"/>
    <w:rsid w:val="006C0C1E"/>
    <w:rsid w:val="006C5E4E"/>
    <w:rsid w:val="006D0F3C"/>
    <w:rsid w:val="006D2A41"/>
    <w:rsid w:val="006E509E"/>
    <w:rsid w:val="006E6B77"/>
    <w:rsid w:val="006F2B33"/>
    <w:rsid w:val="006F4AE2"/>
    <w:rsid w:val="0070262A"/>
    <w:rsid w:val="007031A8"/>
    <w:rsid w:val="007069AC"/>
    <w:rsid w:val="00707C59"/>
    <w:rsid w:val="00724F6A"/>
    <w:rsid w:val="007262BA"/>
    <w:rsid w:val="007377C3"/>
    <w:rsid w:val="007472DE"/>
    <w:rsid w:val="00753B06"/>
    <w:rsid w:val="00756757"/>
    <w:rsid w:val="00782259"/>
    <w:rsid w:val="00782D51"/>
    <w:rsid w:val="00787061"/>
    <w:rsid w:val="00790B30"/>
    <w:rsid w:val="00796E9F"/>
    <w:rsid w:val="00797715"/>
    <w:rsid w:val="007A0A05"/>
    <w:rsid w:val="007A4008"/>
    <w:rsid w:val="007B4782"/>
    <w:rsid w:val="007B68AF"/>
    <w:rsid w:val="007C56A6"/>
    <w:rsid w:val="007C6684"/>
    <w:rsid w:val="007C731F"/>
    <w:rsid w:val="007D0AEA"/>
    <w:rsid w:val="007D1628"/>
    <w:rsid w:val="007D7914"/>
    <w:rsid w:val="007E37BA"/>
    <w:rsid w:val="007E5FE0"/>
    <w:rsid w:val="00803BDA"/>
    <w:rsid w:val="0081196A"/>
    <w:rsid w:val="00814C8F"/>
    <w:rsid w:val="0081573F"/>
    <w:rsid w:val="00826123"/>
    <w:rsid w:val="00827EF0"/>
    <w:rsid w:val="00830155"/>
    <w:rsid w:val="008360DE"/>
    <w:rsid w:val="00845EDB"/>
    <w:rsid w:val="00856C18"/>
    <w:rsid w:val="00866900"/>
    <w:rsid w:val="00867FE5"/>
    <w:rsid w:val="00871E1C"/>
    <w:rsid w:val="008751C8"/>
    <w:rsid w:val="00884247"/>
    <w:rsid w:val="008872FB"/>
    <w:rsid w:val="00890830"/>
    <w:rsid w:val="00893A43"/>
    <w:rsid w:val="008948D5"/>
    <w:rsid w:val="00897426"/>
    <w:rsid w:val="008A4148"/>
    <w:rsid w:val="008A6636"/>
    <w:rsid w:val="008B4EB3"/>
    <w:rsid w:val="008B5E28"/>
    <w:rsid w:val="008C36C6"/>
    <w:rsid w:val="008C623D"/>
    <w:rsid w:val="008D4BF2"/>
    <w:rsid w:val="008D4F79"/>
    <w:rsid w:val="008D5829"/>
    <w:rsid w:val="008E0F57"/>
    <w:rsid w:val="008E2787"/>
    <w:rsid w:val="008E59BD"/>
    <w:rsid w:val="008F1640"/>
    <w:rsid w:val="008F2721"/>
    <w:rsid w:val="0091121B"/>
    <w:rsid w:val="0091187B"/>
    <w:rsid w:val="00911C3D"/>
    <w:rsid w:val="0091601F"/>
    <w:rsid w:val="0091628B"/>
    <w:rsid w:val="0092301B"/>
    <w:rsid w:val="00925C30"/>
    <w:rsid w:val="009312C9"/>
    <w:rsid w:val="00941281"/>
    <w:rsid w:val="00944F62"/>
    <w:rsid w:val="00950FD3"/>
    <w:rsid w:val="0095410A"/>
    <w:rsid w:val="0095429E"/>
    <w:rsid w:val="009562BD"/>
    <w:rsid w:val="0096188E"/>
    <w:rsid w:val="0096301F"/>
    <w:rsid w:val="00963FEB"/>
    <w:rsid w:val="00964FF9"/>
    <w:rsid w:val="00977445"/>
    <w:rsid w:val="0099227B"/>
    <w:rsid w:val="009A248B"/>
    <w:rsid w:val="009B063F"/>
    <w:rsid w:val="009B5949"/>
    <w:rsid w:val="009D0604"/>
    <w:rsid w:val="009D40F5"/>
    <w:rsid w:val="009E006E"/>
    <w:rsid w:val="00A01F70"/>
    <w:rsid w:val="00A11848"/>
    <w:rsid w:val="00A24A03"/>
    <w:rsid w:val="00A24CA5"/>
    <w:rsid w:val="00A425A4"/>
    <w:rsid w:val="00A4327D"/>
    <w:rsid w:val="00A438DE"/>
    <w:rsid w:val="00A47452"/>
    <w:rsid w:val="00A55797"/>
    <w:rsid w:val="00A63784"/>
    <w:rsid w:val="00A661D3"/>
    <w:rsid w:val="00A748FB"/>
    <w:rsid w:val="00A74E37"/>
    <w:rsid w:val="00A80D96"/>
    <w:rsid w:val="00A84354"/>
    <w:rsid w:val="00A850FD"/>
    <w:rsid w:val="00A930C5"/>
    <w:rsid w:val="00AA111D"/>
    <w:rsid w:val="00AA579E"/>
    <w:rsid w:val="00AA77F1"/>
    <w:rsid w:val="00AB5F4E"/>
    <w:rsid w:val="00AC5834"/>
    <w:rsid w:val="00AC64BE"/>
    <w:rsid w:val="00AD0661"/>
    <w:rsid w:val="00AE3F66"/>
    <w:rsid w:val="00AE54AF"/>
    <w:rsid w:val="00AF5C27"/>
    <w:rsid w:val="00B037FA"/>
    <w:rsid w:val="00B041F7"/>
    <w:rsid w:val="00B07CE1"/>
    <w:rsid w:val="00B17920"/>
    <w:rsid w:val="00B25A95"/>
    <w:rsid w:val="00B2655A"/>
    <w:rsid w:val="00B42B52"/>
    <w:rsid w:val="00B443CD"/>
    <w:rsid w:val="00B5225A"/>
    <w:rsid w:val="00B53995"/>
    <w:rsid w:val="00B55150"/>
    <w:rsid w:val="00B559D3"/>
    <w:rsid w:val="00B62258"/>
    <w:rsid w:val="00B670BE"/>
    <w:rsid w:val="00B72891"/>
    <w:rsid w:val="00B83885"/>
    <w:rsid w:val="00B87367"/>
    <w:rsid w:val="00B913A9"/>
    <w:rsid w:val="00B91B14"/>
    <w:rsid w:val="00BA0142"/>
    <w:rsid w:val="00BA1511"/>
    <w:rsid w:val="00BA1CBD"/>
    <w:rsid w:val="00BA78E6"/>
    <w:rsid w:val="00BC1CA8"/>
    <w:rsid w:val="00BD3605"/>
    <w:rsid w:val="00BE2E33"/>
    <w:rsid w:val="00BE6589"/>
    <w:rsid w:val="00BF3EBE"/>
    <w:rsid w:val="00BF7731"/>
    <w:rsid w:val="00C0750E"/>
    <w:rsid w:val="00C23D31"/>
    <w:rsid w:val="00C26365"/>
    <w:rsid w:val="00C27789"/>
    <w:rsid w:val="00C30544"/>
    <w:rsid w:val="00C341A6"/>
    <w:rsid w:val="00C422A8"/>
    <w:rsid w:val="00C462F9"/>
    <w:rsid w:val="00C46BC2"/>
    <w:rsid w:val="00C57564"/>
    <w:rsid w:val="00C61261"/>
    <w:rsid w:val="00C663C4"/>
    <w:rsid w:val="00C75007"/>
    <w:rsid w:val="00C813D5"/>
    <w:rsid w:val="00C9089C"/>
    <w:rsid w:val="00C90D8B"/>
    <w:rsid w:val="00C92F8E"/>
    <w:rsid w:val="00C93155"/>
    <w:rsid w:val="00C97CAC"/>
    <w:rsid w:val="00CA19C0"/>
    <w:rsid w:val="00CA61DE"/>
    <w:rsid w:val="00CB2CD1"/>
    <w:rsid w:val="00CC29FB"/>
    <w:rsid w:val="00CC5F47"/>
    <w:rsid w:val="00CC612D"/>
    <w:rsid w:val="00CD2B03"/>
    <w:rsid w:val="00CD642E"/>
    <w:rsid w:val="00CD7CEA"/>
    <w:rsid w:val="00CE30E3"/>
    <w:rsid w:val="00CE555D"/>
    <w:rsid w:val="00CF2DD2"/>
    <w:rsid w:val="00D03DAD"/>
    <w:rsid w:val="00D04DBD"/>
    <w:rsid w:val="00D050FA"/>
    <w:rsid w:val="00D169F3"/>
    <w:rsid w:val="00D21575"/>
    <w:rsid w:val="00D303AD"/>
    <w:rsid w:val="00D358B9"/>
    <w:rsid w:val="00D36B88"/>
    <w:rsid w:val="00D42E43"/>
    <w:rsid w:val="00D5172D"/>
    <w:rsid w:val="00D55750"/>
    <w:rsid w:val="00D60F83"/>
    <w:rsid w:val="00D66CE1"/>
    <w:rsid w:val="00D73CB6"/>
    <w:rsid w:val="00D75199"/>
    <w:rsid w:val="00D76410"/>
    <w:rsid w:val="00D76C84"/>
    <w:rsid w:val="00DA08C8"/>
    <w:rsid w:val="00DA1F81"/>
    <w:rsid w:val="00DA31F8"/>
    <w:rsid w:val="00DA6D7E"/>
    <w:rsid w:val="00DA7B76"/>
    <w:rsid w:val="00DB3EE2"/>
    <w:rsid w:val="00DB714F"/>
    <w:rsid w:val="00DB7613"/>
    <w:rsid w:val="00DC590C"/>
    <w:rsid w:val="00DE13D1"/>
    <w:rsid w:val="00DF151E"/>
    <w:rsid w:val="00DF4141"/>
    <w:rsid w:val="00E01347"/>
    <w:rsid w:val="00E02135"/>
    <w:rsid w:val="00E10773"/>
    <w:rsid w:val="00E168CE"/>
    <w:rsid w:val="00E200F9"/>
    <w:rsid w:val="00E22FB4"/>
    <w:rsid w:val="00E237B0"/>
    <w:rsid w:val="00E2547E"/>
    <w:rsid w:val="00E2595F"/>
    <w:rsid w:val="00E324AE"/>
    <w:rsid w:val="00E33A7F"/>
    <w:rsid w:val="00E34192"/>
    <w:rsid w:val="00E344E0"/>
    <w:rsid w:val="00E53058"/>
    <w:rsid w:val="00E61578"/>
    <w:rsid w:val="00E62F1C"/>
    <w:rsid w:val="00E66297"/>
    <w:rsid w:val="00E858A8"/>
    <w:rsid w:val="00EA4EA5"/>
    <w:rsid w:val="00EA5652"/>
    <w:rsid w:val="00EA6A27"/>
    <w:rsid w:val="00EB3D84"/>
    <w:rsid w:val="00EB4D03"/>
    <w:rsid w:val="00EC3A47"/>
    <w:rsid w:val="00EF116B"/>
    <w:rsid w:val="00F14790"/>
    <w:rsid w:val="00F14BE0"/>
    <w:rsid w:val="00F22099"/>
    <w:rsid w:val="00F2302C"/>
    <w:rsid w:val="00F25AB6"/>
    <w:rsid w:val="00F3270C"/>
    <w:rsid w:val="00F4144B"/>
    <w:rsid w:val="00F60059"/>
    <w:rsid w:val="00F6533A"/>
    <w:rsid w:val="00F659E5"/>
    <w:rsid w:val="00F702EA"/>
    <w:rsid w:val="00F72AC3"/>
    <w:rsid w:val="00F73534"/>
    <w:rsid w:val="00F81255"/>
    <w:rsid w:val="00F946E2"/>
    <w:rsid w:val="00FA32B6"/>
    <w:rsid w:val="00FA3C28"/>
    <w:rsid w:val="00FA71BB"/>
    <w:rsid w:val="00FB0D27"/>
    <w:rsid w:val="00FB3927"/>
    <w:rsid w:val="00FC56D7"/>
    <w:rsid w:val="00FD0D18"/>
    <w:rsid w:val="00FD7A07"/>
    <w:rsid w:val="00FE29B6"/>
    <w:rsid w:val="00FE2E2D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D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324AE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324A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3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C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uiPriority w:val="99"/>
    <w:rsid w:val="002955B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955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AB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25AB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semiHidden/>
    <w:unhideWhenUsed/>
    <w:rsid w:val="001A2B74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1A2B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yukov-sm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1827-186C-472D-A214-60580099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122352352</cp:lastModifiedBy>
  <cp:revision>273</cp:revision>
  <cp:lastPrinted>2021-07-27T15:09:00Z</cp:lastPrinted>
  <dcterms:created xsi:type="dcterms:W3CDTF">2012-06-05T06:31:00Z</dcterms:created>
  <dcterms:modified xsi:type="dcterms:W3CDTF">2021-07-28T09:27:00Z</dcterms:modified>
</cp:coreProperties>
</file>