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01" w:rsidRDefault="00891B01" w:rsidP="00891B01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26086">
        <w:rPr>
          <w:rFonts w:eastAsia="Calibri"/>
          <w:b/>
          <w:sz w:val="32"/>
          <w:szCs w:val="32"/>
          <w:lang w:eastAsia="en-US"/>
        </w:rPr>
        <w:t xml:space="preserve">План работы творческой группы </w:t>
      </w:r>
    </w:p>
    <w:p w:rsidR="00891B01" w:rsidRPr="00526086" w:rsidRDefault="00891B01" w:rsidP="00891B01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26086">
        <w:rPr>
          <w:rFonts w:eastAsia="Calibri"/>
          <w:b/>
          <w:sz w:val="32"/>
          <w:szCs w:val="32"/>
          <w:lang w:eastAsia="en-US"/>
        </w:rPr>
        <w:t>на 20</w:t>
      </w:r>
      <w:r>
        <w:rPr>
          <w:rFonts w:eastAsia="Calibri"/>
          <w:b/>
          <w:sz w:val="32"/>
          <w:szCs w:val="32"/>
          <w:lang w:eastAsia="en-US"/>
        </w:rPr>
        <w:t>22</w:t>
      </w:r>
      <w:r w:rsidRPr="00526086">
        <w:rPr>
          <w:rFonts w:eastAsia="Calibri"/>
          <w:b/>
          <w:sz w:val="32"/>
          <w:szCs w:val="32"/>
          <w:lang w:eastAsia="en-US"/>
        </w:rPr>
        <w:t>-202</w:t>
      </w:r>
      <w:r>
        <w:rPr>
          <w:rFonts w:eastAsia="Calibri"/>
          <w:b/>
          <w:sz w:val="32"/>
          <w:szCs w:val="32"/>
          <w:lang w:eastAsia="en-US"/>
        </w:rPr>
        <w:t>3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526086">
        <w:rPr>
          <w:rFonts w:eastAsia="Calibri"/>
          <w:b/>
          <w:sz w:val="32"/>
          <w:szCs w:val="32"/>
          <w:lang w:eastAsia="en-US"/>
        </w:rPr>
        <w:t>учебный год</w:t>
      </w:r>
    </w:p>
    <w:p w:rsidR="00891B01" w:rsidRPr="00526086" w:rsidRDefault="00891B01" w:rsidP="00891B01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086">
        <w:rPr>
          <w:rFonts w:eastAsia="Calibri"/>
          <w:b/>
          <w:sz w:val="28"/>
          <w:szCs w:val="28"/>
          <w:lang w:eastAsia="en-US"/>
        </w:rPr>
        <w:t xml:space="preserve">Цель: </w:t>
      </w:r>
      <w:r w:rsidRPr="00526086">
        <w:rPr>
          <w:rFonts w:eastAsia="Calibri"/>
          <w:sz w:val="28"/>
          <w:szCs w:val="28"/>
          <w:lang w:eastAsia="en-US"/>
        </w:rPr>
        <w:t>создание условий для профессионального общения педагогов М</w:t>
      </w:r>
      <w:r>
        <w:rPr>
          <w:rFonts w:eastAsia="Calibri"/>
          <w:sz w:val="28"/>
          <w:szCs w:val="28"/>
          <w:lang w:eastAsia="en-US"/>
        </w:rPr>
        <w:t>А</w:t>
      </w:r>
      <w:r w:rsidRPr="00526086">
        <w:rPr>
          <w:rFonts w:eastAsia="Calibri"/>
          <w:sz w:val="28"/>
          <w:szCs w:val="28"/>
          <w:lang w:eastAsia="en-US"/>
        </w:rPr>
        <w:t>ДОУ, развития их творческой активности, формирования и совершенствования профессиональных умений и навыков.</w:t>
      </w:r>
    </w:p>
    <w:p w:rsidR="00891B01" w:rsidRPr="00526086" w:rsidRDefault="00891B01" w:rsidP="00891B0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26086">
        <w:rPr>
          <w:rFonts w:eastAsia="Calibri"/>
          <w:b/>
          <w:sz w:val="28"/>
          <w:szCs w:val="28"/>
          <w:lang w:eastAsia="en-US"/>
        </w:rPr>
        <w:t>Задачи:</w:t>
      </w:r>
    </w:p>
    <w:p w:rsidR="00891B01" w:rsidRPr="00526086" w:rsidRDefault="00891B01" w:rsidP="00891B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086">
        <w:rPr>
          <w:rFonts w:eastAsia="Calibri"/>
          <w:sz w:val="28"/>
          <w:szCs w:val="28"/>
          <w:lang w:eastAsia="en-US"/>
        </w:rPr>
        <w:t>1. Разрешение в совместной работе профессиональных проблем, трудностей обучения и воспитания, помощь друг другу в овладении инновационными процессами.</w:t>
      </w:r>
    </w:p>
    <w:p w:rsidR="00891B01" w:rsidRPr="00526086" w:rsidRDefault="00891B01" w:rsidP="00891B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086">
        <w:rPr>
          <w:rFonts w:eastAsia="Calibri"/>
          <w:sz w:val="28"/>
          <w:szCs w:val="28"/>
          <w:lang w:eastAsia="en-US"/>
        </w:rPr>
        <w:t>2. Формирование творческого коллектива педагогов-единомышленников.</w:t>
      </w:r>
    </w:p>
    <w:p w:rsidR="00891B01" w:rsidRPr="00526086" w:rsidRDefault="00891B01" w:rsidP="00891B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086">
        <w:rPr>
          <w:rFonts w:eastAsia="Calibri"/>
          <w:sz w:val="28"/>
          <w:szCs w:val="28"/>
          <w:lang w:eastAsia="en-US"/>
        </w:rPr>
        <w:t>3. Разработка, составление, апробация и распространение новых педагогических методик, технологий, дидактических материалов, конспектов занятий и т.д.</w:t>
      </w:r>
    </w:p>
    <w:p w:rsidR="00891B01" w:rsidRPr="00526086" w:rsidRDefault="00891B01" w:rsidP="00891B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086">
        <w:rPr>
          <w:rFonts w:eastAsia="Calibri"/>
          <w:sz w:val="28"/>
          <w:szCs w:val="28"/>
          <w:lang w:eastAsia="en-US"/>
        </w:rPr>
        <w:t>4. Включение педагогов М</w:t>
      </w:r>
      <w:r>
        <w:rPr>
          <w:rFonts w:eastAsia="Calibri"/>
          <w:sz w:val="28"/>
          <w:szCs w:val="28"/>
          <w:lang w:eastAsia="en-US"/>
        </w:rPr>
        <w:t>А</w:t>
      </w:r>
      <w:r w:rsidRPr="00526086">
        <w:rPr>
          <w:rFonts w:eastAsia="Calibri"/>
          <w:sz w:val="28"/>
          <w:szCs w:val="28"/>
          <w:lang w:eastAsia="en-US"/>
        </w:rPr>
        <w:t>ДОУ в инновационный процесс дошкольного учреждения в различных видах образовательной деятельности.</w:t>
      </w:r>
    </w:p>
    <w:p w:rsidR="00891B01" w:rsidRPr="00526086" w:rsidRDefault="00891B01" w:rsidP="00891B01">
      <w:pPr>
        <w:spacing w:after="200" w:line="276" w:lineRule="auto"/>
        <w:jc w:val="center"/>
        <w:rPr>
          <w:rFonts w:eastAsia="Calibri"/>
          <w:b/>
          <w:sz w:val="12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012"/>
      </w:tblGrid>
      <w:tr w:rsidR="00891B01" w:rsidRPr="00526086" w:rsidTr="00E03E44">
        <w:trPr>
          <w:jc w:val="center"/>
        </w:trPr>
        <w:tc>
          <w:tcPr>
            <w:tcW w:w="1575" w:type="dxa"/>
            <w:hideMark/>
          </w:tcPr>
          <w:p w:rsidR="00891B01" w:rsidRPr="00526086" w:rsidRDefault="00891B01" w:rsidP="00E03E4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854" w:type="dxa"/>
            <w:hideMark/>
          </w:tcPr>
          <w:p w:rsidR="00891B01" w:rsidRPr="00526086" w:rsidRDefault="00891B01" w:rsidP="00E03E4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891B01" w:rsidRPr="00526086" w:rsidTr="00E03E44">
        <w:trPr>
          <w:trHeight w:val="888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 Обсуждение и утверждение плана работы творческой группы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26086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526086"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2. Разработка критериев смотра-конкурса «</w:t>
            </w:r>
            <w:r w:rsidRPr="005260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Лучший </w:t>
            </w:r>
            <w:r w:rsidRPr="00883405">
              <w:rPr>
                <w:rFonts w:eastAsia="Calibri"/>
                <w:bCs/>
                <w:sz w:val="28"/>
                <w:szCs w:val="28"/>
                <w:lang w:eastAsia="en-US"/>
              </w:rPr>
              <w:t>уголок для родителей</w:t>
            </w:r>
            <w:r w:rsidRPr="0088340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Выставка детских работ «Ради жизни на Земле - соблюдаем ПДД»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4. Разработка плана мероприятия «День открытых дверей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«День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светофорчика</w:t>
            </w:r>
            <w:proofErr w:type="spellEnd"/>
            <w:r w:rsidRPr="0052608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891B01" w:rsidRPr="00526086" w:rsidTr="00E03E44">
        <w:trPr>
          <w:trHeight w:val="761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  Разработка плана мероприятия «День открытых дверей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«День добра и уважения</w:t>
            </w:r>
            <w:r w:rsidRPr="0052608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 xml:space="preserve">2. Обсуждение мероприятий по проведению осенних утренников. Оформление музыкального зала к праздникам. 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Разработка критериев смотра-конкурса «Лучший физкультурный уголок».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4. Выставка детских работ «Вместе Ярче».</w:t>
            </w:r>
          </w:p>
        </w:tc>
      </w:tr>
      <w:tr w:rsidR="00891B01" w:rsidRPr="00526086" w:rsidTr="00E03E44">
        <w:trPr>
          <w:trHeight w:val="775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 Обсуждение праздника «День матери». Оформление музыкального и спортивного залов.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2. Выставка детских работ «Мама, милая мама!».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Разработка плана мероприятия «День открытых дверей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526086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  <w:tr w:rsidR="00891B01" w:rsidRPr="00526086" w:rsidTr="00E03E44">
        <w:trPr>
          <w:trHeight w:val="1086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 Организация новогодних утренников. Оформление музыкального зала. Изготовление атрибутов и костюмов.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 xml:space="preserve">2. Конкурс сотворчества взрослых и детей «Фабрика Деда </w:t>
            </w:r>
            <w:r w:rsidRPr="00526086">
              <w:rPr>
                <w:rFonts w:eastAsia="Calibri"/>
                <w:sz w:val="28"/>
                <w:szCs w:val="28"/>
                <w:lang w:eastAsia="en-US"/>
              </w:rPr>
              <w:lastRenderedPageBreak/>
              <w:t>Мороза».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Разработка критериев смотра-конкурса «Лучший новогодний интерьер группы»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4. Разработка критериев смотра-конкурса «Зимняя сказка» (прогулочные площадки)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5. Разработка плана мероприятия «День открытых дверей».</w:t>
            </w:r>
          </w:p>
        </w:tc>
      </w:tr>
      <w:tr w:rsidR="00891B01" w:rsidRPr="00526086" w:rsidTr="00E03E44">
        <w:trPr>
          <w:trHeight w:val="921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 Разработка критериев смотра-конкурса «Лучший уголок книг».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2. Колядки. Подготовка к мероприятию.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Разработка плана мероприятия «День открытых дверей».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4. Выставка рисунков «Зимние забавы».</w:t>
            </w:r>
          </w:p>
        </w:tc>
      </w:tr>
      <w:tr w:rsidR="00891B01" w:rsidRPr="00526086" w:rsidTr="00E03E44">
        <w:trPr>
          <w:trHeight w:val="280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 Разработка критериев смотра-конкурса «</w:t>
            </w:r>
            <w:r w:rsidRPr="00526086">
              <w:rPr>
                <w:rFonts w:eastAsia="Calibri"/>
                <w:sz w:val="28"/>
                <w:szCs w:val="22"/>
                <w:lang w:eastAsia="en-US"/>
              </w:rPr>
              <w:t>В гостях у сказки</w:t>
            </w:r>
            <w:r w:rsidRPr="00526086">
              <w:rPr>
                <w:rFonts w:eastAsia="Calibri"/>
                <w:sz w:val="28"/>
                <w:szCs w:val="28"/>
                <w:lang w:eastAsia="en-US"/>
              </w:rPr>
              <w:t>» (театрализованная деятельность, оснащение театрализованных уголков).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2. Подготовка и проведение праздника «День защитника Отечества». Оформление спортивного зала.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Разработка плана мероприятия «День открытых дверей».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4. Выставка рисунков «День Защитника Отечества»</w:t>
            </w:r>
          </w:p>
        </w:tc>
      </w:tr>
      <w:tr w:rsidR="00891B01" w:rsidRPr="00526086" w:rsidTr="00E03E44">
        <w:trPr>
          <w:trHeight w:val="911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 Заседание творческой группы по разработке праздничных мероприятий ко Дню 8 Марта.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2. Выставка «Бабушкины руки не знают скуки»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Разработка плана мероприятия «День открытых дверей».</w:t>
            </w:r>
          </w:p>
          <w:p w:rsidR="00891B01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4. Заседание творческой группы по организации мероприятий празднования Масленицы.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60CC1">
              <w:rPr>
                <w:rFonts w:eastAsia="Calibri"/>
                <w:sz w:val="28"/>
                <w:szCs w:val="28"/>
                <w:lang w:eastAsia="en-US"/>
              </w:rPr>
              <w:t>Разработка критериев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r w:rsidRPr="00360CC1">
              <w:rPr>
                <w:rFonts w:eastAsia="Calibri"/>
                <w:sz w:val="28"/>
                <w:szCs w:val="28"/>
                <w:lang w:eastAsia="en-US"/>
              </w:rPr>
              <w:t>онкурс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60CC1">
              <w:rPr>
                <w:rFonts w:eastAsia="Calibri"/>
                <w:sz w:val="28"/>
                <w:szCs w:val="28"/>
                <w:lang w:eastAsia="en-US"/>
              </w:rPr>
              <w:t xml:space="preserve"> «Лучший центр речевого развития»</w:t>
            </w:r>
          </w:p>
        </w:tc>
      </w:tr>
      <w:tr w:rsidR="00891B01" w:rsidRPr="00526086" w:rsidTr="00E03E44">
        <w:trPr>
          <w:trHeight w:val="274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Апрель.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 Разработка критериев к смотру – конкурсу «Помним и гордимся» (патриотические уголки).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2. Выставка детских рисунков «Мир вокруг нас».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Разработка плана мероприятия «День открытых дверей».</w:t>
            </w:r>
          </w:p>
        </w:tc>
      </w:tr>
      <w:tr w:rsidR="00891B01" w:rsidRPr="00526086" w:rsidTr="00E03E44">
        <w:trPr>
          <w:trHeight w:val="1080"/>
          <w:jc w:val="center"/>
        </w:trPr>
        <w:tc>
          <w:tcPr>
            <w:tcW w:w="1575" w:type="dxa"/>
            <w:hideMark/>
          </w:tcPr>
          <w:p w:rsidR="00891B01" w:rsidRPr="00526086" w:rsidRDefault="00891B01" w:rsidP="00891B01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854" w:type="dxa"/>
            <w:hideMark/>
          </w:tcPr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1.  Подготовка к выпускному балу, оформление музыкального зала.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2. Разработка критериев к смотру – конкурсу «</w:t>
            </w:r>
            <w:r w:rsidRPr="00526086">
              <w:rPr>
                <w:rFonts w:eastAsia="Calibri"/>
                <w:sz w:val="28"/>
                <w:szCs w:val="22"/>
                <w:lang w:eastAsia="en-US"/>
              </w:rPr>
              <w:t>Лучшая организация летней оздоровительной работы в детском саду</w:t>
            </w:r>
            <w:r w:rsidRPr="0052608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3. Выставка детских рисунков «Этих дней не смолкнет слава».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4. Подготовка отчета о работе творческой группы к итоговому педагогическому совету.</w:t>
            </w:r>
          </w:p>
          <w:p w:rsidR="00891B01" w:rsidRPr="00526086" w:rsidRDefault="00891B01" w:rsidP="00891B01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086">
              <w:rPr>
                <w:rFonts w:eastAsia="Calibri"/>
                <w:sz w:val="28"/>
                <w:szCs w:val="28"/>
                <w:lang w:eastAsia="en-US"/>
              </w:rPr>
              <w:t>5. Разработка плана мероприятия «День открытых дверей».</w:t>
            </w:r>
          </w:p>
        </w:tc>
      </w:tr>
    </w:tbl>
    <w:p w:rsidR="00891B01" w:rsidRDefault="00891B01" w:rsidP="00891B01">
      <w:pPr>
        <w:pStyle w:val="a3"/>
        <w:spacing w:before="0" w:after="0"/>
        <w:ind w:firstLine="0"/>
        <w:rPr>
          <w:rStyle w:val="c5"/>
          <w:b/>
          <w:sz w:val="28"/>
          <w:szCs w:val="28"/>
        </w:rPr>
      </w:pPr>
    </w:p>
    <w:p w:rsidR="0040059A" w:rsidRDefault="0040059A">
      <w:bookmarkStart w:id="0" w:name="_GoBack"/>
      <w:bookmarkEnd w:id="0"/>
    </w:p>
    <w:sectPr w:rsidR="0040059A" w:rsidSect="00891B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E5"/>
    <w:rsid w:val="0040059A"/>
    <w:rsid w:val="00891B01"/>
    <w:rsid w:val="00E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B01"/>
    <w:pPr>
      <w:spacing w:before="75" w:after="75" w:line="360" w:lineRule="auto"/>
      <w:ind w:firstLine="180"/>
    </w:pPr>
  </w:style>
  <w:style w:type="character" w:customStyle="1" w:styleId="c5">
    <w:name w:val="c5"/>
    <w:rsid w:val="00891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B01"/>
    <w:pPr>
      <w:spacing w:before="75" w:after="75" w:line="360" w:lineRule="auto"/>
      <w:ind w:firstLine="180"/>
    </w:pPr>
  </w:style>
  <w:style w:type="character" w:customStyle="1" w:styleId="c5">
    <w:name w:val="c5"/>
    <w:rsid w:val="0089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Company>МАДОУ №104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2022-09-21T08:26:00Z</dcterms:created>
  <dcterms:modified xsi:type="dcterms:W3CDTF">2022-09-21T08:28:00Z</dcterms:modified>
</cp:coreProperties>
</file>