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18" w:rsidRPr="005D6018" w:rsidRDefault="005D6018" w:rsidP="005D601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676A6C"/>
          <w:spacing w:val="-15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b/>
          <w:caps/>
          <w:color w:val="676A6C"/>
          <w:spacing w:val="-15"/>
          <w:sz w:val="28"/>
          <w:szCs w:val="28"/>
          <w:lang w:eastAsia="ru-RU"/>
        </w:rPr>
        <w:t>«</w:t>
      </w:r>
      <w:r w:rsidRPr="005D6018">
        <w:rPr>
          <w:rFonts w:ascii="Times New Roman" w:eastAsia="Times New Roman" w:hAnsi="Times New Roman" w:cs="Times New Roman"/>
          <w:b/>
          <w:caps/>
          <w:color w:val="676A6C"/>
          <w:spacing w:val="-15"/>
          <w:sz w:val="26"/>
          <w:szCs w:val="26"/>
          <w:lang w:eastAsia="ru-RU"/>
        </w:rPr>
        <w:t>Что нужно знать родителям о правилах дорожного движения»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Ребёнку необходимо внушить, что,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Терпение и настойчивость являются эффективными средствами, обеспечивающими успех дела. Терпение и настойчивость — то, чего нам так не хватает в повседневной жизни.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Терпение и настойчивость, которыми нам необходимо запастись хотя бы ради спасения жизни и здоровья собственных детей.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Скорость движения, плотность транспортных потоков на улицах и дорогах нашей страны быстро возрастают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—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знать</w:t>
      </w:r>
      <w:proofErr w:type="gramEnd"/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что могут сами дети: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t xml:space="preserve">   </w:t>
      </w:r>
      <w:r w:rsidRPr="005D6018"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lang w:eastAsia="ru-RU"/>
        </w:rPr>
        <w:t>Начиная с 3-4 лет</w:t>
      </w:r>
      <w:r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lang w:eastAsia="ru-RU"/>
        </w:rPr>
        <w:t xml:space="preserve">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lastRenderedPageBreak/>
        <w:t xml:space="preserve">    </w:t>
      </w:r>
      <w:r w:rsidRPr="005D6018"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lang w:eastAsia="ru-RU"/>
        </w:rPr>
        <w:t>Начиная с 6 лет</w:t>
      </w:r>
      <w:r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t xml:space="preserve">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ребёнок всё ещё имеет довольно ограниченный угол зрения: боковым </w:t>
      </w:r>
      <w:proofErr w:type="gramStart"/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зрением</w:t>
      </w:r>
      <w:proofErr w:type="gramEnd"/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он видит примерно две трети того, что видят взрослые; большинство детей не сумеют определить, что движется быстрее: велосипед или спортивная машина; они ещё не умеют правильно распределять внимание и отделять существенное от незначительного. Мяч катящийся по проезжей части, может занять всё их внимание.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lang w:eastAsia="ru-RU"/>
        </w:rPr>
        <w:t xml:space="preserve">Начиная лишь </w:t>
      </w:r>
      <w:proofErr w:type="gramStart"/>
      <w:r w:rsidRPr="005D6018"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lang w:eastAsia="ru-RU"/>
        </w:rPr>
        <w:t>с 7 лет</w:t>
      </w:r>
      <w:proofErr w:type="gramEnd"/>
      <w:r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t xml:space="preserve">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дети могут более уверенно отличить правую сторону дороги от левой.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t xml:space="preserve">   </w:t>
      </w:r>
      <w:r w:rsidRPr="005D6018"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lang w:eastAsia="ru-RU"/>
        </w:rPr>
        <w:t>Начиная с 8 лет</w:t>
      </w:r>
      <w:r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t xml:space="preserve">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дети уже могут реагировать мгновенно, то есть тут же останавливаться на оклик;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они уже наполовину опытные пешеходы;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они могут определить, откуда доносится шум;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они могут отказываться от начатого действия, то есть, ступив на проезжую часть, вновь вернуться на тротуар; но они по-прежнему не могут распознавать чреватые опасностью ситуации.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bCs/>
          <w:color w:val="676A6C"/>
          <w:sz w:val="26"/>
          <w:szCs w:val="26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Не спешите, переходите дорогу размеренным шагом.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Не переходите дорогу на красный или жёлтый сигнал светофора.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Переходите дорогу только в местах, обозначенных дорожным знаком «Пешеходный переход».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Не разрешайте детям играть вблизи дорог и на проезжей части улицы.</w:t>
      </w:r>
    </w:p>
    <w:p w:rsidR="005D6018" w:rsidRPr="005D6018" w:rsidRDefault="005D6018" w:rsidP="005D60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lang w:eastAsia="ru-RU"/>
        </w:rPr>
        <w:t>Соблюдать правила необходимо и в автомобиле</w:t>
      </w:r>
      <w:r w:rsidRPr="005D6018">
        <w:rPr>
          <w:rFonts w:ascii="Times New Roman" w:eastAsia="Times New Roman" w:hAnsi="Times New Roman" w:cs="Times New Roman"/>
          <w:b/>
          <w:bCs/>
          <w:i/>
          <w:iCs/>
          <w:color w:val="676A6C"/>
          <w:sz w:val="26"/>
          <w:szCs w:val="26"/>
          <w:lang w:eastAsia="ru-RU"/>
        </w:rPr>
        <w:t>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 xml:space="preserve">    </w:t>
      </w: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lastRenderedPageBreak/>
        <w:t>—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 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5D6018" w:rsidRPr="005D6018" w:rsidRDefault="005D6018" w:rsidP="005D6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</w:pPr>
      <w:r w:rsidRPr="005D6018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— Прибегайте к альтернативным способам передвижения: автобус, железная дорога, велосипед или ходьба пешком.</w:t>
      </w:r>
    </w:p>
    <w:p w:rsidR="005D6018" w:rsidRPr="005D6018" w:rsidRDefault="005D6018" w:rsidP="005D6018">
      <w:pPr>
        <w:pStyle w:val="2"/>
        <w:spacing w:before="300" w:beforeAutospacing="0" w:after="150" w:afterAutospacing="0" w:line="495" w:lineRule="atLeast"/>
        <w:jc w:val="both"/>
        <w:rPr>
          <w:b w:val="0"/>
          <w:color w:val="676A6C"/>
          <w:sz w:val="26"/>
          <w:szCs w:val="26"/>
        </w:rPr>
      </w:pPr>
      <w:bookmarkStart w:id="0" w:name="_GoBack"/>
      <w:bookmarkEnd w:id="0"/>
    </w:p>
    <w:p w:rsidR="00685490" w:rsidRPr="005D6018" w:rsidRDefault="005D6018" w:rsidP="005D60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85490" w:rsidRPr="005D6018" w:rsidSect="005D60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8"/>
    <w:rsid w:val="00037249"/>
    <w:rsid w:val="005D6018"/>
    <w:rsid w:val="00670078"/>
    <w:rsid w:val="009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574E-3284-493E-8EA0-10B4292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2018-07-03T05:14:00Z</dcterms:created>
  <dcterms:modified xsi:type="dcterms:W3CDTF">2018-07-03T05:18:00Z</dcterms:modified>
</cp:coreProperties>
</file>