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ADB5C" w14:textId="77777777" w:rsidR="00433360" w:rsidRDefault="00433360" w:rsidP="00433360">
      <w:pPr>
        <w:jc w:val="center"/>
        <w:rPr>
          <w:rFonts w:ascii="Times New Roman" w:hAnsi="Times New Roman" w:cs="Times New Roman"/>
          <w:b/>
          <w:sz w:val="32"/>
          <w:szCs w:val="32"/>
        </w:rPr>
      </w:pPr>
      <w:r w:rsidRPr="00433360">
        <w:rPr>
          <w:rFonts w:ascii="Times New Roman" w:hAnsi="Times New Roman" w:cs="Times New Roman"/>
          <w:b/>
          <w:sz w:val="32"/>
          <w:szCs w:val="32"/>
        </w:rPr>
        <w:t xml:space="preserve">Проект в первой младшей группе по теме: </w:t>
      </w:r>
    </w:p>
    <w:p w14:paraId="2BEE3C87" w14:textId="77777777" w:rsidR="00433360" w:rsidRDefault="00433360" w:rsidP="00433360">
      <w:pPr>
        <w:jc w:val="center"/>
        <w:rPr>
          <w:rFonts w:ascii="Times New Roman" w:hAnsi="Times New Roman" w:cs="Times New Roman"/>
          <w:b/>
          <w:sz w:val="32"/>
          <w:szCs w:val="32"/>
        </w:rPr>
      </w:pPr>
      <w:r w:rsidRPr="00433360">
        <w:rPr>
          <w:rFonts w:ascii="Times New Roman" w:hAnsi="Times New Roman" w:cs="Times New Roman"/>
          <w:b/>
          <w:sz w:val="32"/>
          <w:szCs w:val="32"/>
        </w:rPr>
        <w:t>«Мир сенсорики»</w:t>
      </w:r>
    </w:p>
    <w:p w14:paraId="6D94D44B" w14:textId="77777777" w:rsidR="00433360" w:rsidRDefault="00433360" w:rsidP="00433360">
      <w:pPr>
        <w:rPr>
          <w:rFonts w:ascii="Times New Roman" w:hAnsi="Times New Roman" w:cs="Times New Roman"/>
          <w:sz w:val="28"/>
          <w:szCs w:val="28"/>
        </w:rPr>
      </w:pPr>
      <w:proofErr w:type="spellStart"/>
      <w:proofErr w:type="gramStart"/>
      <w:r w:rsidRPr="00BB763D">
        <w:rPr>
          <w:rFonts w:ascii="Times New Roman" w:hAnsi="Times New Roman" w:cs="Times New Roman"/>
          <w:b/>
          <w:sz w:val="28"/>
          <w:szCs w:val="28"/>
          <w:u w:val="single"/>
        </w:rPr>
        <w:t>Автор:</w:t>
      </w:r>
      <w:r>
        <w:rPr>
          <w:rFonts w:ascii="Times New Roman" w:hAnsi="Times New Roman" w:cs="Times New Roman"/>
          <w:sz w:val="28"/>
          <w:szCs w:val="28"/>
        </w:rPr>
        <w:t>Панина</w:t>
      </w:r>
      <w:proofErr w:type="spellEnd"/>
      <w:proofErr w:type="gramEnd"/>
      <w:r>
        <w:rPr>
          <w:rFonts w:ascii="Times New Roman" w:hAnsi="Times New Roman" w:cs="Times New Roman"/>
          <w:sz w:val="28"/>
          <w:szCs w:val="28"/>
        </w:rPr>
        <w:t xml:space="preserve"> Людмила Николаевна</w:t>
      </w:r>
    </w:p>
    <w:p w14:paraId="01A12581" w14:textId="77777777" w:rsidR="00433360" w:rsidRPr="0067196F" w:rsidRDefault="00433360" w:rsidP="00433360">
      <w:pPr>
        <w:rPr>
          <w:rFonts w:ascii="Times New Roman" w:hAnsi="Times New Roman" w:cs="Times New Roman"/>
          <w:sz w:val="28"/>
          <w:szCs w:val="28"/>
        </w:rPr>
      </w:pPr>
      <w:r w:rsidRPr="00BB763D">
        <w:rPr>
          <w:rFonts w:ascii="Times New Roman" w:hAnsi="Times New Roman" w:cs="Times New Roman"/>
          <w:b/>
          <w:sz w:val="28"/>
          <w:szCs w:val="28"/>
          <w:u w:val="single"/>
        </w:rPr>
        <w:t>Должность:</w:t>
      </w:r>
      <w:r w:rsidRPr="0067196F">
        <w:rPr>
          <w:rFonts w:ascii="Times New Roman" w:hAnsi="Times New Roman" w:cs="Times New Roman"/>
          <w:sz w:val="28"/>
          <w:szCs w:val="28"/>
        </w:rPr>
        <w:t xml:space="preserve"> воспитатель</w:t>
      </w:r>
    </w:p>
    <w:p w14:paraId="1E287AD7" w14:textId="77777777" w:rsidR="00433360" w:rsidRPr="00811306" w:rsidRDefault="00433360" w:rsidP="00433360">
      <w:pPr>
        <w:rPr>
          <w:rFonts w:ascii="Times New Roman" w:hAnsi="Times New Roman" w:cs="Times New Roman"/>
          <w:sz w:val="28"/>
          <w:szCs w:val="28"/>
        </w:rPr>
      </w:pPr>
      <w:r w:rsidRPr="00BB763D">
        <w:rPr>
          <w:rFonts w:ascii="Times New Roman" w:hAnsi="Times New Roman" w:cs="Times New Roman"/>
          <w:b/>
          <w:sz w:val="28"/>
          <w:szCs w:val="28"/>
          <w:u w:val="single"/>
        </w:rPr>
        <w:t xml:space="preserve">Место </w:t>
      </w:r>
      <w:proofErr w:type="spellStart"/>
      <w:proofErr w:type="gramStart"/>
      <w:r w:rsidRPr="00BB763D">
        <w:rPr>
          <w:rFonts w:ascii="Times New Roman" w:hAnsi="Times New Roman" w:cs="Times New Roman"/>
          <w:b/>
          <w:sz w:val="28"/>
          <w:szCs w:val="28"/>
          <w:u w:val="single"/>
        </w:rPr>
        <w:t>работы:</w:t>
      </w:r>
      <w:r w:rsidRPr="00811306">
        <w:rPr>
          <w:rFonts w:ascii="Times New Roman" w:hAnsi="Times New Roman" w:cs="Times New Roman"/>
          <w:sz w:val="28"/>
          <w:szCs w:val="28"/>
        </w:rPr>
        <w:t>С</w:t>
      </w:r>
      <w:proofErr w:type="spellEnd"/>
      <w:proofErr w:type="gramEnd"/>
      <w:r w:rsidRPr="00811306">
        <w:rPr>
          <w:rFonts w:ascii="Times New Roman" w:hAnsi="Times New Roman" w:cs="Times New Roman"/>
          <w:sz w:val="28"/>
          <w:szCs w:val="28"/>
        </w:rPr>
        <w:t xml:space="preserve"> </w:t>
      </w:r>
      <w:r>
        <w:rPr>
          <w:rFonts w:ascii="Times New Roman" w:hAnsi="Times New Roman" w:cs="Times New Roman"/>
          <w:sz w:val="28"/>
          <w:szCs w:val="28"/>
        </w:rPr>
        <w:t>П</w:t>
      </w:r>
      <w:r w:rsidRPr="00811306">
        <w:rPr>
          <w:rFonts w:ascii="Times New Roman" w:hAnsi="Times New Roman" w:cs="Times New Roman"/>
          <w:sz w:val="28"/>
          <w:szCs w:val="28"/>
        </w:rPr>
        <w:t xml:space="preserve"> «Д</w:t>
      </w:r>
      <w:r>
        <w:rPr>
          <w:rFonts w:ascii="Times New Roman" w:hAnsi="Times New Roman" w:cs="Times New Roman"/>
          <w:sz w:val="28"/>
          <w:szCs w:val="28"/>
        </w:rPr>
        <w:t>/</w:t>
      </w:r>
      <w:r w:rsidRPr="00811306">
        <w:rPr>
          <w:rFonts w:ascii="Times New Roman" w:hAnsi="Times New Roman" w:cs="Times New Roman"/>
          <w:sz w:val="28"/>
          <w:szCs w:val="28"/>
        </w:rPr>
        <w:t>с к</w:t>
      </w:r>
      <w:r>
        <w:rPr>
          <w:rFonts w:ascii="Times New Roman" w:hAnsi="Times New Roman" w:cs="Times New Roman"/>
          <w:sz w:val="28"/>
          <w:szCs w:val="28"/>
        </w:rPr>
        <w:t>/</w:t>
      </w:r>
      <w:r w:rsidRPr="00811306">
        <w:rPr>
          <w:rFonts w:ascii="Times New Roman" w:hAnsi="Times New Roman" w:cs="Times New Roman"/>
          <w:sz w:val="28"/>
          <w:szCs w:val="28"/>
        </w:rPr>
        <w:t>в «Ягодка»</w:t>
      </w:r>
      <w:r>
        <w:rPr>
          <w:rFonts w:ascii="Times New Roman" w:hAnsi="Times New Roman" w:cs="Times New Roman"/>
          <w:sz w:val="28"/>
          <w:szCs w:val="28"/>
        </w:rPr>
        <w:t xml:space="preserve"> МБДОУ</w:t>
      </w:r>
      <w:r w:rsidRPr="00811306">
        <w:rPr>
          <w:rFonts w:ascii="Times New Roman" w:hAnsi="Times New Roman" w:cs="Times New Roman"/>
          <w:sz w:val="28"/>
          <w:szCs w:val="28"/>
        </w:rPr>
        <w:t xml:space="preserve"> «Д</w:t>
      </w:r>
      <w:r>
        <w:rPr>
          <w:rFonts w:ascii="Times New Roman" w:hAnsi="Times New Roman" w:cs="Times New Roman"/>
          <w:sz w:val="28"/>
          <w:szCs w:val="28"/>
        </w:rPr>
        <w:t>/</w:t>
      </w:r>
      <w:r w:rsidRPr="00811306">
        <w:rPr>
          <w:rFonts w:ascii="Times New Roman" w:hAnsi="Times New Roman" w:cs="Times New Roman"/>
          <w:sz w:val="28"/>
          <w:szCs w:val="28"/>
        </w:rPr>
        <w:t>с «Планета детства» к</w:t>
      </w:r>
      <w:r>
        <w:rPr>
          <w:rFonts w:ascii="Times New Roman" w:hAnsi="Times New Roman" w:cs="Times New Roman"/>
          <w:sz w:val="28"/>
          <w:szCs w:val="28"/>
        </w:rPr>
        <w:t>/</w:t>
      </w:r>
      <w:r w:rsidRPr="00811306">
        <w:rPr>
          <w:rFonts w:ascii="Times New Roman" w:hAnsi="Times New Roman" w:cs="Times New Roman"/>
          <w:sz w:val="28"/>
          <w:szCs w:val="28"/>
        </w:rPr>
        <w:t>в».</w:t>
      </w:r>
    </w:p>
    <w:p w14:paraId="11FD4DB2" w14:textId="77777777" w:rsidR="00433360" w:rsidRDefault="00433360" w:rsidP="00433360">
      <w:pPr>
        <w:rPr>
          <w:rFonts w:ascii="Times New Roman" w:hAnsi="Times New Roman" w:cs="Times New Roman"/>
          <w:b/>
          <w:sz w:val="28"/>
          <w:szCs w:val="28"/>
          <w:u w:val="single"/>
        </w:rPr>
      </w:pPr>
      <w:r w:rsidRPr="00BB763D">
        <w:rPr>
          <w:rFonts w:ascii="Times New Roman" w:hAnsi="Times New Roman" w:cs="Times New Roman"/>
          <w:b/>
          <w:sz w:val="28"/>
          <w:szCs w:val="28"/>
          <w:u w:val="single"/>
        </w:rPr>
        <w:t>Вид проекта:</w:t>
      </w:r>
      <w:r>
        <w:rPr>
          <w:rFonts w:ascii="Times New Roman" w:hAnsi="Times New Roman" w:cs="Times New Roman"/>
          <w:sz w:val="28"/>
          <w:szCs w:val="28"/>
        </w:rPr>
        <w:t xml:space="preserve"> </w:t>
      </w:r>
      <w:r w:rsidRPr="00B11B70">
        <w:rPr>
          <w:rFonts w:ascii="Times New Roman" w:hAnsi="Times New Roman" w:cs="Times New Roman"/>
          <w:sz w:val="28"/>
          <w:szCs w:val="28"/>
        </w:rPr>
        <w:t>познавательн</w:t>
      </w:r>
      <w:r>
        <w:rPr>
          <w:rFonts w:ascii="Times New Roman" w:hAnsi="Times New Roman" w:cs="Times New Roman"/>
          <w:sz w:val="28"/>
          <w:szCs w:val="28"/>
        </w:rPr>
        <w:t>ый</w:t>
      </w:r>
    </w:p>
    <w:p w14:paraId="3D9A5E7F" w14:textId="77777777" w:rsidR="00433360" w:rsidRPr="006254AC" w:rsidRDefault="00433360" w:rsidP="00433360">
      <w:pPr>
        <w:rPr>
          <w:rFonts w:ascii="Times New Roman" w:hAnsi="Times New Roman" w:cs="Times New Roman"/>
          <w:sz w:val="28"/>
          <w:szCs w:val="28"/>
        </w:rPr>
      </w:pPr>
      <w:r w:rsidRPr="00BB763D">
        <w:rPr>
          <w:rFonts w:ascii="Times New Roman" w:hAnsi="Times New Roman" w:cs="Times New Roman"/>
          <w:b/>
          <w:sz w:val="28"/>
          <w:szCs w:val="28"/>
          <w:u w:val="single"/>
        </w:rPr>
        <w:t>Тип проекта:</w:t>
      </w:r>
      <w:r w:rsidRPr="006254AC">
        <w:rPr>
          <w:rFonts w:ascii="Times New Roman" w:hAnsi="Times New Roman" w:cs="Times New Roman"/>
          <w:sz w:val="28"/>
          <w:szCs w:val="28"/>
        </w:rPr>
        <w:t xml:space="preserve"> </w:t>
      </w:r>
      <w:r w:rsidRPr="00B11B70">
        <w:rPr>
          <w:rFonts w:ascii="Times New Roman" w:hAnsi="Times New Roman" w:cs="Times New Roman"/>
          <w:sz w:val="28"/>
          <w:szCs w:val="28"/>
        </w:rPr>
        <w:t>познавательно – игровой</w:t>
      </w:r>
    </w:p>
    <w:p w14:paraId="66281280" w14:textId="77777777" w:rsidR="00433360" w:rsidRDefault="00433360" w:rsidP="00433360">
      <w:pPr>
        <w:shd w:val="clear" w:color="auto" w:fill="FFFFFF"/>
        <w:spacing w:after="0" w:line="294" w:lineRule="atLeast"/>
        <w:rPr>
          <w:rFonts w:ascii="Arial" w:eastAsia="Times New Roman" w:hAnsi="Arial" w:cs="Arial"/>
          <w:color w:val="000000"/>
          <w:sz w:val="21"/>
          <w:szCs w:val="21"/>
        </w:rPr>
      </w:pPr>
      <w:r w:rsidRPr="00BB763D">
        <w:rPr>
          <w:rFonts w:ascii="Times New Roman" w:hAnsi="Times New Roman" w:cs="Times New Roman"/>
          <w:b/>
          <w:sz w:val="28"/>
          <w:szCs w:val="28"/>
          <w:u w:val="single"/>
        </w:rPr>
        <w:t>Срок реализации проекта:</w:t>
      </w: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долгосрочный, декабрь-февраль</w:t>
      </w:r>
    </w:p>
    <w:p w14:paraId="2A5AB149" w14:textId="77777777" w:rsidR="00433360" w:rsidRPr="004E5ACB" w:rsidRDefault="00433360" w:rsidP="00433360">
      <w:pPr>
        <w:shd w:val="clear" w:color="auto" w:fill="FFFFFF"/>
        <w:spacing w:after="0" w:line="294" w:lineRule="atLeast"/>
        <w:rPr>
          <w:rFonts w:ascii="Arial" w:eastAsia="Times New Roman" w:hAnsi="Arial" w:cs="Arial"/>
          <w:color w:val="000000"/>
          <w:sz w:val="21"/>
          <w:szCs w:val="21"/>
        </w:rPr>
      </w:pPr>
    </w:p>
    <w:p w14:paraId="74500FDD" w14:textId="77777777" w:rsidR="00433360" w:rsidRPr="00B11B70" w:rsidRDefault="00433360" w:rsidP="00433360">
      <w:pPr>
        <w:rPr>
          <w:rFonts w:ascii="Times New Roman" w:hAnsi="Times New Roman" w:cs="Times New Roman"/>
          <w:sz w:val="28"/>
          <w:szCs w:val="28"/>
        </w:rPr>
      </w:pPr>
      <w:r w:rsidRPr="00BB763D">
        <w:rPr>
          <w:rFonts w:ascii="Times New Roman" w:hAnsi="Times New Roman" w:cs="Times New Roman"/>
          <w:b/>
          <w:sz w:val="28"/>
          <w:szCs w:val="28"/>
          <w:u w:val="single"/>
        </w:rPr>
        <w:t>Участники проекта:</w:t>
      </w:r>
      <w:r w:rsidRPr="006254AC">
        <w:rPr>
          <w:rFonts w:ascii="Times New Roman" w:hAnsi="Times New Roman" w:cs="Times New Roman"/>
          <w:sz w:val="28"/>
          <w:szCs w:val="28"/>
        </w:rPr>
        <w:t xml:space="preserve"> дети </w:t>
      </w:r>
      <w:proofErr w:type="gramStart"/>
      <w:r>
        <w:rPr>
          <w:rFonts w:ascii="Times New Roman" w:hAnsi="Times New Roman" w:cs="Times New Roman"/>
          <w:sz w:val="28"/>
          <w:szCs w:val="28"/>
        </w:rPr>
        <w:t>младшей  группы</w:t>
      </w:r>
      <w:proofErr w:type="gramEnd"/>
      <w:r>
        <w:rPr>
          <w:rFonts w:ascii="Times New Roman" w:hAnsi="Times New Roman" w:cs="Times New Roman"/>
          <w:sz w:val="28"/>
          <w:szCs w:val="28"/>
        </w:rPr>
        <w:t xml:space="preserve">, воспитатели, </w:t>
      </w:r>
      <w:r w:rsidRPr="006254AC">
        <w:rPr>
          <w:rFonts w:ascii="Times New Roman" w:hAnsi="Times New Roman" w:cs="Times New Roman"/>
          <w:sz w:val="28"/>
          <w:szCs w:val="28"/>
        </w:rPr>
        <w:t>родители.</w:t>
      </w:r>
    </w:p>
    <w:p w14:paraId="3E7D8307" w14:textId="77777777" w:rsidR="00433360" w:rsidRPr="00433360" w:rsidRDefault="00433360" w:rsidP="00433360">
      <w:pPr>
        <w:jc w:val="center"/>
        <w:rPr>
          <w:rFonts w:ascii="Times New Roman" w:hAnsi="Times New Roman" w:cs="Times New Roman"/>
          <w:sz w:val="32"/>
          <w:szCs w:val="32"/>
        </w:rPr>
      </w:pPr>
    </w:p>
    <w:p w14:paraId="70187330"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 Актуальность </w:t>
      </w:r>
      <w:proofErr w:type="gramStart"/>
      <w:r w:rsidRPr="00433360">
        <w:rPr>
          <w:rFonts w:ascii="Times New Roman" w:hAnsi="Times New Roman" w:cs="Times New Roman"/>
          <w:sz w:val="28"/>
          <w:szCs w:val="28"/>
        </w:rPr>
        <w:t>проекта:  Сенсорное</w:t>
      </w:r>
      <w:proofErr w:type="gramEnd"/>
      <w:r w:rsidRPr="00433360">
        <w:rPr>
          <w:rFonts w:ascii="Times New Roman" w:hAnsi="Times New Roman" w:cs="Times New Roman"/>
          <w:sz w:val="28"/>
          <w:szCs w:val="28"/>
        </w:rPr>
        <w:t xml:space="preserve"> развитие ребёнка – это развитие его восприятия его формирования</w:t>
      </w:r>
      <w:r>
        <w:rPr>
          <w:rFonts w:ascii="Times New Roman" w:hAnsi="Times New Roman" w:cs="Times New Roman"/>
          <w:sz w:val="28"/>
          <w:szCs w:val="28"/>
        </w:rPr>
        <w:t xml:space="preserve"> </w:t>
      </w:r>
      <w:r w:rsidRPr="00433360">
        <w:rPr>
          <w:rFonts w:ascii="Times New Roman" w:hAnsi="Times New Roman" w:cs="Times New Roman"/>
          <w:sz w:val="28"/>
          <w:szCs w:val="28"/>
        </w:rPr>
        <w:t>представлений о свойствах предметов: их форме, цвете, и величине. 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Актуальность любых вопросов, связанных с сенсорным воспитанием детей</w:t>
      </w:r>
      <w:r>
        <w:rPr>
          <w:rFonts w:ascii="Times New Roman" w:hAnsi="Times New Roman" w:cs="Times New Roman"/>
          <w:sz w:val="28"/>
          <w:szCs w:val="28"/>
        </w:rPr>
        <w:t xml:space="preserve"> </w:t>
      </w:r>
      <w:r w:rsidRPr="00433360">
        <w:rPr>
          <w:rFonts w:ascii="Times New Roman" w:hAnsi="Times New Roman" w:cs="Times New Roman"/>
          <w:sz w:val="28"/>
          <w:szCs w:val="28"/>
        </w:rPr>
        <w:t xml:space="preserve">обусловлено тем, что дошкольный возраст является сенситивным периодом для развития способностей. Потери, допущенные в этот период, невосполнимы в полной мере в последующей жизни. Профессор Н. М. </w:t>
      </w:r>
      <w:proofErr w:type="spellStart"/>
      <w:r w:rsidRPr="00433360">
        <w:rPr>
          <w:rFonts w:ascii="Times New Roman" w:hAnsi="Times New Roman" w:cs="Times New Roman"/>
          <w:sz w:val="28"/>
          <w:szCs w:val="28"/>
        </w:rPr>
        <w:t>Щелованов</w:t>
      </w:r>
      <w:proofErr w:type="spellEnd"/>
      <w:r w:rsidRPr="00433360">
        <w:rPr>
          <w:rFonts w:ascii="Times New Roman" w:hAnsi="Times New Roman" w:cs="Times New Roman"/>
          <w:sz w:val="28"/>
          <w:szCs w:val="28"/>
        </w:rPr>
        <w:t xml:space="preserve"> называл дошкольный возраст «золотой порой» сенсорного воспитания. И важно предоставить детям в этот период все возможности для обогащения их чувственного опыта. Познание окружающего мира начинается с ощущений, с восприятия. Чем богаче ощущения и восприятия, тем шире и многограннее будут полученные ребёнком сведения об окружающем мире. Успешность умственного, физического, эстетического, экологического воспитания в значительной степени зависит от уровня сенсорного развития детей, то есть от того, насколько совершенно ребёнок слышит, видит, осязает окружающее. Чувственное познание внешнего мира – важнейшее звено в системе познавательной деятельности ребёнка, необходимая предпосылка интеллектуального развития.  Значение сенсорного воспитания состоит в том, что оно: является основой для</w:t>
      </w:r>
      <w:r>
        <w:rPr>
          <w:rFonts w:ascii="Times New Roman" w:hAnsi="Times New Roman" w:cs="Times New Roman"/>
          <w:sz w:val="28"/>
          <w:szCs w:val="28"/>
        </w:rPr>
        <w:t xml:space="preserve"> </w:t>
      </w:r>
      <w:r w:rsidRPr="00433360">
        <w:rPr>
          <w:rFonts w:ascii="Times New Roman" w:hAnsi="Times New Roman" w:cs="Times New Roman"/>
          <w:sz w:val="28"/>
          <w:szCs w:val="28"/>
        </w:rPr>
        <w:t>интеллектуального развития, развивает наблюдательность, позитивно влияет на эстетическое чувство, является основой для развития воображения, памяти, внимания и др.  Проведенный мониторинг по развитию сенсорных способностей детей в нашей</w:t>
      </w:r>
      <w:r>
        <w:rPr>
          <w:rFonts w:ascii="Times New Roman" w:hAnsi="Times New Roman" w:cs="Times New Roman"/>
          <w:sz w:val="28"/>
          <w:szCs w:val="28"/>
        </w:rPr>
        <w:t xml:space="preserve"> </w:t>
      </w:r>
      <w:r w:rsidRPr="00433360">
        <w:rPr>
          <w:rFonts w:ascii="Times New Roman" w:hAnsi="Times New Roman" w:cs="Times New Roman"/>
          <w:sz w:val="28"/>
          <w:szCs w:val="28"/>
        </w:rPr>
        <w:t xml:space="preserve">группе показал недостаточный уровень сенсорного развития по всем показателям, преобладали в основном низкий и средний уровень. В результате проведенного исследования, возникла необходимость в разработке и реализации проекта, направленного на повышение сенсорной культуры детей раннего возраста.  </w:t>
      </w:r>
      <w:r w:rsidRPr="00433360">
        <w:rPr>
          <w:rFonts w:ascii="Times New Roman" w:hAnsi="Times New Roman" w:cs="Times New Roman"/>
          <w:sz w:val="28"/>
          <w:szCs w:val="28"/>
        </w:rPr>
        <w:lastRenderedPageBreak/>
        <w:t xml:space="preserve">Новизной данного материала является так же сочетание традиционных </w:t>
      </w:r>
      <w:proofErr w:type="gramStart"/>
      <w:r w:rsidRPr="00433360">
        <w:rPr>
          <w:rFonts w:ascii="Times New Roman" w:hAnsi="Times New Roman" w:cs="Times New Roman"/>
          <w:sz w:val="28"/>
          <w:szCs w:val="28"/>
        </w:rPr>
        <w:t>подходов</w:t>
      </w:r>
      <w:r>
        <w:rPr>
          <w:rFonts w:ascii="Times New Roman" w:hAnsi="Times New Roman" w:cs="Times New Roman"/>
          <w:sz w:val="28"/>
          <w:szCs w:val="28"/>
        </w:rPr>
        <w:t xml:space="preserve"> </w:t>
      </w:r>
      <w:r w:rsidRPr="00433360">
        <w:rPr>
          <w:rFonts w:ascii="Times New Roman" w:hAnsi="Times New Roman" w:cs="Times New Roman"/>
          <w:sz w:val="28"/>
          <w:szCs w:val="28"/>
        </w:rPr>
        <w:t xml:space="preserve"> и</w:t>
      </w:r>
      <w:proofErr w:type="gramEnd"/>
      <w:r w:rsidRPr="00433360">
        <w:rPr>
          <w:rFonts w:ascii="Times New Roman" w:hAnsi="Times New Roman" w:cs="Times New Roman"/>
          <w:sz w:val="28"/>
          <w:szCs w:val="28"/>
        </w:rPr>
        <w:t xml:space="preserve"> использование современных средств обучения: развлечения, логических упражнений, практическими заданиями, заучивание стихов, потешек, разгадывание загадок о геометрических фигурах. Обеспеченность практическим игровым материалом (самодельными дидактическими играми) позволяет целенаправленно заниматься развитием сенсорных способностей и общим развитием ребенка не только на специальных занятиях, но и в совместной деятельности с воспитателями, и в семье. </w:t>
      </w:r>
    </w:p>
    <w:p w14:paraId="7507FBDC"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3 ЦЕЛЬ ПРОЕКТА: - развитие сенсорных способностей у детей 2 – 3 лет средствами дидактической игры. </w:t>
      </w:r>
    </w:p>
    <w:p w14:paraId="4E5617D7"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ЗАДАЧИ ПРОЕКТА: </w:t>
      </w:r>
    </w:p>
    <w:p w14:paraId="57DD62C1"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1. Определить уровень сенсорного развития детей младшего дошкольного возраста. 2.Воспитывать любознательность, стремление к познанию, самостоятельность. 3.Подобрать и систематизировать материал по развитию сенсорных способностей у детей 2–3 лет средствами дидактических игр в соответствии с возрастными и индивидуальными возможностями. </w:t>
      </w:r>
    </w:p>
    <w:p w14:paraId="6322632C"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4. Формировать сенсорные представления детей 2 – 3 лет о внешних свойствах предметов: их форме, цвете, величине. </w:t>
      </w:r>
    </w:p>
    <w:p w14:paraId="39437FC1"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5. Изготовить игры и пособия на развитие сенсорных навыков.</w:t>
      </w:r>
    </w:p>
    <w:p w14:paraId="6D88D0BF"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 6. Взаимодействовать с родителями в процессе формирования у детей сенсорных способностей. </w:t>
      </w:r>
    </w:p>
    <w:p w14:paraId="34BD3416"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ОЖИДАЕМЫЕ РЕЗУЛЬТАТЫ:  </w:t>
      </w:r>
    </w:p>
    <w:p w14:paraId="5983FDD7"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Дети: В результате планомерной, системной работы происходит развитие ребенка. 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для успешного обучения сначала в детском саду, затем в школе. Развитие сенсорной культуры способствует развитию речи, мелкой моторики рук и всех психических процессов.  Приобретение дидактических игр и игрушек, изготовление пособий из бросового материала родителями и воспитателями способствует обогащению предметно – развивающей среды. Развивающие пособия дают возможность в условиях пребывания детей в детском саду самостоятельно и с творческим подходом воспитателя реализовывать задачи сенсорного развития. </w:t>
      </w:r>
    </w:p>
    <w:p w14:paraId="37AE16BE"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Родители: Повышение педагогической культуры родителей. Установление с ними доверительных и партнёрских отношений. 4 ЭТАПЫ РЕАЛИЗАЦИИ ПРОЕКТА: 1. </w:t>
      </w:r>
      <w:proofErr w:type="gramStart"/>
      <w:r w:rsidRPr="00433360">
        <w:rPr>
          <w:rFonts w:ascii="Times New Roman" w:hAnsi="Times New Roman" w:cs="Times New Roman"/>
          <w:sz w:val="28"/>
          <w:szCs w:val="28"/>
        </w:rPr>
        <w:t>Диагностический:  изучение</w:t>
      </w:r>
      <w:proofErr w:type="gramEnd"/>
      <w:r w:rsidRPr="00433360">
        <w:rPr>
          <w:rFonts w:ascii="Times New Roman" w:hAnsi="Times New Roman" w:cs="Times New Roman"/>
          <w:sz w:val="28"/>
          <w:szCs w:val="28"/>
        </w:rPr>
        <w:t xml:space="preserve"> литературы;  проведение анкетирования родителей; проведение диагностики с целью определения уровня сенсорного развития детей 2. </w:t>
      </w:r>
      <w:r w:rsidRPr="00433360">
        <w:rPr>
          <w:rFonts w:ascii="Times New Roman" w:hAnsi="Times New Roman" w:cs="Times New Roman"/>
          <w:sz w:val="28"/>
          <w:szCs w:val="28"/>
        </w:rPr>
        <w:lastRenderedPageBreak/>
        <w:t>Организационный  Родительское собрание «Участвуем в проекте»</w:t>
      </w:r>
      <w:r>
        <w:rPr>
          <w:rFonts w:ascii="Times New Roman" w:hAnsi="Times New Roman" w:cs="Times New Roman"/>
          <w:sz w:val="28"/>
          <w:szCs w:val="28"/>
        </w:rPr>
        <w:t>.</w:t>
      </w:r>
      <w:r w:rsidRPr="00433360">
        <w:rPr>
          <w:rFonts w:ascii="Times New Roman" w:hAnsi="Times New Roman" w:cs="Times New Roman"/>
          <w:sz w:val="28"/>
          <w:szCs w:val="28"/>
        </w:rPr>
        <w:t xml:space="preserve">  Составление плана работы с детьми и </w:t>
      </w:r>
      <w:proofErr w:type="gramStart"/>
      <w:r w:rsidRPr="00433360">
        <w:rPr>
          <w:rFonts w:ascii="Times New Roman" w:hAnsi="Times New Roman" w:cs="Times New Roman"/>
          <w:sz w:val="28"/>
          <w:szCs w:val="28"/>
        </w:rPr>
        <w:t>родителями  Обогащение</w:t>
      </w:r>
      <w:proofErr w:type="gramEnd"/>
      <w:r w:rsidRPr="00433360">
        <w:rPr>
          <w:rFonts w:ascii="Times New Roman" w:hAnsi="Times New Roman" w:cs="Times New Roman"/>
          <w:sz w:val="28"/>
          <w:szCs w:val="28"/>
        </w:rPr>
        <w:t xml:space="preserve"> развивающей среды  Консультации для родителей  Индивидуальные беседы с родителями 3. Практический  Подбор и изготовление дидактических игр</w:t>
      </w:r>
      <w:r>
        <w:rPr>
          <w:rFonts w:ascii="Times New Roman" w:hAnsi="Times New Roman" w:cs="Times New Roman"/>
          <w:sz w:val="28"/>
          <w:szCs w:val="28"/>
        </w:rPr>
        <w:t>.</w:t>
      </w:r>
      <w:r w:rsidRPr="00433360">
        <w:rPr>
          <w:rFonts w:ascii="Times New Roman" w:hAnsi="Times New Roman" w:cs="Times New Roman"/>
          <w:sz w:val="28"/>
          <w:szCs w:val="28"/>
        </w:rPr>
        <w:t xml:space="preserve">  Подбор и изготовление наглядных пособий</w:t>
      </w:r>
      <w:r>
        <w:rPr>
          <w:rFonts w:ascii="Times New Roman" w:hAnsi="Times New Roman" w:cs="Times New Roman"/>
          <w:sz w:val="28"/>
          <w:szCs w:val="28"/>
        </w:rPr>
        <w:t>.</w:t>
      </w:r>
      <w:r w:rsidRPr="00433360">
        <w:rPr>
          <w:rFonts w:ascii="Times New Roman" w:hAnsi="Times New Roman" w:cs="Times New Roman"/>
          <w:sz w:val="28"/>
          <w:szCs w:val="28"/>
        </w:rPr>
        <w:t xml:space="preserve">  Мастер-класс для родителей «Учимся мастерить и </w:t>
      </w:r>
      <w:proofErr w:type="gramStart"/>
      <w:r w:rsidRPr="00433360">
        <w:rPr>
          <w:rFonts w:ascii="Times New Roman" w:hAnsi="Times New Roman" w:cs="Times New Roman"/>
          <w:sz w:val="28"/>
          <w:szCs w:val="28"/>
        </w:rPr>
        <w:t>играть»  Наглядная</w:t>
      </w:r>
      <w:proofErr w:type="gramEnd"/>
      <w:r w:rsidRPr="00433360">
        <w:rPr>
          <w:rFonts w:ascii="Times New Roman" w:hAnsi="Times New Roman" w:cs="Times New Roman"/>
          <w:sz w:val="28"/>
          <w:szCs w:val="28"/>
        </w:rPr>
        <w:t xml:space="preserve"> информация: папки-передвижки: «Что такое сенсорика и почему ее так важно развивать?», «Дидактическая игрушка – в жизни ребенка».  Привлечение родителей к изготовлению игр и пособий для сенсорного развития </w:t>
      </w:r>
      <w:proofErr w:type="gramStart"/>
      <w:r w:rsidRPr="00433360">
        <w:rPr>
          <w:rFonts w:ascii="Times New Roman" w:hAnsi="Times New Roman" w:cs="Times New Roman"/>
          <w:sz w:val="28"/>
          <w:szCs w:val="28"/>
        </w:rPr>
        <w:t>детей  Проведение</w:t>
      </w:r>
      <w:proofErr w:type="gramEnd"/>
      <w:r w:rsidRPr="00433360">
        <w:rPr>
          <w:rFonts w:ascii="Times New Roman" w:hAnsi="Times New Roman" w:cs="Times New Roman"/>
          <w:sz w:val="28"/>
          <w:szCs w:val="28"/>
        </w:rPr>
        <w:t xml:space="preserve"> упражнений, игр по сенсорному развитию</w:t>
      </w:r>
      <w:r>
        <w:rPr>
          <w:rFonts w:ascii="Times New Roman" w:hAnsi="Times New Roman" w:cs="Times New Roman"/>
          <w:sz w:val="28"/>
          <w:szCs w:val="28"/>
        </w:rPr>
        <w:t>.</w:t>
      </w:r>
      <w:r w:rsidRPr="00433360">
        <w:rPr>
          <w:rFonts w:ascii="Times New Roman" w:hAnsi="Times New Roman" w:cs="Times New Roman"/>
          <w:sz w:val="28"/>
          <w:szCs w:val="28"/>
        </w:rPr>
        <w:t xml:space="preserve">  Проведение индивидуальной работы с детьми 4. </w:t>
      </w:r>
      <w:proofErr w:type="gramStart"/>
      <w:r w:rsidRPr="00433360">
        <w:rPr>
          <w:rFonts w:ascii="Times New Roman" w:hAnsi="Times New Roman" w:cs="Times New Roman"/>
          <w:sz w:val="28"/>
          <w:szCs w:val="28"/>
        </w:rPr>
        <w:t>Обобщающий  Оформление</w:t>
      </w:r>
      <w:proofErr w:type="gramEnd"/>
      <w:r w:rsidRPr="00433360">
        <w:rPr>
          <w:rFonts w:ascii="Times New Roman" w:hAnsi="Times New Roman" w:cs="Times New Roman"/>
          <w:sz w:val="28"/>
          <w:szCs w:val="28"/>
        </w:rPr>
        <w:t xml:space="preserve"> наглядного и дидактического материала</w:t>
      </w:r>
      <w:r>
        <w:rPr>
          <w:rFonts w:ascii="Times New Roman" w:hAnsi="Times New Roman" w:cs="Times New Roman"/>
          <w:sz w:val="28"/>
          <w:szCs w:val="28"/>
        </w:rPr>
        <w:t>.</w:t>
      </w:r>
      <w:r w:rsidRPr="00433360">
        <w:rPr>
          <w:rFonts w:ascii="Times New Roman" w:hAnsi="Times New Roman" w:cs="Times New Roman"/>
          <w:sz w:val="28"/>
          <w:szCs w:val="28"/>
        </w:rPr>
        <w:t xml:space="preserve">  Создание картотеки дидактических игр и упражнений по сенсорному развитию</w:t>
      </w:r>
      <w:r>
        <w:rPr>
          <w:rFonts w:ascii="Times New Roman" w:hAnsi="Times New Roman" w:cs="Times New Roman"/>
          <w:sz w:val="28"/>
          <w:szCs w:val="28"/>
        </w:rPr>
        <w:t>.</w:t>
      </w:r>
      <w:r w:rsidRPr="00433360">
        <w:rPr>
          <w:rFonts w:ascii="Times New Roman" w:hAnsi="Times New Roman" w:cs="Times New Roman"/>
          <w:sz w:val="28"/>
          <w:szCs w:val="28"/>
        </w:rPr>
        <w:t xml:space="preserve">  Создание презентации проекта по сенсорному развитию</w:t>
      </w:r>
      <w:r>
        <w:rPr>
          <w:rFonts w:ascii="Times New Roman" w:hAnsi="Times New Roman" w:cs="Times New Roman"/>
          <w:sz w:val="28"/>
          <w:szCs w:val="28"/>
        </w:rPr>
        <w:t>.</w:t>
      </w:r>
      <w:r w:rsidRPr="00433360">
        <w:rPr>
          <w:rFonts w:ascii="Times New Roman" w:hAnsi="Times New Roman" w:cs="Times New Roman"/>
          <w:sz w:val="28"/>
          <w:szCs w:val="28"/>
        </w:rPr>
        <w:t xml:space="preserve">  Оформление фотовыставки.</w:t>
      </w:r>
    </w:p>
    <w:p w14:paraId="2CAB579C"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 План реализации проекта: Мероприятия с детьми Мероприятия с родителями Обогащение предметной среды НОД: занятие по сенсорному развитию детей : «Зайка к нам пришел» (приложение 6) Наглядная информация: </w:t>
      </w:r>
      <w:proofErr w:type="spellStart"/>
      <w:r w:rsidRPr="00433360">
        <w:rPr>
          <w:rFonts w:ascii="Times New Roman" w:hAnsi="Times New Roman" w:cs="Times New Roman"/>
          <w:sz w:val="28"/>
          <w:szCs w:val="28"/>
        </w:rPr>
        <w:t>папкипередвижки</w:t>
      </w:r>
      <w:proofErr w:type="spellEnd"/>
      <w:r w:rsidRPr="00433360">
        <w:rPr>
          <w:rFonts w:ascii="Times New Roman" w:hAnsi="Times New Roman" w:cs="Times New Roman"/>
          <w:sz w:val="28"/>
          <w:szCs w:val="28"/>
        </w:rPr>
        <w:t>: «Что такое сенсорика и почему ее так важно развивать?», «Дидактическая Изготовление развивающих пособий: «Найди пару» « Игры с пробками» «Собери бусы» 5 ОО «</w:t>
      </w:r>
      <w:proofErr w:type="spellStart"/>
      <w:r w:rsidRPr="00433360">
        <w:rPr>
          <w:rFonts w:ascii="Times New Roman" w:hAnsi="Times New Roman" w:cs="Times New Roman"/>
          <w:sz w:val="28"/>
          <w:szCs w:val="28"/>
        </w:rPr>
        <w:t>Художественноэстетическое</w:t>
      </w:r>
      <w:proofErr w:type="spellEnd"/>
      <w:r w:rsidRPr="00433360">
        <w:rPr>
          <w:rFonts w:ascii="Times New Roman" w:hAnsi="Times New Roman" w:cs="Times New Roman"/>
          <w:sz w:val="28"/>
          <w:szCs w:val="28"/>
        </w:rPr>
        <w:t xml:space="preserve"> развитие. Лепка»: «Зёрнышки для петушка» ОО «</w:t>
      </w:r>
      <w:proofErr w:type="spellStart"/>
      <w:r w:rsidRPr="00433360">
        <w:rPr>
          <w:rFonts w:ascii="Times New Roman" w:hAnsi="Times New Roman" w:cs="Times New Roman"/>
          <w:sz w:val="28"/>
          <w:szCs w:val="28"/>
        </w:rPr>
        <w:t>Художественноэстетическое</w:t>
      </w:r>
      <w:proofErr w:type="spellEnd"/>
      <w:r w:rsidRPr="00433360">
        <w:rPr>
          <w:rFonts w:ascii="Times New Roman" w:hAnsi="Times New Roman" w:cs="Times New Roman"/>
          <w:sz w:val="28"/>
          <w:szCs w:val="28"/>
        </w:rPr>
        <w:t xml:space="preserve"> развитие. Рисование»: «Лучики для солнышка» ОО «Ознакомление с художественной литературой»: Потешка «Петушок, петушок…», стихотворение </w:t>
      </w:r>
      <w:proofErr w:type="spellStart"/>
      <w:r w:rsidRPr="00433360">
        <w:rPr>
          <w:rFonts w:ascii="Times New Roman" w:hAnsi="Times New Roman" w:cs="Times New Roman"/>
          <w:sz w:val="28"/>
          <w:szCs w:val="28"/>
        </w:rPr>
        <w:t>А.Барто</w:t>
      </w:r>
      <w:proofErr w:type="spellEnd"/>
      <w:r w:rsidRPr="00433360">
        <w:rPr>
          <w:rFonts w:ascii="Times New Roman" w:hAnsi="Times New Roman" w:cs="Times New Roman"/>
          <w:sz w:val="28"/>
          <w:szCs w:val="28"/>
        </w:rPr>
        <w:t xml:space="preserve"> «Смотрит солнышко в окошко» Дидактические игры: «Геометрические фигуры» «Разноцветные шарики» «Что нам принес Мишутка» «Большой и маленький» «Отгадай, что в мешочке» «Найди пару» «Цветные фонарики» «Что катится» «Мячи большие и маленькие» «Пообдери по цвету» «Разложи по форме» «Разложи по величине» «Найди свой домик» «Назови правильно» « Игры с пробками» «Собери бусы» «Открой коробочку» «Укрась ёлочку игрушка – в жизни ребенка». (приложение 2) Проведение родительского собрания «Участвуем в проекте Проведение анкетирования родителей. (приложение 3 ) Консультации для родителей: «Дидактические игры как средство сенсорного развития детей первой младшей группы» (приложение 4 ) «Формирование и развитие сенсорных способностей у детей 2- 3 лет» (приложение 5) Привлечение родителей к изготовлению игр и пособий для сенсорного развития детей «Открой коробочку» «Укрась ёлочку шарами» «Сложи пирамидку» «Собери карандаши в стаканы» «На что похожа фигура?» «Разноцветные </w:t>
      </w:r>
      <w:proofErr w:type="spellStart"/>
      <w:r w:rsidRPr="00433360">
        <w:rPr>
          <w:rFonts w:ascii="Times New Roman" w:hAnsi="Times New Roman" w:cs="Times New Roman"/>
          <w:sz w:val="28"/>
          <w:szCs w:val="28"/>
        </w:rPr>
        <w:t>шумелки</w:t>
      </w:r>
      <w:proofErr w:type="spellEnd"/>
      <w:r w:rsidRPr="00433360">
        <w:rPr>
          <w:rFonts w:ascii="Times New Roman" w:hAnsi="Times New Roman" w:cs="Times New Roman"/>
          <w:sz w:val="28"/>
          <w:szCs w:val="28"/>
        </w:rPr>
        <w:t>» «Кто что услышит?» «Угадай на вкус» «Чем пахнет?» «Сюрприз» «</w:t>
      </w:r>
      <w:proofErr w:type="spellStart"/>
      <w:r w:rsidRPr="00433360">
        <w:rPr>
          <w:rFonts w:ascii="Times New Roman" w:hAnsi="Times New Roman" w:cs="Times New Roman"/>
          <w:sz w:val="28"/>
          <w:szCs w:val="28"/>
        </w:rPr>
        <w:t>Пересыпалочки</w:t>
      </w:r>
      <w:proofErr w:type="spellEnd"/>
      <w:r w:rsidRPr="00433360">
        <w:rPr>
          <w:rFonts w:ascii="Times New Roman" w:hAnsi="Times New Roman" w:cs="Times New Roman"/>
          <w:sz w:val="28"/>
          <w:szCs w:val="28"/>
        </w:rPr>
        <w:t xml:space="preserve">» "Озорные ладошки» «Тонет, не тонет» «Тактильная коробка» «Теплый – холодный» «Маленький секрет» «Застёжки» «Закрути ленточку» «Поиграем с прищепками» «Мягкий конструктор» «Разложи чашки по цветным тарелочкам» «Сенсорный конструктор» «Сенсорное панно с пуговицами» «Шнуровка» Создание картотеки «Дидактические игры по сенсорному воспитанию детей первой младшей группы» (приложение 1) </w:t>
      </w:r>
      <w:r w:rsidRPr="00433360">
        <w:rPr>
          <w:rFonts w:ascii="Times New Roman" w:hAnsi="Times New Roman" w:cs="Times New Roman"/>
          <w:sz w:val="28"/>
          <w:szCs w:val="28"/>
        </w:rPr>
        <w:lastRenderedPageBreak/>
        <w:t xml:space="preserve">Оформление фотовыставки 6 шарами » «Собери карандаши в стаканы» «На что похожа фигура?» «Разноцветные </w:t>
      </w:r>
      <w:proofErr w:type="spellStart"/>
      <w:proofErr w:type="gramStart"/>
      <w:r w:rsidRPr="00433360">
        <w:rPr>
          <w:rFonts w:ascii="Times New Roman" w:hAnsi="Times New Roman" w:cs="Times New Roman"/>
          <w:sz w:val="28"/>
          <w:szCs w:val="28"/>
        </w:rPr>
        <w:t>шумелки</w:t>
      </w:r>
      <w:proofErr w:type="spellEnd"/>
      <w:r w:rsidRPr="00433360">
        <w:rPr>
          <w:rFonts w:ascii="Times New Roman" w:hAnsi="Times New Roman" w:cs="Times New Roman"/>
          <w:sz w:val="28"/>
          <w:szCs w:val="28"/>
        </w:rPr>
        <w:t xml:space="preserve"> »</w:t>
      </w:r>
      <w:proofErr w:type="gramEnd"/>
      <w:r w:rsidRPr="00433360">
        <w:rPr>
          <w:rFonts w:ascii="Times New Roman" w:hAnsi="Times New Roman" w:cs="Times New Roman"/>
          <w:sz w:val="28"/>
          <w:szCs w:val="28"/>
        </w:rPr>
        <w:t xml:space="preserve"> «Кто что услышит? » «Угадай на вкус» «Чем пахнет?» «Сюрприз» «</w:t>
      </w:r>
      <w:proofErr w:type="spellStart"/>
      <w:r w:rsidRPr="00433360">
        <w:rPr>
          <w:rFonts w:ascii="Times New Roman" w:hAnsi="Times New Roman" w:cs="Times New Roman"/>
          <w:sz w:val="28"/>
          <w:szCs w:val="28"/>
        </w:rPr>
        <w:t>Пересыпалочки</w:t>
      </w:r>
      <w:proofErr w:type="spellEnd"/>
      <w:r w:rsidRPr="00433360">
        <w:rPr>
          <w:rFonts w:ascii="Times New Roman" w:hAnsi="Times New Roman" w:cs="Times New Roman"/>
          <w:sz w:val="28"/>
          <w:szCs w:val="28"/>
        </w:rPr>
        <w:t xml:space="preserve">» "Озорные ладошки» «Тонет, не тонет» «Тактильная </w:t>
      </w:r>
      <w:proofErr w:type="gramStart"/>
      <w:r w:rsidRPr="00433360">
        <w:rPr>
          <w:rFonts w:ascii="Times New Roman" w:hAnsi="Times New Roman" w:cs="Times New Roman"/>
          <w:sz w:val="28"/>
          <w:szCs w:val="28"/>
        </w:rPr>
        <w:t>коробка »</w:t>
      </w:r>
      <w:proofErr w:type="gramEnd"/>
      <w:r w:rsidRPr="00433360">
        <w:rPr>
          <w:rFonts w:ascii="Times New Roman" w:hAnsi="Times New Roman" w:cs="Times New Roman"/>
          <w:sz w:val="28"/>
          <w:szCs w:val="28"/>
        </w:rPr>
        <w:t xml:space="preserve"> «Теплый – холодный » «Маленький секрет » «Застёжки » «Закрути ленточку » «Поиграем с прищепками » «Мягкий конструктор » «Разложи чашки по цветным тарелочкам» «Сенсорный конструктор» «Сенсорное панно с пуговицами» «Шнуровка» Упражнения: Нанизывание бусин разного цвета Нанизывание больших и маленьких бусин Складывание пирамидки Склады</w:t>
      </w:r>
      <w:r w:rsidR="005B5A8C">
        <w:rPr>
          <w:rFonts w:ascii="Times New Roman" w:hAnsi="Times New Roman" w:cs="Times New Roman"/>
          <w:sz w:val="28"/>
          <w:szCs w:val="28"/>
        </w:rPr>
        <w:t xml:space="preserve">вание четырехместной матрешки </w:t>
      </w:r>
    </w:p>
    <w:p w14:paraId="444CB451"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ПРИЛОЖЕНИЕ 1 Картотека </w:t>
      </w:r>
      <w:proofErr w:type="spellStart"/>
      <w:r w:rsidRPr="00433360">
        <w:rPr>
          <w:rFonts w:ascii="Times New Roman" w:hAnsi="Times New Roman" w:cs="Times New Roman"/>
          <w:sz w:val="28"/>
          <w:szCs w:val="28"/>
        </w:rPr>
        <w:t>ДИДАКТИЧЕСКИх</w:t>
      </w:r>
      <w:proofErr w:type="spellEnd"/>
      <w:r w:rsidRPr="00433360">
        <w:rPr>
          <w:rFonts w:ascii="Times New Roman" w:hAnsi="Times New Roman" w:cs="Times New Roman"/>
          <w:sz w:val="28"/>
          <w:szCs w:val="28"/>
        </w:rPr>
        <w:t xml:space="preserve"> ИГР по сенсорному воспитанию детей первой младшей группы</w:t>
      </w:r>
    </w:p>
    <w:p w14:paraId="4DAE6D8D"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-Игры для развития зрительного восприятия: Найди пару Материал: разноцветные рукавички из ткани. </w:t>
      </w:r>
    </w:p>
    <w:p w14:paraId="37ADAA2B"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Цель: упражнять в умении находить рукавички одного цвета, развивать мелкую моторику, координацию движений рук; создать радостное настроение от результата своей деятельности. </w:t>
      </w:r>
    </w:p>
    <w:p w14:paraId="1C65F556"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Игры с пробками </w:t>
      </w:r>
    </w:p>
    <w:p w14:paraId="0E81A32F" w14:textId="77777777" w:rsidR="005B5A8C" w:rsidRDefault="00433360">
      <w:pPr>
        <w:rPr>
          <w:rFonts w:ascii="Times New Roman" w:hAnsi="Times New Roman" w:cs="Times New Roman"/>
          <w:sz w:val="28"/>
          <w:szCs w:val="28"/>
        </w:rPr>
      </w:pPr>
      <w:proofErr w:type="gramStart"/>
      <w:r w:rsidRPr="00433360">
        <w:rPr>
          <w:rFonts w:ascii="Times New Roman" w:hAnsi="Times New Roman" w:cs="Times New Roman"/>
          <w:sz w:val="28"/>
          <w:szCs w:val="28"/>
        </w:rPr>
        <w:t>Материал::</w:t>
      </w:r>
      <w:proofErr w:type="gramEnd"/>
      <w:r w:rsidRPr="00433360">
        <w:rPr>
          <w:rFonts w:ascii="Times New Roman" w:hAnsi="Times New Roman" w:cs="Times New Roman"/>
          <w:sz w:val="28"/>
          <w:szCs w:val="28"/>
        </w:rPr>
        <w:t xml:space="preserve"> пробки разного цвета и размера. </w:t>
      </w:r>
    </w:p>
    <w:p w14:paraId="1E5E0BBB"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Цель: упражнять в различении двух (четырёх) основных </w:t>
      </w:r>
      <w:proofErr w:type="gramStart"/>
      <w:r w:rsidRPr="00433360">
        <w:rPr>
          <w:rFonts w:ascii="Times New Roman" w:hAnsi="Times New Roman" w:cs="Times New Roman"/>
          <w:sz w:val="28"/>
          <w:szCs w:val="28"/>
        </w:rPr>
        <w:t>цветов ,</w:t>
      </w:r>
      <w:proofErr w:type="gramEnd"/>
      <w:r w:rsidRPr="00433360">
        <w:rPr>
          <w:rFonts w:ascii="Times New Roman" w:hAnsi="Times New Roman" w:cs="Times New Roman"/>
          <w:sz w:val="28"/>
          <w:szCs w:val="28"/>
        </w:rPr>
        <w:t xml:space="preserve"> развитие логического мышления. Сознание эмоционально положительного настроения. Развитие восприятия: зрительного осязательного. Развитие наглядного – действенного, образного мышления, внимания, памяти, воображения. Собери бусы Материал: деревянные бусы разного цвета. Цели: укрепление и развитие мелкой моторики, зрительно-моторной координации; формирование умения сочетать по цвету; развитие концентрации внимания; развитие усидчивости, аккуратности, детского творчества, чувства прекрасного в своей работе и работе других детей; обучение приемам работы по образцу и создания собственного изделия. </w:t>
      </w:r>
    </w:p>
    <w:p w14:paraId="18F4CD9E"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Открой коробочку </w:t>
      </w:r>
    </w:p>
    <w:p w14:paraId="0280E139"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Материал: разноцветные коробочки, внутри картинки соответствующего цвета. Цель: упражнять в умении открывать и закрывать коробочку; развивать мелкую моторику, координацию движений рук; создать радостное настроение от результата своей деятельности. Усложнения: упражнять в различении формы (круглая коробочка, цвета (красная, жёлтая, синяя, зелёная, чёрная, величины (большая, маленькая</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в умении соотносить цвет: «Картинки перепутались, положи в свою коробочку! », познакомить с понятиями «один» (одна) – «много». Взрослый создаёт интерес к игре: «Что в коробочке гремит? Давайте посмотрим</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Знакомит с формой, с цветом, величиной, с понятиями: одна, много. </w:t>
      </w:r>
    </w:p>
    <w:p w14:paraId="254CEB60"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lastRenderedPageBreak/>
        <w:t xml:space="preserve">Укрась ёлочку шарами </w:t>
      </w:r>
    </w:p>
    <w:p w14:paraId="12EE870A"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Материал: елочки из картона, круги разных цветов. </w:t>
      </w:r>
    </w:p>
    <w:p w14:paraId="63BF47D9"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Цель: упражнять в различении двух (четырёх) основных цветов, формы: круг; развивать мелкую моторику, координацию движений рук, создать радостное настроение. 1 вариант: используем кружочки двух основных цветов 2 вариант: используем кружочки четырёх основных цветов 3 вариант: используем кружочки дополнительных цветов. Взрослый предлагает игровую ситуацию: «Ёлочка собралась на праздник. Поможем ей нарядиться. Украсим её шарами». Задаёт вопросы: «Какая это форма? Какого цвета этот кружочек</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«Сложи пирамидку» Цель</w:t>
      </w:r>
      <w:proofErr w:type="gramStart"/>
      <w:r w:rsidRPr="00433360">
        <w:rPr>
          <w:rFonts w:ascii="Times New Roman" w:hAnsi="Times New Roman" w:cs="Times New Roman"/>
          <w:sz w:val="28"/>
          <w:szCs w:val="28"/>
        </w:rPr>
        <w:t>: Упражнять</w:t>
      </w:r>
      <w:proofErr w:type="gramEnd"/>
      <w:r w:rsidRPr="00433360">
        <w:rPr>
          <w:rFonts w:ascii="Times New Roman" w:hAnsi="Times New Roman" w:cs="Times New Roman"/>
          <w:sz w:val="28"/>
          <w:szCs w:val="28"/>
        </w:rPr>
        <w:t xml:space="preserve"> детей в умении сопоставлять цвета, способствовать закреплению знаний и системе цветов. Ребенок по просьбе воспитателя подбирает нужный цвет колечек. Выкладывая пирамидку, старается самостоятельно называть цвет колец. «Собери карандаши в стаканы» Материал: цветные карандаши, стаканчики 4-х цветов. Цель</w:t>
      </w:r>
      <w:proofErr w:type="gramStart"/>
      <w:r w:rsidRPr="00433360">
        <w:rPr>
          <w:rFonts w:ascii="Times New Roman" w:hAnsi="Times New Roman" w:cs="Times New Roman"/>
          <w:sz w:val="28"/>
          <w:szCs w:val="28"/>
        </w:rPr>
        <w:t>: Упражнять</w:t>
      </w:r>
      <w:proofErr w:type="gramEnd"/>
      <w:r w:rsidRPr="00433360">
        <w:rPr>
          <w:rFonts w:ascii="Times New Roman" w:hAnsi="Times New Roman" w:cs="Times New Roman"/>
          <w:sz w:val="28"/>
          <w:szCs w:val="28"/>
        </w:rPr>
        <w:t xml:space="preserve"> детей в умении сопоставлять цвета, способствовать закреплению знаний цветов. На столе перед детьми раскладываются цветные карандаши. Воспитатель кладёт в каждый стакан по одному карандашу разного цвета, проговаривая свои действия: </w:t>
      </w:r>
      <w:proofErr w:type="gramStart"/>
      <w:r w:rsidRPr="00433360">
        <w:rPr>
          <w:rFonts w:ascii="Times New Roman" w:hAnsi="Times New Roman" w:cs="Times New Roman"/>
          <w:sz w:val="28"/>
          <w:szCs w:val="28"/>
        </w:rPr>
        <w:t>« В</w:t>
      </w:r>
      <w:proofErr w:type="gramEnd"/>
      <w:r w:rsidRPr="00433360">
        <w:rPr>
          <w:rFonts w:ascii="Times New Roman" w:hAnsi="Times New Roman" w:cs="Times New Roman"/>
          <w:sz w:val="28"/>
          <w:szCs w:val="28"/>
        </w:rPr>
        <w:t xml:space="preserve"> этот стаканчик положу карандаш синего цвета, наберём много одинаковых карандашей». И так повторяется с карандашами всех основных цветов. Побуждая детей пр</w:t>
      </w:r>
      <w:r>
        <w:rPr>
          <w:rFonts w:ascii="Times New Roman" w:hAnsi="Times New Roman" w:cs="Times New Roman"/>
          <w:sz w:val="28"/>
          <w:szCs w:val="28"/>
        </w:rPr>
        <w:t>оговаривать цвет карандашей.</w:t>
      </w:r>
    </w:p>
    <w:p w14:paraId="3C343908"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«На что похожа фигура?» </w:t>
      </w:r>
    </w:p>
    <w:p w14:paraId="3A7CC2A5"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Цель</w:t>
      </w:r>
      <w:proofErr w:type="gramStart"/>
      <w:r w:rsidRPr="00433360">
        <w:rPr>
          <w:rFonts w:ascii="Times New Roman" w:hAnsi="Times New Roman" w:cs="Times New Roman"/>
          <w:sz w:val="28"/>
          <w:szCs w:val="28"/>
        </w:rPr>
        <w:t>: Воспитывать</w:t>
      </w:r>
      <w:proofErr w:type="gramEnd"/>
      <w:r w:rsidRPr="00433360">
        <w:rPr>
          <w:rFonts w:ascii="Times New Roman" w:hAnsi="Times New Roman" w:cs="Times New Roman"/>
          <w:sz w:val="28"/>
          <w:szCs w:val="28"/>
        </w:rPr>
        <w:t xml:space="preserve"> умение у детей группировать предметы по форме. Игровой материал: Вырезанные из плотного материала геометрические фигуры 4 основных цветов. Ход игры: 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 </w:t>
      </w:r>
    </w:p>
    <w:p w14:paraId="5F440C81"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2 блок - Игры для развития слухового восприятия </w:t>
      </w:r>
    </w:p>
    <w:p w14:paraId="50A0A587" w14:textId="77777777" w:rsidR="005B5A8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Разноцветные </w:t>
      </w:r>
      <w:proofErr w:type="spellStart"/>
      <w:r w:rsidRPr="00433360">
        <w:rPr>
          <w:rFonts w:ascii="Times New Roman" w:hAnsi="Times New Roman" w:cs="Times New Roman"/>
          <w:sz w:val="28"/>
          <w:szCs w:val="28"/>
        </w:rPr>
        <w:t>шумелки</w:t>
      </w:r>
      <w:proofErr w:type="spellEnd"/>
      <w:r w:rsidRPr="00433360">
        <w:rPr>
          <w:rFonts w:ascii="Times New Roman" w:hAnsi="Times New Roman" w:cs="Times New Roman"/>
          <w:sz w:val="28"/>
          <w:szCs w:val="28"/>
        </w:rPr>
        <w:t xml:space="preserve"> </w:t>
      </w:r>
    </w:p>
    <w:p w14:paraId="3DFAFEC4"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Материал (бросовый, природный</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пластиковые бутылочки, наполненные цветными полиэтиленовыми гранулами, желудями (можно использовать для наполнения песок, крупу, горох, фасоль, макароны) . </w:t>
      </w:r>
    </w:p>
    <w:p w14:paraId="610C6D0F"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Цель: развивать слуховое восприятие, упражнять в умении определять громкое и тихое звучание «</w:t>
      </w:r>
      <w:proofErr w:type="spellStart"/>
      <w:r w:rsidRPr="00433360">
        <w:rPr>
          <w:rFonts w:ascii="Times New Roman" w:hAnsi="Times New Roman" w:cs="Times New Roman"/>
          <w:sz w:val="28"/>
          <w:szCs w:val="28"/>
        </w:rPr>
        <w:t>шумелок</w:t>
      </w:r>
      <w:proofErr w:type="spellEnd"/>
      <w:r w:rsidRPr="00433360">
        <w:rPr>
          <w:rFonts w:ascii="Times New Roman" w:hAnsi="Times New Roman" w:cs="Times New Roman"/>
          <w:sz w:val="28"/>
          <w:szCs w:val="28"/>
        </w:rPr>
        <w:t xml:space="preserve">», развивать чувство ритма. Усложнение: развивать восприятие цвета. Кто что услышит? Материал: ширма, колокольчик, барабан, бубен, дудочка и т.д. Цель: развивать слуховое восприятие, умение различать звучание разных музыкальных инструментов. Ставили перед детьми ширму и звенели в колокольчик, стучали в барабан, бубен, играла на дудочке и т.д. </w:t>
      </w:r>
      <w:r w:rsidRPr="00433360">
        <w:rPr>
          <w:rFonts w:ascii="Times New Roman" w:hAnsi="Times New Roman" w:cs="Times New Roman"/>
          <w:sz w:val="28"/>
          <w:szCs w:val="28"/>
        </w:rPr>
        <w:lastRenderedPageBreak/>
        <w:t xml:space="preserve">Предлагали детям отгадать, каким предметом произведен звук. 3 блок - Игры для развития обонятельного восприятия </w:t>
      </w:r>
    </w:p>
    <w:p w14:paraId="34C0B9B5"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УГАДАЙ НА ВКУС </w:t>
      </w:r>
    </w:p>
    <w:p w14:paraId="60A125C0"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Материал: нарежьте в тарелку небольшие кусочки овощей и фруктов (яблоко, груша, слива, апельсин, огурец, морковь, редис, репа и т.д.). Предложите малышу закрыть глаза и разжевать какой-нибудь кусочек. Цель: Обогащать сенсорные ощущения детей: определить, что это был за вкус (сладкий, кислый, горький, соленый) и как называется то, что ребенок ест. Чем пахнет? Материал: баночки, внутри которых марлевый мешочек с кусочками яблока, лимона, чеснока, зёрнами кофе и другими наполнителями. Цель: Обогащать сенсорные ощущения детей: упражнять в умении по запаху определять, чем пахнет (яблоко, лимон, чеснок, кофе, развивать мелкую моторику. Усложнение: упражнять в назывании цвета. Взрослый создаёт игровую ситуацию: «На полянке выросли цветы. Давайте их рассмотрим и понюхаем! Чем они пахнут? Какого они цвета</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w:t>
      </w:r>
    </w:p>
    <w:p w14:paraId="21321E27"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4 блок - Игры для развития осязательного восприятия Сюрприз Материал: сухой бассейн с крупой, (песком, пробками, мелкие игрушки, геометрические формы: круг, квадрат, треугольник. </w:t>
      </w:r>
    </w:p>
    <w:p w14:paraId="1ABB8B1F"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Цель: Обогащать сенсорные ощущения детей, создать радостное настроение от нахождения «сюрприза», познакомить с формой: круг, квадрат, треугольник, развивать мелкую моторику. 1 вариант: сюрприз – игрушки 2 вариант: сюрприз – геометрические формы. Взрослый говорит, что в бассейне что-то спрятано, и предлагает поискать. Когда ребёнок находит сюрприз, взрослый спрашивает: «Что ты нашёл? Что это? Назови</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w:t>
      </w:r>
      <w:proofErr w:type="spellStart"/>
      <w:r w:rsidRPr="00433360">
        <w:rPr>
          <w:rFonts w:ascii="Times New Roman" w:hAnsi="Times New Roman" w:cs="Times New Roman"/>
          <w:sz w:val="28"/>
          <w:szCs w:val="28"/>
        </w:rPr>
        <w:t>Пересыпалочки</w:t>
      </w:r>
      <w:proofErr w:type="spellEnd"/>
      <w:r w:rsidRPr="00433360">
        <w:rPr>
          <w:rFonts w:ascii="Times New Roman" w:hAnsi="Times New Roman" w:cs="Times New Roman"/>
          <w:sz w:val="28"/>
          <w:szCs w:val="28"/>
        </w:rPr>
        <w:t xml:space="preserve"> Материал: большой контейнер с крупой, ложка, банка или кастрюлька, кукла. Цель: обогащать сенсорные ощущения детей, упражнять в орудийных действиях: в умении пересыпать крупу ложкой, создать радостное настроение, развивать мелкую моторику, координацию движений руки. Взрослый создаёт игровую ситуацию: «Кукла пришла с прогулки, она хочет есть! Давай сварим ей кашу! Насыпай крупу в кастрюльку (в баночку</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Озорные ладошки Материал: картонные ладошки с гладкой и шероховатой поверхностью (из наждачной бумаги) разного цвета. Цель: упражнять в различении характера поверхности «ладошек», в различении цвета. Взрослый предлагает погладить ладошки, упражняет в различении гладкой и шероховатой поверхности. Тонет, не тонет Материал: ёмкости с водой, шарики стеклянные, пластмассовые, деревянные, металлические. Цель: обогащать сенсорные ощущения детей, создать радостное настроение, развивать мелкую моторику, координацию движений руки. Взрослый вместе с ребёнком бросает в воду шарики из разных материалов или другие игрушки. Упражняет в понимании слов: «тонет», «не тонет», «плавает». Усложнение: для игры можно взять тёплую и холодную воду, упражнять в различении этого качества воды. </w:t>
      </w:r>
    </w:p>
    <w:p w14:paraId="27D4ECA5"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lastRenderedPageBreak/>
        <w:t xml:space="preserve">Тактильная коробка </w:t>
      </w:r>
    </w:p>
    <w:p w14:paraId="2E873B40"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Материал: сделана из обычной коробки из-под обуви, красиво украшена </w:t>
      </w:r>
      <w:proofErr w:type="spellStart"/>
      <w:r w:rsidRPr="00433360">
        <w:rPr>
          <w:rFonts w:ascii="Times New Roman" w:hAnsi="Times New Roman" w:cs="Times New Roman"/>
          <w:sz w:val="28"/>
          <w:szCs w:val="28"/>
        </w:rPr>
        <w:t>самоклеющейся</w:t>
      </w:r>
      <w:proofErr w:type="spellEnd"/>
      <w:r w:rsidRPr="00433360">
        <w:rPr>
          <w:rFonts w:ascii="Times New Roman" w:hAnsi="Times New Roman" w:cs="Times New Roman"/>
          <w:sz w:val="28"/>
          <w:szCs w:val="28"/>
        </w:rPr>
        <w:t xml:space="preserve"> бумагой. Коробка наполнена разными по фактуре кусочками ткани: шерсть, мех, шелк, гипюр и т.д. Также в ней находятся небольшие предметы: голыши, мягкие игрушки, ленточки, молнии, шнурки и т.д. Цель: все предметы, находящиеся в коробке, дети исследуют руками. Это помогает детям, используя прикосновения, познавать окружающий мир. Для того, чтобы у малышей не пропадал интерес к коробке - периодически приходится содержимое коробки обновлять, придумывать разные наполнители. Тактильную коробку можно наполнять совершенно противоположными по свойствам предметами, например: наждачная бумага, железный ключ, кусочки поролона, фарфоровая статуэтка и т.д. Теплый – холодный Материал: необходимы игрушки двух видов, по 2-3 штуки каждого, желательно резиновые или пластмассовые (например: утята и рыбки, бегемотики и пингвины, кораблики и дельфины, небольшие мячики-красные и синие, красные и желтые, зеленые и белые и т.п.). Цель: закрепление понятий «теплый», «холодный». Воспитатель наполняет одну емкость теплой водой, другую – холодной. Говорит ребенку: «Утята любят купаться в холодной воде, а рыбки – в теплой. Давай их опускаем». Малыш опускает утят в емкость с прохладной водой, а рыбок – в емкость с теплой водой 5 блок - Игры для развития мелкой моторики и орудийных действий Маленький секрет Материал: трубочки четырёх основных цветов; маленькие игрушки или геометрические формы, завёрнутые в лоскуток ткани соответствующего цвета, положенные в трубочку; длинные палочки. Цель: упражнять детей в орудийных действиях: в умении проталкивать палочкой спрятанный в трубочке свёрток; в умении различать и называть цвет и форму (игрушку, развивать мелкую моторику, координацию движений руки. Взрослый заинтересовывает ребёнка: «Интересно, что за секрет спрятался в трубочке? Как достать и посмотреть, что там</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Если ребёнок затрудняется, взрослый показывает способ действия, а затем предлагает ребёнку самостоятельно достать маленький секрет. Спрашивает: «Что это? Какого цвета? Какая это форма</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w:t>
      </w:r>
    </w:p>
    <w:p w14:paraId="14F8E0C4"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Застёжки</w:t>
      </w:r>
    </w:p>
    <w:p w14:paraId="2AD382DD"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 Материал: застёжки с пуговками, кнопками, «липучкой»: в виде предметов одежды. Цель: упражнять в различении четырёх основных цветов, формы: квадрат, круг; развивать мелкую моторику, координацию движений рук. Закрути ленточку Материал: сенсорный тренажёр «Ленточки»: ленты длинные и короткие, широкие и узкие, четырёх основных цветов. Цель: познакомить с понятиями: «длинная –короткая», «широкая- узкая» (ленточка, закреплять умение различать и называть четыре основных цвета, развивать мелкую моторику, координацию движений рук. Усложнение: можно добавить цвета: белый, чёрный, оранжевый, фиолетовый и </w:t>
      </w:r>
      <w:proofErr w:type="gramStart"/>
      <w:r w:rsidRPr="00433360">
        <w:rPr>
          <w:rFonts w:ascii="Times New Roman" w:hAnsi="Times New Roman" w:cs="Times New Roman"/>
          <w:sz w:val="28"/>
          <w:szCs w:val="28"/>
        </w:rPr>
        <w:t>другие .</w:t>
      </w:r>
      <w:proofErr w:type="gramEnd"/>
      <w:r w:rsidRPr="00433360">
        <w:rPr>
          <w:rFonts w:ascii="Times New Roman" w:hAnsi="Times New Roman" w:cs="Times New Roman"/>
          <w:sz w:val="28"/>
          <w:szCs w:val="28"/>
        </w:rPr>
        <w:t xml:space="preserve"> Взрослый показывает, как надо пальчиками взять палочку и крутить её, </w:t>
      </w:r>
      <w:r w:rsidRPr="00433360">
        <w:rPr>
          <w:rFonts w:ascii="Times New Roman" w:hAnsi="Times New Roman" w:cs="Times New Roman"/>
          <w:sz w:val="28"/>
          <w:szCs w:val="28"/>
        </w:rPr>
        <w:lastRenderedPageBreak/>
        <w:t>знакомит с цветом ленточек и другими качествами (длина, ширина, когда движения освоены, можно предложить задание: «Давай закрутим ленточки! Кто быстрее</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w:t>
      </w:r>
    </w:p>
    <w:p w14:paraId="0F5032F4"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Поиграем с прищепками </w:t>
      </w:r>
    </w:p>
    <w:p w14:paraId="12BF65E1"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Материал: разноцветные прищепки, плоские геометрические фигуры. </w:t>
      </w:r>
    </w:p>
    <w:p w14:paraId="53B414CC"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Цель</w:t>
      </w:r>
      <w:proofErr w:type="gramStart"/>
      <w:r w:rsidRPr="00433360">
        <w:rPr>
          <w:rFonts w:ascii="Times New Roman" w:hAnsi="Times New Roman" w:cs="Times New Roman"/>
          <w:sz w:val="28"/>
          <w:szCs w:val="28"/>
        </w:rPr>
        <w:t>; Учить</w:t>
      </w:r>
      <w:proofErr w:type="gramEnd"/>
      <w:r w:rsidRPr="00433360">
        <w:rPr>
          <w:rFonts w:ascii="Times New Roman" w:hAnsi="Times New Roman" w:cs="Times New Roman"/>
          <w:sz w:val="28"/>
          <w:szCs w:val="28"/>
        </w:rPr>
        <w:t xml:space="preserve"> детей подбирать нужные прищепки одного цвета, развивать мелкую моторику рук, тактильные ощущения. Взрослый заинтересовывает ребёнка: сделаем солнышко, тучку, ежика и др. Мягкий конструктор Материал: Салфетки универсальные, Ножницы, Карандаш, Трафарет геометрических </w:t>
      </w:r>
      <w:proofErr w:type="gramStart"/>
      <w:r w:rsidRPr="00433360">
        <w:rPr>
          <w:rFonts w:ascii="Times New Roman" w:hAnsi="Times New Roman" w:cs="Times New Roman"/>
          <w:sz w:val="28"/>
          <w:szCs w:val="28"/>
        </w:rPr>
        <w:t>фигур</w:t>
      </w:r>
      <w:proofErr w:type="gramEnd"/>
      <w:r w:rsidRPr="00433360">
        <w:rPr>
          <w:rFonts w:ascii="Times New Roman" w:hAnsi="Times New Roman" w:cs="Times New Roman"/>
          <w:sz w:val="28"/>
          <w:szCs w:val="28"/>
        </w:rPr>
        <w:t xml:space="preserve"> Из разноцветных салфеток можно вырезать разнообразные фигурки. Цель</w:t>
      </w:r>
      <w:proofErr w:type="gramStart"/>
      <w:r w:rsidRPr="00433360">
        <w:rPr>
          <w:rFonts w:ascii="Times New Roman" w:hAnsi="Times New Roman" w:cs="Times New Roman"/>
          <w:sz w:val="28"/>
          <w:szCs w:val="28"/>
        </w:rPr>
        <w:t>: Развивать</w:t>
      </w:r>
      <w:proofErr w:type="gramEnd"/>
      <w:r w:rsidRPr="00433360">
        <w:rPr>
          <w:rFonts w:ascii="Times New Roman" w:hAnsi="Times New Roman" w:cs="Times New Roman"/>
          <w:sz w:val="28"/>
          <w:szCs w:val="28"/>
        </w:rPr>
        <w:t xml:space="preserve"> у детей мышление, внимание, фантазию, восприятие устной и зрительной информации. Развивать мелкую моторику пальцев рук. Формировать представления о геометрических фигурах, формах. Варианты игры: «Выложи предмет» - ребенок выкладывает, например дом (геометрические фигуры выбирает сам ребенок, затем солнышко и т. д. В последующем можно выложить целую "картину" (развивает творчество ребенка</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«Найди пару», «Найди такую же</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 учить подбирать геометрические фигуры разные по величине, форме, цвету, сравнивать и находить сходства, различия. Развивать наблюдательность. «Что изменилось</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упражнять в правильном назывании геометрических фигур, развивать зрительную память. «Подбери фигуру» - закрепить представления детей о геометрических формах, упражнять в их назывании. </w:t>
      </w:r>
    </w:p>
    <w:p w14:paraId="3E8EA875"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«Три квадрата» - научить детей соотносить по величине три предмета и обозначить их отношения словами: «большой», маленький», «средний», самый большой», «самый маленький». </w:t>
      </w:r>
    </w:p>
    <w:p w14:paraId="01E15BE3"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Непосредственно образовательная деятельность «Познавательное развитие» в первой младшей группе на тему: «Зайка к нам </w:t>
      </w:r>
      <w:proofErr w:type="gramStart"/>
      <w:r w:rsidRPr="00433360">
        <w:rPr>
          <w:rFonts w:ascii="Times New Roman" w:hAnsi="Times New Roman" w:cs="Times New Roman"/>
          <w:sz w:val="28"/>
          <w:szCs w:val="28"/>
        </w:rPr>
        <w:t>пришел »</w:t>
      </w:r>
      <w:proofErr w:type="gramEnd"/>
      <w:r w:rsidRPr="00433360">
        <w:rPr>
          <w:rFonts w:ascii="Times New Roman" w:hAnsi="Times New Roman" w:cs="Times New Roman"/>
          <w:sz w:val="28"/>
          <w:szCs w:val="28"/>
        </w:rPr>
        <w:t xml:space="preserve"> </w:t>
      </w:r>
    </w:p>
    <w:p w14:paraId="3D8EBC9A"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 Цель: сенсорное развитие детей первой младшей группы. </w:t>
      </w:r>
    </w:p>
    <w:p w14:paraId="27E62F13"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Задачи: 1. Воспитывать любознательность, отзывчивость. 2. Закреплять знания детей плоскостных геометрических фигур (треугольник, квадрат, круг</w:t>
      </w:r>
      <w:proofErr w:type="gramStart"/>
      <w:r w:rsidRPr="00433360">
        <w:rPr>
          <w:rFonts w:ascii="Times New Roman" w:hAnsi="Times New Roman" w:cs="Times New Roman"/>
          <w:sz w:val="28"/>
          <w:szCs w:val="28"/>
        </w:rPr>
        <w:t>) ;</w:t>
      </w:r>
      <w:proofErr w:type="gramEnd"/>
      <w:r w:rsidRPr="00433360">
        <w:rPr>
          <w:rFonts w:ascii="Times New Roman" w:hAnsi="Times New Roman" w:cs="Times New Roman"/>
          <w:sz w:val="28"/>
          <w:szCs w:val="28"/>
        </w:rPr>
        <w:t xml:space="preserve"> 3. Закреплять знания цветов (красный, желтый, синий, зеленый, белый); 4. Закреплять знания о величине (большой, маленький); 5. Развивать мелкую моторику рук. Материалы и оборудование: игрушка зайца, коробка, геометрические фигуры разной величины и цветов, магнитная доска. Предварительная работа: изготовление геометрических фигур из картона, разучивание стихотворения «Зайчик». Ход занятия: Дети сидят в группе </w:t>
      </w:r>
      <w:proofErr w:type="gramStart"/>
      <w:r w:rsidRPr="00433360">
        <w:rPr>
          <w:rFonts w:ascii="Times New Roman" w:hAnsi="Times New Roman" w:cs="Times New Roman"/>
          <w:sz w:val="28"/>
          <w:szCs w:val="28"/>
        </w:rPr>
        <w:t>полукругом .</w:t>
      </w:r>
      <w:proofErr w:type="gramEnd"/>
      <w:r w:rsidRPr="00433360">
        <w:rPr>
          <w:rFonts w:ascii="Times New Roman" w:hAnsi="Times New Roman" w:cs="Times New Roman"/>
          <w:sz w:val="28"/>
          <w:szCs w:val="28"/>
        </w:rPr>
        <w:t xml:space="preserve"> -Дети, сегодня к нам в гости кто-то придет! Но чтобы узнать, кто придет, вам нужно отгадать загадку: Клочок пуха, длинное ухо</w:t>
      </w:r>
      <w:proofErr w:type="gramStart"/>
      <w:r w:rsidRPr="00433360">
        <w:rPr>
          <w:rFonts w:ascii="Times New Roman" w:hAnsi="Times New Roman" w:cs="Times New Roman"/>
          <w:sz w:val="28"/>
          <w:szCs w:val="28"/>
        </w:rPr>
        <w:t>, Прыгает</w:t>
      </w:r>
      <w:proofErr w:type="gramEnd"/>
      <w:r w:rsidRPr="00433360">
        <w:rPr>
          <w:rFonts w:ascii="Times New Roman" w:hAnsi="Times New Roman" w:cs="Times New Roman"/>
          <w:sz w:val="28"/>
          <w:szCs w:val="28"/>
        </w:rPr>
        <w:t xml:space="preserve"> ловко, любит морковку. Кто это? (зайчик) - Правильно дети, конечно же, это зайчик. Воспитатель приносит большую игрушку зайчика и начинает обыгрывать его словами. Зайчик: -Здравствуйте дети! Какие вы все </w:t>
      </w:r>
      <w:r w:rsidRPr="00433360">
        <w:rPr>
          <w:rFonts w:ascii="Times New Roman" w:hAnsi="Times New Roman" w:cs="Times New Roman"/>
          <w:sz w:val="28"/>
          <w:szCs w:val="28"/>
        </w:rPr>
        <w:lastRenderedPageBreak/>
        <w:t xml:space="preserve">хорошие, красивые! Мне очень нужна ваша помощь! Я принес вот такую интересную коробочку, в ней у меня лежат разные фигурки, мне нужно, чтобы вы помогли в них разобраться, нужно </w:t>
      </w:r>
      <w:proofErr w:type="gramStart"/>
      <w:r w:rsidRPr="00433360">
        <w:rPr>
          <w:rFonts w:ascii="Times New Roman" w:hAnsi="Times New Roman" w:cs="Times New Roman"/>
          <w:sz w:val="28"/>
          <w:szCs w:val="28"/>
        </w:rPr>
        <w:t>узнать</w:t>
      </w:r>
      <w:proofErr w:type="gramEnd"/>
      <w:r w:rsidRPr="00433360">
        <w:rPr>
          <w:rFonts w:ascii="Times New Roman" w:hAnsi="Times New Roman" w:cs="Times New Roman"/>
          <w:sz w:val="28"/>
          <w:szCs w:val="28"/>
        </w:rPr>
        <w:t xml:space="preserve"> где квадрат, а где круг, а то я все перепутал. - Дети, мы же поможем зайке разобраться в фигурках? (Поможем!) - Зайка, а ты садись и наблюдай (сажает зайку на стульчик, достает из коробо</w:t>
      </w:r>
      <w:r>
        <w:rPr>
          <w:rFonts w:ascii="Times New Roman" w:hAnsi="Times New Roman" w:cs="Times New Roman"/>
          <w:sz w:val="28"/>
          <w:szCs w:val="28"/>
        </w:rPr>
        <w:t xml:space="preserve">чки геометрические фигурки.) </w:t>
      </w:r>
    </w:p>
    <w:p w14:paraId="44A8AF30"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 Дети, смотрите! Это какая фигура? (квадрат) - Какого цвета квадрат? (ответ детей) </w:t>
      </w:r>
      <w:proofErr w:type="gramStart"/>
      <w:r w:rsidRPr="00433360">
        <w:rPr>
          <w:rFonts w:ascii="Times New Roman" w:hAnsi="Times New Roman" w:cs="Times New Roman"/>
          <w:sz w:val="28"/>
          <w:szCs w:val="28"/>
        </w:rPr>
        <w:t>- Это</w:t>
      </w:r>
      <w:proofErr w:type="gramEnd"/>
      <w:r w:rsidRPr="00433360">
        <w:rPr>
          <w:rFonts w:ascii="Times New Roman" w:hAnsi="Times New Roman" w:cs="Times New Roman"/>
          <w:sz w:val="28"/>
          <w:szCs w:val="28"/>
        </w:rPr>
        <w:t xml:space="preserve"> большой квадрат или маленький. (Ответы детей.) Далее воспитатель показывает детям круги и треугольники, и задает те же самые вопросы. -Ну вот зайчик, мы и помогли тебе разобраться в фигурках. -Зайчик, а еще мы хотим показать тебе, как мы умеем превращаться в зайчиков. Речь с движением «Зайчик»: Зайчик шел, шел, шел (шагают) И капусту нашел. (показать руками) Сел, поел и дальше </w:t>
      </w:r>
      <w:proofErr w:type="gramStart"/>
      <w:r w:rsidRPr="00433360">
        <w:rPr>
          <w:rFonts w:ascii="Times New Roman" w:hAnsi="Times New Roman" w:cs="Times New Roman"/>
          <w:sz w:val="28"/>
          <w:szCs w:val="28"/>
        </w:rPr>
        <w:t>пошел.(</w:t>
      </w:r>
      <w:proofErr w:type="gramEnd"/>
      <w:r w:rsidRPr="00433360">
        <w:rPr>
          <w:rFonts w:ascii="Times New Roman" w:hAnsi="Times New Roman" w:cs="Times New Roman"/>
          <w:sz w:val="28"/>
          <w:szCs w:val="28"/>
        </w:rPr>
        <w:t xml:space="preserve">присесть) Зайчик шел, шел, шел И морковку нашел. Сел, поел и дальше пошел. - Какие вы все молодцы! - Зайчик, мы еще умеем фигурки превращать в картинки. - покажите, как мы умеем из треугольников делать домики (Катя выходит, составляет на планшете с магнитиками картинку домика). </w:t>
      </w:r>
      <w:proofErr w:type="gramStart"/>
      <w:r w:rsidRPr="00433360">
        <w:rPr>
          <w:rFonts w:ascii="Times New Roman" w:hAnsi="Times New Roman" w:cs="Times New Roman"/>
          <w:sz w:val="28"/>
          <w:szCs w:val="28"/>
        </w:rPr>
        <w:t>- Вот</w:t>
      </w:r>
      <w:proofErr w:type="gramEnd"/>
      <w:r w:rsidRPr="00433360">
        <w:rPr>
          <w:rFonts w:ascii="Times New Roman" w:hAnsi="Times New Roman" w:cs="Times New Roman"/>
          <w:sz w:val="28"/>
          <w:szCs w:val="28"/>
        </w:rPr>
        <w:t xml:space="preserve">, какой домик у нас получился! Дети, а давайте покажем зайчику, как мы все умеем делать елочки. Садитесь за столики, елочку будем делать. Воспитатель показывает, как правильно нужно составлять елочку. </w:t>
      </w:r>
      <w:proofErr w:type="gramStart"/>
      <w:r w:rsidRPr="00433360">
        <w:rPr>
          <w:rFonts w:ascii="Times New Roman" w:hAnsi="Times New Roman" w:cs="Times New Roman"/>
          <w:sz w:val="28"/>
          <w:szCs w:val="28"/>
        </w:rPr>
        <w:t>- Вот</w:t>
      </w:r>
      <w:proofErr w:type="gramEnd"/>
      <w:r w:rsidRPr="00433360">
        <w:rPr>
          <w:rFonts w:ascii="Times New Roman" w:hAnsi="Times New Roman" w:cs="Times New Roman"/>
          <w:sz w:val="28"/>
          <w:szCs w:val="28"/>
        </w:rPr>
        <w:t xml:space="preserve"> этот самый большой треугольник внизу, затем возьмем поменьше, и самый маленький треугольник вверху. Потом дети составляют снеговика, вагончик, елочку и т. д. Когда дети делают елочку, зайчик ходит и смотрит, хвалит детей. -Молодцы, ребята! -А теперь пора прощаться с зайчиком. (До </w:t>
      </w:r>
      <w:proofErr w:type="gramStart"/>
      <w:r w:rsidRPr="00433360">
        <w:rPr>
          <w:rFonts w:ascii="Times New Roman" w:hAnsi="Times New Roman" w:cs="Times New Roman"/>
          <w:sz w:val="28"/>
          <w:szCs w:val="28"/>
        </w:rPr>
        <w:t>свидания ,</w:t>
      </w:r>
      <w:proofErr w:type="gramEnd"/>
      <w:r w:rsidRPr="00433360">
        <w:rPr>
          <w:rFonts w:ascii="Times New Roman" w:hAnsi="Times New Roman" w:cs="Times New Roman"/>
          <w:sz w:val="28"/>
          <w:szCs w:val="28"/>
        </w:rPr>
        <w:t xml:space="preserve"> зайчик!) «Художественно-эстетическое развитие. Рисование» на тему: «Геометрические фигуры. </w:t>
      </w:r>
    </w:p>
    <w:p w14:paraId="1655A2A0"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Рисование с помощью штампов» </w:t>
      </w:r>
    </w:p>
    <w:p w14:paraId="6E4C93F6" w14:textId="77777777" w:rsidR="00433360" w:rsidRDefault="00433360">
      <w:pPr>
        <w:rPr>
          <w:rFonts w:ascii="Times New Roman" w:hAnsi="Times New Roman" w:cs="Times New Roman"/>
          <w:sz w:val="28"/>
          <w:szCs w:val="28"/>
        </w:rPr>
      </w:pPr>
      <w:r w:rsidRPr="00433360">
        <w:rPr>
          <w:rFonts w:ascii="Times New Roman" w:hAnsi="Times New Roman" w:cs="Times New Roman"/>
          <w:sz w:val="28"/>
          <w:szCs w:val="28"/>
        </w:rPr>
        <w:t>Цель: сенсорное развит</w:t>
      </w:r>
      <w:r>
        <w:rPr>
          <w:rFonts w:ascii="Times New Roman" w:hAnsi="Times New Roman" w:cs="Times New Roman"/>
          <w:sz w:val="28"/>
          <w:szCs w:val="28"/>
        </w:rPr>
        <w:t>ие детей первой младшей группы.</w:t>
      </w:r>
    </w:p>
    <w:p w14:paraId="0AD53B48" w14:textId="219422C4" w:rsidR="000B2F3C" w:rsidRDefault="00433360">
      <w:pPr>
        <w:rPr>
          <w:rFonts w:ascii="Times New Roman" w:hAnsi="Times New Roman" w:cs="Times New Roman"/>
          <w:sz w:val="28"/>
          <w:szCs w:val="28"/>
        </w:rPr>
      </w:pPr>
      <w:r w:rsidRPr="00433360">
        <w:rPr>
          <w:rFonts w:ascii="Times New Roman" w:hAnsi="Times New Roman" w:cs="Times New Roman"/>
          <w:sz w:val="28"/>
          <w:szCs w:val="28"/>
        </w:rPr>
        <w:t xml:space="preserve">Задачи: 1. Воспитывать интерес и положительное отношение к рисованию. 2. Научить детей рисовать красками с помощью штампов, используя деревянные фигурки. 3. Учить ориентироваться на листе бумаги. 4. Закреплять знания детей плоскостных геометрических фигур (треугольник, квадрат, круг). 5. Закреплять знания цветов (красный, желтый, синий). 6. Развивать мелкую моторику рук. Материалы и оборудование: краски гуашь, листы бумаги, деревянные фигурки в виде кубика, цилиндра, пирамиды, крышки, вода в банках, салфетки, плоские геометрические фигуры разных цветов. </w:t>
      </w:r>
      <w:proofErr w:type="gramStart"/>
      <w:r w:rsidRPr="00433360">
        <w:rPr>
          <w:rFonts w:ascii="Times New Roman" w:hAnsi="Times New Roman" w:cs="Times New Roman"/>
          <w:sz w:val="28"/>
          <w:szCs w:val="28"/>
        </w:rPr>
        <w:t>Техника :</w:t>
      </w:r>
      <w:proofErr w:type="gramEnd"/>
      <w:r w:rsidRPr="00433360">
        <w:rPr>
          <w:rFonts w:ascii="Times New Roman" w:hAnsi="Times New Roman" w:cs="Times New Roman"/>
          <w:sz w:val="28"/>
          <w:szCs w:val="28"/>
        </w:rPr>
        <w:t xml:space="preserve"> рисование с помощью штампов. Ход занятия: Воспитатель готовит краски и разливает их по крышкам. Перед началом работы показывает геометрические фигуры (круг, квадрат, треугольник), дети называют их. - Я вам сегодня принесла деревянные фигуры (цилиндр, кубик, пирамиду). С их помощью мы будем рисовать. Посмотрите, как это можно сделать быстро и просто. Воспитатель показывает, как следует взять кубик-штамп, </w:t>
      </w:r>
      <w:r w:rsidR="00880DFF" w:rsidRPr="00880DFF">
        <w:rPr>
          <w:rFonts w:ascii="Times New Roman" w:hAnsi="Times New Roman" w:cs="Times New Roman"/>
          <w:sz w:val="28"/>
          <w:szCs w:val="28"/>
        </w:rPr>
        <w:t xml:space="preserve">окунуть </w:t>
      </w:r>
      <w:r w:rsidR="00880DFF" w:rsidRPr="00880DFF">
        <w:rPr>
          <w:rFonts w:ascii="Times New Roman" w:hAnsi="Times New Roman" w:cs="Times New Roman"/>
          <w:sz w:val="28"/>
          <w:szCs w:val="28"/>
        </w:rPr>
        <w:lastRenderedPageBreak/>
        <w:t xml:space="preserve">его одной стороной в краску, приложить к бумаге и придавить, затем осторожно поднять – на бумаге останется яркий оттиск. - С помощью деревянного цилиндра сделайте желтый круг, с помощью кубика сделайте красный квадрат, с помощью пирамиды – синий треугольник. Дети по очереди делают отпечатки на своем листе бумаги. Воспитатель помогает расположить отпечатки равномерно на листе. Проводится </w:t>
      </w:r>
      <w:proofErr w:type="spellStart"/>
      <w:r w:rsidR="00880DFF" w:rsidRPr="00880DFF">
        <w:rPr>
          <w:rFonts w:ascii="Times New Roman" w:hAnsi="Times New Roman" w:cs="Times New Roman"/>
          <w:sz w:val="28"/>
          <w:szCs w:val="28"/>
        </w:rPr>
        <w:t>полуподвижная</w:t>
      </w:r>
      <w:proofErr w:type="spellEnd"/>
      <w:r w:rsidR="00880DFF" w:rsidRPr="00880DFF">
        <w:rPr>
          <w:rFonts w:ascii="Times New Roman" w:hAnsi="Times New Roman" w:cs="Times New Roman"/>
          <w:sz w:val="28"/>
          <w:szCs w:val="28"/>
        </w:rPr>
        <w:t xml:space="preserve"> игра «Игрушки»: 20 -Скачет мячик, как живой (прыжки на двух ногах) Красный, желтый, голубой. Кубик к кубику кладем, (кулачок к кулачку</w:t>
      </w:r>
      <w:proofErr w:type="gramStart"/>
      <w:r w:rsidR="00880DFF" w:rsidRPr="00880DFF">
        <w:rPr>
          <w:rFonts w:ascii="Times New Roman" w:hAnsi="Times New Roman" w:cs="Times New Roman"/>
          <w:sz w:val="28"/>
          <w:szCs w:val="28"/>
        </w:rPr>
        <w:t>)</w:t>
      </w:r>
      <w:proofErr w:type="gramEnd"/>
      <w:r w:rsidR="00880DFF" w:rsidRPr="00880DFF">
        <w:rPr>
          <w:rFonts w:ascii="Times New Roman" w:hAnsi="Times New Roman" w:cs="Times New Roman"/>
          <w:sz w:val="28"/>
          <w:szCs w:val="28"/>
        </w:rPr>
        <w:t xml:space="preserve"> Строим, строим новый дом. Сели мы в машины, </w:t>
      </w:r>
      <w:proofErr w:type="gramStart"/>
      <w:r w:rsidR="00880DFF" w:rsidRPr="00880DFF">
        <w:rPr>
          <w:rFonts w:ascii="Times New Roman" w:hAnsi="Times New Roman" w:cs="Times New Roman"/>
          <w:sz w:val="28"/>
          <w:szCs w:val="28"/>
        </w:rPr>
        <w:t>( присесть</w:t>
      </w:r>
      <w:proofErr w:type="gramEnd"/>
      <w:r w:rsidR="00880DFF" w:rsidRPr="00880DFF">
        <w:rPr>
          <w:rFonts w:ascii="Times New Roman" w:hAnsi="Times New Roman" w:cs="Times New Roman"/>
          <w:sz w:val="28"/>
          <w:szCs w:val="28"/>
        </w:rPr>
        <w:t xml:space="preserve"> на корточки, имитировать действия водителя) Зашуршали шины. Воспитатель организует выставку детских работ</w:t>
      </w:r>
      <w:r w:rsidR="008E1FAB">
        <w:rPr>
          <w:rFonts w:ascii="Times New Roman" w:hAnsi="Times New Roman" w:cs="Times New Roman"/>
          <w:sz w:val="28"/>
          <w:szCs w:val="28"/>
        </w:rPr>
        <w:t>.</w:t>
      </w:r>
    </w:p>
    <w:p w14:paraId="4B068C00" w14:textId="6D33FE1C" w:rsidR="008E1FAB" w:rsidRDefault="008E1FA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FC9FAD" wp14:editId="3C22CD25">
            <wp:extent cx="3118783" cy="4171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9299" cy="4185380"/>
                    </a:xfrm>
                    <a:prstGeom prst="rect">
                      <a:avLst/>
                    </a:prstGeom>
                  </pic:spPr>
                </pic:pic>
              </a:graphicData>
            </a:graphic>
          </wp:inline>
        </w:drawing>
      </w:r>
      <w:r>
        <w:rPr>
          <w:rFonts w:ascii="Times New Roman" w:hAnsi="Times New Roman" w:cs="Times New Roman"/>
          <w:noProof/>
          <w:sz w:val="28"/>
          <w:szCs w:val="28"/>
        </w:rPr>
        <w:drawing>
          <wp:inline distT="0" distB="0" distL="0" distR="0" wp14:anchorId="768214F8" wp14:editId="322E5277">
            <wp:extent cx="3097894" cy="414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9382" cy="4158740"/>
                    </a:xfrm>
                    <a:prstGeom prst="rect">
                      <a:avLst/>
                    </a:prstGeom>
                  </pic:spPr>
                </pic:pic>
              </a:graphicData>
            </a:graphic>
          </wp:inline>
        </w:drawing>
      </w:r>
      <w:r>
        <w:rPr>
          <w:rFonts w:ascii="Times New Roman" w:hAnsi="Times New Roman" w:cs="Times New Roman"/>
          <w:noProof/>
          <w:sz w:val="28"/>
          <w:szCs w:val="28"/>
        </w:rPr>
        <w:drawing>
          <wp:inline distT="0" distB="0" distL="0" distR="0" wp14:anchorId="22A68144" wp14:editId="0AB37CE0">
            <wp:extent cx="3247390" cy="2427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6464" cy="2434769"/>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585457E" wp14:editId="2722BDD3">
            <wp:extent cx="3261320" cy="2438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6694" cy="2442418"/>
                    </a:xfrm>
                    <a:prstGeom prst="rect">
                      <a:avLst/>
                    </a:prstGeom>
                  </pic:spPr>
                </pic:pic>
              </a:graphicData>
            </a:graphic>
          </wp:inline>
        </w:drawing>
      </w:r>
      <w:r>
        <w:rPr>
          <w:rFonts w:ascii="Times New Roman" w:hAnsi="Times New Roman" w:cs="Times New Roman"/>
          <w:noProof/>
          <w:sz w:val="28"/>
          <w:szCs w:val="28"/>
        </w:rPr>
        <w:drawing>
          <wp:inline distT="0" distB="0" distL="0" distR="0" wp14:anchorId="688A2927" wp14:editId="7C6B6730">
            <wp:extent cx="3286799" cy="2457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669" cy="2461091"/>
                    </a:xfrm>
                    <a:prstGeom prst="rect">
                      <a:avLst/>
                    </a:prstGeom>
                  </pic:spPr>
                </pic:pic>
              </a:graphicData>
            </a:graphic>
          </wp:inline>
        </w:drawing>
      </w:r>
      <w:r>
        <w:rPr>
          <w:rFonts w:ascii="Times New Roman" w:hAnsi="Times New Roman" w:cs="Times New Roman"/>
          <w:noProof/>
          <w:sz w:val="28"/>
          <w:szCs w:val="28"/>
        </w:rPr>
        <w:drawing>
          <wp:inline distT="0" distB="0" distL="0" distR="0" wp14:anchorId="7DD659B7" wp14:editId="779C5F7D">
            <wp:extent cx="3290176" cy="440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945" cy="4412278"/>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A3FD06D" wp14:editId="60E1D637">
            <wp:extent cx="3190875" cy="23857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2721" cy="2387110"/>
                    </a:xfrm>
                    <a:prstGeom prst="rect">
                      <a:avLst/>
                    </a:prstGeom>
                  </pic:spPr>
                </pic:pic>
              </a:graphicData>
            </a:graphic>
          </wp:inline>
        </w:drawing>
      </w:r>
      <w:r>
        <w:rPr>
          <w:rFonts w:ascii="Times New Roman" w:hAnsi="Times New Roman" w:cs="Times New Roman"/>
          <w:noProof/>
          <w:sz w:val="28"/>
          <w:szCs w:val="28"/>
        </w:rPr>
        <w:drawing>
          <wp:inline distT="0" distB="0" distL="0" distR="0" wp14:anchorId="1FDE0E2F" wp14:editId="244ADE58">
            <wp:extent cx="3337757" cy="2495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0474" cy="2505058"/>
                    </a:xfrm>
                    <a:prstGeom prst="rect">
                      <a:avLst/>
                    </a:prstGeom>
                  </pic:spPr>
                </pic:pic>
              </a:graphicData>
            </a:graphic>
          </wp:inline>
        </w:drawing>
      </w:r>
    </w:p>
    <w:p w14:paraId="7EA876F2" w14:textId="6C3B8FF0" w:rsidR="001A5BC7" w:rsidRDefault="001A5BC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1241AA7" wp14:editId="6DF4495D">
            <wp:extent cx="3197595" cy="427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510" cy="4285973"/>
                    </a:xfrm>
                    <a:prstGeom prst="rect">
                      <a:avLst/>
                    </a:prstGeom>
                  </pic:spPr>
                </pic:pic>
              </a:graphicData>
            </a:graphic>
          </wp:inline>
        </w:drawing>
      </w:r>
      <w:r>
        <w:rPr>
          <w:rFonts w:ascii="Times New Roman" w:hAnsi="Times New Roman" w:cs="Times New Roman"/>
          <w:noProof/>
          <w:sz w:val="28"/>
          <w:szCs w:val="28"/>
        </w:rPr>
        <w:drawing>
          <wp:inline distT="0" distB="0" distL="0" distR="0" wp14:anchorId="028D205C" wp14:editId="139853EF">
            <wp:extent cx="3147744" cy="421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1714" cy="4215360"/>
                    </a:xfrm>
                    <a:prstGeom prst="rect">
                      <a:avLst/>
                    </a:prstGeom>
                  </pic:spPr>
                </pic:pic>
              </a:graphicData>
            </a:graphic>
          </wp:inline>
        </w:drawing>
      </w:r>
      <w:r>
        <w:rPr>
          <w:rFonts w:ascii="Times New Roman" w:hAnsi="Times New Roman" w:cs="Times New Roman"/>
          <w:noProof/>
          <w:sz w:val="28"/>
          <w:szCs w:val="28"/>
        </w:rPr>
        <w:drawing>
          <wp:inline distT="0" distB="0" distL="0" distR="0" wp14:anchorId="7334510A" wp14:editId="43AB4D0E">
            <wp:extent cx="3176230" cy="424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3172" cy="4257435"/>
                    </a:xfrm>
                    <a:prstGeom prst="rect">
                      <a:avLst/>
                    </a:prstGeom>
                  </pic:spPr>
                </pic:pic>
              </a:graphicData>
            </a:graphic>
          </wp:inline>
        </w:drawing>
      </w:r>
      <w:r>
        <w:rPr>
          <w:rFonts w:ascii="Times New Roman" w:hAnsi="Times New Roman" w:cs="Times New Roman"/>
          <w:noProof/>
          <w:sz w:val="28"/>
          <w:szCs w:val="28"/>
        </w:rPr>
        <w:drawing>
          <wp:inline distT="0" distB="0" distL="0" distR="0" wp14:anchorId="62BA372D" wp14:editId="25B9E273">
            <wp:extent cx="3190474" cy="426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6283" cy="427497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101EA93" wp14:editId="151F11AC">
            <wp:extent cx="3169109" cy="4238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6343" cy="4248300"/>
                    </a:xfrm>
                    <a:prstGeom prst="rect">
                      <a:avLst/>
                    </a:prstGeom>
                  </pic:spPr>
                </pic:pic>
              </a:graphicData>
            </a:graphic>
          </wp:inline>
        </w:drawing>
      </w:r>
      <w:r w:rsidR="00C443D2">
        <w:rPr>
          <w:rFonts w:ascii="Times New Roman" w:hAnsi="Times New Roman" w:cs="Times New Roman"/>
          <w:noProof/>
          <w:sz w:val="28"/>
          <w:szCs w:val="28"/>
        </w:rPr>
        <w:drawing>
          <wp:inline distT="0" distB="0" distL="0" distR="0" wp14:anchorId="48596C50" wp14:editId="5F7D7D44">
            <wp:extent cx="3218960" cy="430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6509" cy="4315397"/>
                    </a:xfrm>
                    <a:prstGeom prst="rect">
                      <a:avLst/>
                    </a:prstGeom>
                  </pic:spPr>
                </pic:pic>
              </a:graphicData>
            </a:graphic>
          </wp:inline>
        </w:drawing>
      </w:r>
    </w:p>
    <w:p w14:paraId="440DDC27" w14:textId="7390CD72" w:rsidR="00C443D2" w:rsidRDefault="00C443D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770ACA7" wp14:editId="4F99D41C">
            <wp:extent cx="3197595" cy="4276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1502" cy="4281951"/>
                    </a:xfrm>
                    <a:prstGeom prst="rect">
                      <a:avLst/>
                    </a:prstGeom>
                  </pic:spPr>
                </pic:pic>
              </a:graphicData>
            </a:graphic>
          </wp:inline>
        </w:drawing>
      </w:r>
      <w:r>
        <w:rPr>
          <w:rFonts w:ascii="Times New Roman" w:hAnsi="Times New Roman" w:cs="Times New Roman"/>
          <w:noProof/>
          <w:sz w:val="28"/>
          <w:szCs w:val="28"/>
        </w:rPr>
        <w:drawing>
          <wp:inline distT="0" distB="0" distL="0" distR="0" wp14:anchorId="0B865E88" wp14:editId="4D1743BA">
            <wp:extent cx="3226081" cy="4314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3566" cy="4324836"/>
                    </a:xfrm>
                    <a:prstGeom prst="rect">
                      <a:avLst/>
                    </a:prstGeom>
                  </pic:spPr>
                </pic:pic>
              </a:graphicData>
            </a:graphic>
          </wp:inline>
        </w:drawing>
      </w:r>
      <w:r>
        <w:rPr>
          <w:rFonts w:ascii="Times New Roman" w:hAnsi="Times New Roman" w:cs="Times New Roman"/>
          <w:noProof/>
          <w:sz w:val="28"/>
          <w:szCs w:val="28"/>
        </w:rPr>
        <w:drawing>
          <wp:inline distT="0" distB="0" distL="0" distR="0" wp14:anchorId="1EEFE940" wp14:editId="7BE9E44B">
            <wp:extent cx="3226082" cy="4314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1973" cy="4322703"/>
                    </a:xfrm>
                    <a:prstGeom prst="rect">
                      <a:avLst/>
                    </a:prstGeom>
                  </pic:spPr>
                </pic:pic>
              </a:graphicData>
            </a:graphic>
          </wp:inline>
        </w:drawing>
      </w:r>
      <w:r>
        <w:rPr>
          <w:rFonts w:ascii="Times New Roman" w:hAnsi="Times New Roman" w:cs="Times New Roman"/>
          <w:noProof/>
          <w:sz w:val="28"/>
          <w:szCs w:val="28"/>
        </w:rPr>
        <w:drawing>
          <wp:inline distT="0" distB="0" distL="0" distR="0" wp14:anchorId="28B695A4" wp14:editId="35362E8F">
            <wp:extent cx="3240325" cy="43338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9951" cy="4346749"/>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59F8462" wp14:editId="6A50FBFC">
            <wp:extent cx="3261689" cy="436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6260" cy="4368564"/>
                    </a:xfrm>
                    <a:prstGeom prst="rect">
                      <a:avLst/>
                    </a:prstGeom>
                  </pic:spPr>
                </pic:pic>
              </a:graphicData>
            </a:graphic>
          </wp:inline>
        </w:drawing>
      </w:r>
      <w:r>
        <w:rPr>
          <w:rFonts w:ascii="Times New Roman" w:hAnsi="Times New Roman" w:cs="Times New Roman"/>
          <w:noProof/>
          <w:sz w:val="28"/>
          <w:szCs w:val="28"/>
        </w:rPr>
        <w:drawing>
          <wp:inline distT="0" distB="0" distL="0" distR="0" wp14:anchorId="6BCBFC5C" wp14:editId="45AB6AAF">
            <wp:extent cx="3183353" cy="4257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811" cy="4266313"/>
                    </a:xfrm>
                    <a:prstGeom prst="rect">
                      <a:avLst/>
                    </a:prstGeom>
                  </pic:spPr>
                </pic:pic>
              </a:graphicData>
            </a:graphic>
          </wp:inline>
        </w:drawing>
      </w:r>
    </w:p>
    <w:p w14:paraId="152688DA" w14:textId="398DD2D6" w:rsidR="00051FB2" w:rsidRPr="00880DFF" w:rsidRDefault="00051FB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D64B6E" wp14:editId="6870F98A">
            <wp:extent cx="2884245" cy="3857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8472" cy="3863279"/>
                    </a:xfrm>
                    <a:prstGeom prst="rect">
                      <a:avLst/>
                    </a:prstGeom>
                  </pic:spPr>
                </pic:pic>
              </a:graphicData>
            </a:graphic>
          </wp:inline>
        </w:drawing>
      </w:r>
      <w:r>
        <w:rPr>
          <w:rFonts w:ascii="Times New Roman" w:hAnsi="Times New Roman" w:cs="Times New Roman"/>
          <w:noProof/>
          <w:sz w:val="28"/>
          <w:szCs w:val="28"/>
        </w:rPr>
        <w:drawing>
          <wp:inline distT="0" distB="0" distL="0" distR="0" wp14:anchorId="4B0ED7F0" wp14:editId="3B2840AB">
            <wp:extent cx="2870002" cy="3838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8261" cy="3849622"/>
                    </a:xfrm>
                    <a:prstGeom prst="rect">
                      <a:avLst/>
                    </a:prstGeom>
                  </pic:spPr>
                </pic:pic>
              </a:graphicData>
            </a:graphic>
          </wp:inline>
        </w:drawing>
      </w:r>
      <w:r>
        <w:rPr>
          <w:rFonts w:ascii="Times New Roman" w:hAnsi="Times New Roman" w:cs="Times New Roman"/>
          <w:noProof/>
          <w:sz w:val="28"/>
          <w:szCs w:val="28"/>
        </w:rPr>
        <w:drawing>
          <wp:inline distT="0" distB="0" distL="0" distR="0" wp14:anchorId="5DC345DF" wp14:editId="5B079315">
            <wp:extent cx="2870002" cy="3838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5854" cy="3846402"/>
                    </a:xfrm>
                    <a:prstGeom prst="rect">
                      <a:avLst/>
                    </a:prstGeom>
                  </pic:spPr>
                </pic:pic>
              </a:graphicData>
            </a:graphic>
          </wp:inline>
        </w:drawing>
      </w:r>
      <w:r>
        <w:rPr>
          <w:rFonts w:ascii="Times New Roman" w:hAnsi="Times New Roman" w:cs="Times New Roman"/>
          <w:noProof/>
          <w:sz w:val="28"/>
          <w:szCs w:val="28"/>
        </w:rPr>
        <w:drawing>
          <wp:inline distT="0" distB="0" distL="0" distR="0" wp14:anchorId="5FBBF87D" wp14:editId="60495385">
            <wp:extent cx="2820151" cy="3771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7661" cy="378194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3B0ED65C" wp14:editId="3F47F115">
            <wp:extent cx="2848637" cy="381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388" cy="3817692"/>
                    </a:xfrm>
                    <a:prstGeom prst="rect">
                      <a:avLst/>
                    </a:prstGeom>
                  </pic:spPr>
                </pic:pic>
              </a:graphicData>
            </a:graphic>
          </wp:inline>
        </w:drawing>
      </w:r>
      <w:r>
        <w:rPr>
          <w:rFonts w:ascii="Times New Roman" w:hAnsi="Times New Roman" w:cs="Times New Roman"/>
          <w:noProof/>
          <w:sz w:val="28"/>
          <w:szCs w:val="28"/>
        </w:rPr>
        <w:drawing>
          <wp:inline distT="0" distB="0" distL="0" distR="0" wp14:anchorId="50272F84" wp14:editId="337EFD18">
            <wp:extent cx="2870002" cy="3838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6028" cy="3846635"/>
                    </a:xfrm>
                    <a:prstGeom prst="rect">
                      <a:avLst/>
                    </a:prstGeom>
                  </pic:spPr>
                </pic:pic>
              </a:graphicData>
            </a:graphic>
          </wp:inline>
        </w:drawing>
      </w:r>
      <w:r>
        <w:rPr>
          <w:rFonts w:ascii="Times New Roman" w:hAnsi="Times New Roman" w:cs="Times New Roman"/>
          <w:noProof/>
          <w:sz w:val="28"/>
          <w:szCs w:val="28"/>
        </w:rPr>
        <w:drawing>
          <wp:inline distT="0" distB="0" distL="0" distR="0" wp14:anchorId="22BCA072" wp14:editId="41E317EF">
            <wp:extent cx="2855759" cy="3819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4395" cy="3831076"/>
                    </a:xfrm>
                    <a:prstGeom prst="rect">
                      <a:avLst/>
                    </a:prstGeom>
                  </pic:spPr>
                </pic:pic>
              </a:graphicData>
            </a:graphic>
          </wp:inline>
        </w:drawing>
      </w:r>
      <w:r>
        <w:rPr>
          <w:rFonts w:ascii="Times New Roman" w:hAnsi="Times New Roman" w:cs="Times New Roman"/>
          <w:noProof/>
          <w:sz w:val="28"/>
          <w:szCs w:val="28"/>
        </w:rPr>
        <w:drawing>
          <wp:inline distT="0" distB="0" distL="0" distR="0" wp14:anchorId="47D274CC" wp14:editId="12DE7D11">
            <wp:extent cx="2870002" cy="3838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5601" cy="3846063"/>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8355914" wp14:editId="5A7ECB1D">
            <wp:extent cx="2855759" cy="3819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1241" cy="3826857"/>
                    </a:xfrm>
                    <a:prstGeom prst="rect">
                      <a:avLst/>
                    </a:prstGeom>
                  </pic:spPr>
                </pic:pic>
              </a:graphicData>
            </a:graphic>
          </wp:inline>
        </w:drawing>
      </w:r>
      <w:r>
        <w:rPr>
          <w:rFonts w:ascii="Times New Roman" w:hAnsi="Times New Roman" w:cs="Times New Roman"/>
          <w:noProof/>
          <w:sz w:val="28"/>
          <w:szCs w:val="28"/>
        </w:rPr>
        <w:drawing>
          <wp:inline distT="0" distB="0" distL="0" distR="0" wp14:anchorId="2093A70B" wp14:editId="3AFD96B5">
            <wp:extent cx="2834393" cy="3790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1009" cy="3799799"/>
                    </a:xfrm>
                    <a:prstGeom prst="rect">
                      <a:avLst/>
                    </a:prstGeom>
                  </pic:spPr>
                </pic:pic>
              </a:graphicData>
            </a:graphic>
          </wp:inline>
        </w:drawing>
      </w:r>
      <w:r>
        <w:rPr>
          <w:rFonts w:ascii="Times New Roman" w:hAnsi="Times New Roman" w:cs="Times New Roman"/>
          <w:noProof/>
          <w:sz w:val="28"/>
          <w:szCs w:val="28"/>
        </w:rPr>
        <w:drawing>
          <wp:inline distT="0" distB="0" distL="0" distR="0" wp14:anchorId="39900DB7" wp14:editId="06642F35">
            <wp:extent cx="2891367" cy="3867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7480" cy="3875327"/>
                    </a:xfrm>
                    <a:prstGeom prst="rect">
                      <a:avLst/>
                    </a:prstGeom>
                  </pic:spPr>
                </pic:pic>
              </a:graphicData>
            </a:graphic>
          </wp:inline>
        </w:drawing>
      </w:r>
      <w:r>
        <w:rPr>
          <w:rFonts w:ascii="Times New Roman" w:hAnsi="Times New Roman" w:cs="Times New Roman"/>
          <w:noProof/>
          <w:sz w:val="28"/>
          <w:szCs w:val="28"/>
        </w:rPr>
        <w:drawing>
          <wp:inline distT="0" distB="0" distL="0" distR="0" wp14:anchorId="0DB751C2" wp14:editId="19A5AE95">
            <wp:extent cx="2898488" cy="3876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4777" cy="388508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0DE2EEA" wp14:editId="11E1EF77">
            <wp:extent cx="2820151" cy="3771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8845" cy="3783529"/>
                    </a:xfrm>
                    <a:prstGeom prst="rect">
                      <a:avLst/>
                    </a:prstGeom>
                  </pic:spPr>
                </pic:pic>
              </a:graphicData>
            </a:graphic>
          </wp:inline>
        </w:drawing>
      </w:r>
    </w:p>
    <w:sectPr w:rsidR="00051FB2" w:rsidRPr="00880DFF" w:rsidSect="005B5A8C">
      <w:pgSz w:w="11906" w:h="16838"/>
      <w:pgMar w:top="567"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433360"/>
    <w:rsid w:val="00051FB2"/>
    <w:rsid w:val="000B2F3C"/>
    <w:rsid w:val="001A5BC7"/>
    <w:rsid w:val="001D467C"/>
    <w:rsid w:val="0032794C"/>
    <w:rsid w:val="00433360"/>
    <w:rsid w:val="005B5A8C"/>
    <w:rsid w:val="00880DFF"/>
    <w:rsid w:val="008E1FAB"/>
    <w:rsid w:val="00C44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CC2EF"/>
  <w15:docId w15:val="{F8E102F4-78F4-4A2D-910C-923849B2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F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20</Pages>
  <Words>3618</Words>
  <Characters>20623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trema924</dc:creator>
  <cp:keywords/>
  <dc:description/>
  <cp:lastModifiedBy>Наталья Тремаскина</cp:lastModifiedBy>
  <cp:revision>10</cp:revision>
  <dcterms:created xsi:type="dcterms:W3CDTF">2021-08-15T06:38:00Z</dcterms:created>
  <dcterms:modified xsi:type="dcterms:W3CDTF">2022-02-01T13:52:00Z</dcterms:modified>
</cp:coreProperties>
</file>