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7500"/>
        <w:gridCol w:w="1855"/>
      </w:tblGrid>
      <w:tr w:rsidR="00B67677" w:rsidRPr="00B67677" w:rsidTr="00B67677">
        <w:trPr>
          <w:tblCellSpacing w:w="0" w:type="dxa"/>
        </w:trPr>
        <w:tc>
          <w:tcPr>
            <w:tcW w:w="4723" w:type="dxa"/>
            <w:tcBorders>
              <w:top w:val="nil"/>
              <w:left w:val="nil"/>
              <w:bottom w:val="nil"/>
              <w:right w:val="nil"/>
            </w:tcBorders>
            <w:shd w:val="clear" w:color="auto" w:fill="FFFFFF"/>
            <w:tcMar>
              <w:top w:w="0" w:type="dxa"/>
              <w:left w:w="0" w:type="dxa"/>
              <w:bottom w:w="0" w:type="dxa"/>
              <w:right w:w="0" w:type="dxa"/>
            </w:tcMar>
            <w:vAlign w:val="center"/>
            <w:hideMark/>
          </w:tcPr>
          <w:p w:rsidR="00B67677" w:rsidRPr="00B67677" w:rsidRDefault="00B67677" w:rsidP="00B67677">
            <w:pPr>
              <w:spacing w:after="150" w:line="240" w:lineRule="auto"/>
              <w:jc w:val="center"/>
              <w:rPr>
                <w:rFonts w:ascii="Times New Roman" w:eastAsia="Times New Roman" w:hAnsi="Times New Roman" w:cs="Times New Roman"/>
                <w:sz w:val="24"/>
                <w:szCs w:val="24"/>
                <w:lang w:eastAsia="ru-RU"/>
              </w:rPr>
            </w:pPr>
            <w:r w:rsidRPr="00B67677">
              <w:rPr>
                <w:noProof/>
              </w:rPr>
              <w:drawing>
                <wp:inline distT="0" distB="0" distL="0" distR="0" wp14:anchorId="677AA162" wp14:editId="1500E39D">
                  <wp:extent cx="4762500" cy="3190875"/>
                  <wp:effectExtent l="0" t="0" r="0" b="9525"/>
                  <wp:docPr id="1" name="Рисунок 1" descr="C:\Users\Alex\AppData\Local\Microsoft\Windows\Temporary Internet Files\Content.MSO\A36BC8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MSO\A36BC80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tc>
        <w:tc>
          <w:tcPr>
            <w:tcW w:w="4157" w:type="dxa"/>
            <w:tcBorders>
              <w:top w:val="nil"/>
              <w:left w:val="nil"/>
              <w:bottom w:val="nil"/>
              <w:right w:val="nil"/>
            </w:tcBorders>
            <w:shd w:val="clear" w:color="auto" w:fill="FFFFFF"/>
            <w:tcMar>
              <w:top w:w="0" w:type="dxa"/>
              <w:left w:w="0" w:type="dxa"/>
              <w:bottom w:w="0" w:type="dxa"/>
              <w:right w:w="0" w:type="dxa"/>
            </w:tcMar>
            <w:vAlign w:val="center"/>
            <w:hideMark/>
          </w:tcPr>
          <w:p w:rsidR="00B67677" w:rsidRPr="00B67677" w:rsidRDefault="00B67677" w:rsidP="00B67677">
            <w:pPr>
              <w:spacing w:after="150" w:line="240" w:lineRule="auto"/>
              <w:jc w:val="center"/>
              <w:rPr>
                <w:rFonts w:ascii="Times New Roman" w:eastAsia="Times New Roman" w:hAnsi="Times New Roman" w:cs="Times New Roman"/>
                <w:sz w:val="24"/>
                <w:szCs w:val="24"/>
                <w:lang w:eastAsia="ru-RU"/>
              </w:rPr>
            </w:pPr>
            <w:r w:rsidRPr="00B67677">
              <w:rPr>
                <w:rFonts w:ascii="Times New Roman" w:eastAsia="Times New Roman" w:hAnsi="Times New Roman" w:cs="Times New Roman"/>
                <w:sz w:val="24"/>
                <w:szCs w:val="24"/>
                <w:lang w:eastAsia="ru-RU"/>
              </w:rPr>
              <w:t> </w:t>
            </w:r>
          </w:p>
          <w:p w:rsidR="00B67677" w:rsidRPr="00B67677" w:rsidRDefault="00B67677" w:rsidP="00B67677">
            <w:pPr>
              <w:spacing w:after="150" w:line="240" w:lineRule="auto"/>
              <w:jc w:val="center"/>
              <w:rPr>
                <w:rFonts w:ascii="Times New Roman" w:eastAsia="Times New Roman" w:hAnsi="Times New Roman" w:cs="Times New Roman"/>
                <w:sz w:val="24"/>
                <w:szCs w:val="24"/>
                <w:lang w:eastAsia="ru-RU"/>
              </w:rPr>
            </w:pPr>
            <w:bookmarkStart w:id="0" w:name="_GoBack"/>
            <w:bookmarkEnd w:id="0"/>
            <w:r w:rsidRPr="00B67677">
              <w:rPr>
                <w:rFonts w:ascii="Times New Roman" w:eastAsia="Times New Roman" w:hAnsi="Times New Roman" w:cs="Times New Roman"/>
                <w:b/>
                <w:bCs/>
                <w:color w:val="000000"/>
                <w:sz w:val="28"/>
                <w:szCs w:val="28"/>
                <w:lang w:eastAsia="ru-RU"/>
              </w:rPr>
              <w:t xml:space="preserve"> Консультация на тему:</w:t>
            </w:r>
          </w:p>
          <w:p w:rsidR="00B67677" w:rsidRPr="00B67677" w:rsidRDefault="00B67677" w:rsidP="00B67677">
            <w:pPr>
              <w:spacing w:after="150" w:line="240" w:lineRule="auto"/>
              <w:jc w:val="center"/>
              <w:rPr>
                <w:rFonts w:ascii="Times New Roman" w:eastAsia="Times New Roman" w:hAnsi="Times New Roman" w:cs="Times New Roman"/>
                <w:sz w:val="24"/>
                <w:szCs w:val="24"/>
                <w:lang w:eastAsia="ru-RU"/>
              </w:rPr>
            </w:pPr>
            <w:r w:rsidRPr="00B67677">
              <w:rPr>
                <w:rFonts w:ascii="Times New Roman" w:eastAsia="Times New Roman" w:hAnsi="Times New Roman" w:cs="Times New Roman"/>
                <w:b/>
                <w:bCs/>
                <w:color w:val="000000"/>
                <w:sz w:val="28"/>
                <w:szCs w:val="28"/>
                <w:lang w:eastAsia="ru-RU"/>
              </w:rPr>
              <w:t>«Упрямство детей раннего возраста»</w:t>
            </w:r>
          </w:p>
          <w:p w:rsidR="00B67677" w:rsidRPr="00B67677" w:rsidRDefault="00B67677" w:rsidP="00B67677">
            <w:pPr>
              <w:spacing w:after="150" w:line="240" w:lineRule="auto"/>
              <w:jc w:val="center"/>
              <w:rPr>
                <w:rFonts w:ascii="Times New Roman" w:eastAsia="Times New Roman" w:hAnsi="Times New Roman" w:cs="Times New Roman"/>
                <w:sz w:val="24"/>
                <w:szCs w:val="24"/>
                <w:lang w:eastAsia="ru-RU"/>
              </w:rPr>
            </w:pPr>
            <w:r w:rsidRPr="00B67677">
              <w:rPr>
                <w:rFonts w:ascii="Times New Roman" w:eastAsia="Times New Roman" w:hAnsi="Times New Roman" w:cs="Times New Roman"/>
                <w:sz w:val="24"/>
                <w:szCs w:val="24"/>
                <w:lang w:eastAsia="ru-RU"/>
              </w:rPr>
              <w:t> </w:t>
            </w:r>
          </w:p>
        </w:tc>
      </w:tr>
    </w:tbl>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t xml:space="preserve">Похоже, что главная черта двухлетнего ребенка </w:t>
      </w:r>
      <w:proofErr w:type="gramStart"/>
      <w:r w:rsidRPr="00B67677">
        <w:rPr>
          <w:rFonts w:ascii="Times New Roman" w:eastAsia="Times New Roman" w:hAnsi="Times New Roman" w:cs="Times New Roman"/>
          <w:color w:val="000000"/>
          <w:sz w:val="28"/>
          <w:szCs w:val="28"/>
          <w:lang w:eastAsia="ru-RU"/>
        </w:rPr>
        <w:t>- это</w:t>
      </w:r>
      <w:proofErr w:type="gramEnd"/>
      <w:r w:rsidRPr="00B67677">
        <w:rPr>
          <w:rFonts w:ascii="Times New Roman" w:eastAsia="Times New Roman" w:hAnsi="Times New Roman" w:cs="Times New Roman"/>
          <w:color w:val="000000"/>
          <w:sz w:val="28"/>
          <w:szCs w:val="28"/>
          <w:lang w:eastAsia="ru-RU"/>
        </w:rPr>
        <w:t xml:space="preserve">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t xml:space="preserve">Часто с ребенком от 2 до 3 лет трудно справляться. Родители должны проявлять чуткость. Главное </w:t>
      </w:r>
      <w:proofErr w:type="gramStart"/>
      <w:r w:rsidRPr="00B67677">
        <w:rPr>
          <w:rFonts w:ascii="Times New Roman" w:eastAsia="Times New Roman" w:hAnsi="Times New Roman" w:cs="Times New Roman"/>
          <w:color w:val="000000"/>
          <w:sz w:val="28"/>
          <w:szCs w:val="28"/>
          <w:lang w:eastAsia="ru-RU"/>
        </w:rPr>
        <w:t>- это</w:t>
      </w:r>
      <w:proofErr w:type="gramEnd"/>
      <w:r w:rsidRPr="00B67677">
        <w:rPr>
          <w:rFonts w:ascii="Times New Roman" w:eastAsia="Times New Roman" w:hAnsi="Times New Roman" w:cs="Times New Roman"/>
          <w:color w:val="000000"/>
          <w:sz w:val="28"/>
          <w:szCs w:val="28"/>
          <w:lang w:eastAsia="ru-RU"/>
        </w:rPr>
        <w:t xml:space="preserve">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перестает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t>Иногда ребенок не выносит одновременного отсутствия обоих родителей.</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B67677" w:rsidRPr="00B67677" w:rsidRDefault="00B67677" w:rsidP="00B67677">
      <w:pPr>
        <w:shd w:val="clear" w:color="auto" w:fill="FFFFFF"/>
        <w:spacing w:after="150" w:line="240" w:lineRule="auto"/>
        <w:rPr>
          <w:rFonts w:ascii="Times New Roman" w:eastAsia="Times New Roman" w:hAnsi="Times New Roman" w:cs="Times New Roman"/>
          <w:sz w:val="24"/>
          <w:szCs w:val="24"/>
          <w:lang w:eastAsia="ru-RU"/>
        </w:rPr>
      </w:pPr>
      <w:r w:rsidRPr="00B67677">
        <w:rPr>
          <w:rFonts w:ascii="Times New Roman" w:eastAsia="Times New Roman" w:hAnsi="Times New Roman" w:cs="Times New Roman"/>
          <w:color w:val="000000"/>
          <w:sz w:val="28"/>
          <w:szCs w:val="28"/>
          <w:lang w:eastAsia="ru-RU"/>
        </w:rPr>
        <w:br/>
        <w:t> </w:t>
      </w:r>
    </w:p>
    <w:p w:rsidR="005E7074" w:rsidRDefault="005E7074"/>
    <w:sectPr w:rsidR="005E7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77"/>
    <w:rsid w:val="005E7074"/>
    <w:rsid w:val="00B6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F41B"/>
  <w15:chartTrackingRefBased/>
  <w15:docId w15:val="{A9C5203B-738A-48E1-A331-F2C875AA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чекушкина мария</dc:creator>
  <cp:keywords/>
  <dc:description/>
  <cp:lastModifiedBy>чекушкина мария</cp:lastModifiedBy>
  <cp:revision>1</cp:revision>
  <dcterms:created xsi:type="dcterms:W3CDTF">2023-01-26T20:04:00Z</dcterms:created>
  <dcterms:modified xsi:type="dcterms:W3CDTF">2023-01-26T20:05:00Z</dcterms:modified>
</cp:coreProperties>
</file>