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A2" w:rsidRPr="00D53552" w:rsidRDefault="001777A2" w:rsidP="001777A2">
      <w:pPr>
        <w:jc w:val="center"/>
        <w:rPr>
          <w:rFonts w:ascii="Times New Roman" w:hAnsi="Times New Roman" w:cs="Times New Roman"/>
          <w:b/>
          <w:sz w:val="32"/>
        </w:rPr>
      </w:pPr>
      <w:r w:rsidRPr="00330B68">
        <w:rPr>
          <w:rFonts w:ascii="Times New Roman" w:hAnsi="Times New Roman" w:cs="Times New Roman"/>
          <w:b/>
          <w:sz w:val="32"/>
        </w:rPr>
        <w:t>Аннотация к рабочей программе по</w:t>
      </w:r>
      <w:r>
        <w:rPr>
          <w:rFonts w:ascii="Times New Roman" w:hAnsi="Times New Roman" w:cs="Times New Roman"/>
          <w:b/>
          <w:sz w:val="32"/>
        </w:rPr>
        <w:t xml:space="preserve"> предмету «Изобразительное искусство»</w:t>
      </w:r>
      <w:r w:rsidRPr="00330B68">
        <w:rPr>
          <w:rFonts w:ascii="Times New Roman" w:hAnsi="Times New Roman" w:cs="Times New Roman"/>
          <w:b/>
          <w:sz w:val="32"/>
        </w:rPr>
        <w:br/>
        <w:t>3 класс</w:t>
      </w:r>
    </w:p>
    <w:tbl>
      <w:tblPr>
        <w:tblStyle w:val="a3"/>
        <w:tblW w:w="15452" w:type="dxa"/>
        <w:tblInd w:w="-431" w:type="dxa"/>
        <w:tblLook w:val="04A0"/>
      </w:tblPr>
      <w:tblGrid>
        <w:gridCol w:w="2269"/>
        <w:gridCol w:w="6237"/>
        <w:gridCol w:w="149"/>
        <w:gridCol w:w="6797"/>
      </w:tblGrid>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Предмет</w:t>
            </w:r>
          </w:p>
        </w:tc>
        <w:tc>
          <w:tcPr>
            <w:tcW w:w="13183" w:type="dxa"/>
            <w:gridSpan w:val="3"/>
          </w:tcPr>
          <w:p w:rsidR="001777A2" w:rsidRPr="00065A98" w:rsidRDefault="001777A2" w:rsidP="001557BA">
            <w:pPr>
              <w:rPr>
                <w:rFonts w:ascii="Times New Roman" w:hAnsi="Times New Roman" w:cs="Times New Roman"/>
                <w:sz w:val="24"/>
                <w:szCs w:val="26"/>
              </w:rPr>
            </w:pPr>
            <w:r w:rsidRPr="001777A2">
              <w:rPr>
                <w:rFonts w:ascii="Times New Roman" w:hAnsi="Times New Roman" w:cs="Times New Roman"/>
                <w:sz w:val="24"/>
              </w:rPr>
              <w:t>Изобразительное искусство</w:t>
            </w:r>
            <w:r w:rsidRPr="00065A98">
              <w:rPr>
                <w:rFonts w:ascii="Times New Roman" w:hAnsi="Times New Roman" w:cs="Times New Roman"/>
                <w:sz w:val="24"/>
                <w:szCs w:val="26"/>
              </w:rPr>
              <w:t>. 3 класс</w:t>
            </w:r>
          </w:p>
        </w:tc>
      </w:tr>
      <w:tr w:rsidR="001777A2" w:rsidRPr="00F94471" w:rsidTr="001557BA">
        <w:trPr>
          <w:trHeight w:val="375"/>
        </w:trPr>
        <w:tc>
          <w:tcPr>
            <w:tcW w:w="2269" w:type="dxa"/>
            <w:vMerge w:val="restart"/>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Наименование образовательной программы</w:t>
            </w:r>
          </w:p>
        </w:tc>
        <w:tc>
          <w:tcPr>
            <w:tcW w:w="6237" w:type="dxa"/>
          </w:tcPr>
          <w:p w:rsidR="001777A2" w:rsidRPr="00065A98" w:rsidRDefault="001777A2" w:rsidP="001557BA">
            <w:pPr>
              <w:jc w:val="center"/>
              <w:rPr>
                <w:rFonts w:ascii="Times New Roman" w:hAnsi="Times New Roman" w:cs="Times New Roman"/>
                <w:sz w:val="24"/>
                <w:szCs w:val="26"/>
              </w:rPr>
            </w:pPr>
            <w:r w:rsidRPr="00065A98">
              <w:rPr>
                <w:rFonts w:ascii="Times New Roman" w:hAnsi="Times New Roman" w:cs="Times New Roman"/>
                <w:sz w:val="24"/>
                <w:szCs w:val="26"/>
              </w:rPr>
              <w:t>Наименование программы</w:t>
            </w:r>
          </w:p>
        </w:tc>
        <w:tc>
          <w:tcPr>
            <w:tcW w:w="6946" w:type="dxa"/>
            <w:gridSpan w:val="2"/>
          </w:tcPr>
          <w:p w:rsidR="001777A2" w:rsidRPr="00065A98" w:rsidRDefault="001777A2" w:rsidP="001557BA">
            <w:pPr>
              <w:jc w:val="center"/>
              <w:rPr>
                <w:rFonts w:ascii="Times New Roman" w:hAnsi="Times New Roman" w:cs="Times New Roman"/>
                <w:sz w:val="24"/>
                <w:szCs w:val="26"/>
              </w:rPr>
            </w:pPr>
            <w:r w:rsidRPr="00065A98">
              <w:rPr>
                <w:rFonts w:ascii="Times New Roman" w:hAnsi="Times New Roman" w:cs="Times New Roman"/>
                <w:sz w:val="24"/>
                <w:szCs w:val="26"/>
              </w:rPr>
              <w:t>Примечания</w:t>
            </w:r>
          </w:p>
        </w:tc>
      </w:tr>
      <w:tr w:rsidR="001777A2" w:rsidRPr="00F94471" w:rsidTr="001557BA">
        <w:trPr>
          <w:trHeight w:val="315"/>
        </w:trPr>
        <w:tc>
          <w:tcPr>
            <w:tcW w:w="2269" w:type="dxa"/>
            <w:vMerge/>
          </w:tcPr>
          <w:p w:rsidR="001777A2" w:rsidRPr="00065A98" w:rsidRDefault="001777A2" w:rsidP="001557BA">
            <w:pPr>
              <w:rPr>
                <w:rFonts w:ascii="Times New Roman" w:hAnsi="Times New Roman" w:cs="Times New Roman"/>
                <w:sz w:val="24"/>
                <w:szCs w:val="26"/>
              </w:rPr>
            </w:pPr>
          </w:p>
        </w:tc>
        <w:tc>
          <w:tcPr>
            <w:tcW w:w="6237" w:type="dxa"/>
          </w:tcPr>
          <w:p w:rsidR="001777A2" w:rsidRPr="001777A2" w:rsidRDefault="001777A2" w:rsidP="001777A2">
            <w:pPr>
              <w:spacing w:before="100" w:beforeAutospacing="1" w:after="100" w:afterAutospacing="1"/>
              <w:outlineLvl w:val="1"/>
              <w:rPr>
                <w:rFonts w:ascii="Times New Roman" w:eastAsia="Times New Roman" w:hAnsi="Times New Roman" w:cs="Times New Roman"/>
                <w:bCs/>
                <w:sz w:val="24"/>
                <w:szCs w:val="36"/>
                <w:lang w:eastAsia="ru-RU"/>
              </w:rPr>
            </w:pPr>
            <w:proofErr w:type="spellStart"/>
            <w:r w:rsidRPr="001777A2">
              <w:rPr>
                <w:rFonts w:ascii="Times New Roman" w:eastAsia="Times New Roman" w:hAnsi="Times New Roman" w:cs="Times New Roman"/>
                <w:bCs/>
                <w:sz w:val="24"/>
                <w:szCs w:val="36"/>
                <w:lang w:eastAsia="ru-RU"/>
              </w:rPr>
              <w:t>Неменский</w:t>
            </w:r>
            <w:proofErr w:type="spellEnd"/>
            <w:r w:rsidRPr="001777A2">
              <w:rPr>
                <w:rFonts w:ascii="Times New Roman" w:eastAsia="Times New Roman" w:hAnsi="Times New Roman" w:cs="Times New Roman"/>
                <w:bCs/>
                <w:sz w:val="24"/>
                <w:szCs w:val="36"/>
                <w:lang w:eastAsia="ru-RU"/>
              </w:rPr>
              <w:t xml:space="preserve"> Б. М., </w:t>
            </w:r>
            <w:proofErr w:type="spellStart"/>
            <w:r w:rsidRPr="001777A2">
              <w:rPr>
                <w:rFonts w:ascii="Times New Roman" w:eastAsia="Times New Roman" w:hAnsi="Times New Roman" w:cs="Times New Roman"/>
                <w:bCs/>
                <w:sz w:val="24"/>
                <w:szCs w:val="36"/>
                <w:lang w:eastAsia="ru-RU"/>
              </w:rPr>
              <w:t>Неменская</w:t>
            </w:r>
            <w:proofErr w:type="spellEnd"/>
            <w:r w:rsidRPr="001777A2">
              <w:rPr>
                <w:rFonts w:ascii="Times New Roman" w:eastAsia="Times New Roman" w:hAnsi="Times New Roman" w:cs="Times New Roman"/>
                <w:bCs/>
                <w:sz w:val="24"/>
                <w:szCs w:val="36"/>
                <w:lang w:eastAsia="ru-RU"/>
              </w:rPr>
              <w:t xml:space="preserve"> Л. А., Горяева Н. А. и др. Изобразительное искусство. Рабочие программы. Предметная линия учебников под редакцией Б. М. </w:t>
            </w:r>
            <w:proofErr w:type="spellStart"/>
            <w:r w:rsidRPr="001777A2">
              <w:rPr>
                <w:rFonts w:ascii="Times New Roman" w:eastAsia="Times New Roman" w:hAnsi="Times New Roman" w:cs="Times New Roman"/>
                <w:bCs/>
                <w:sz w:val="24"/>
                <w:szCs w:val="36"/>
                <w:lang w:eastAsia="ru-RU"/>
              </w:rPr>
              <w:t>Неменского</w:t>
            </w:r>
            <w:proofErr w:type="spellEnd"/>
            <w:r w:rsidRPr="001777A2">
              <w:rPr>
                <w:rFonts w:ascii="Times New Roman" w:eastAsia="Times New Roman" w:hAnsi="Times New Roman" w:cs="Times New Roman"/>
                <w:bCs/>
                <w:sz w:val="24"/>
                <w:szCs w:val="36"/>
                <w:lang w:eastAsia="ru-RU"/>
              </w:rPr>
              <w:t>. 1-4 классы</w:t>
            </w:r>
          </w:p>
          <w:p w:rsidR="001777A2" w:rsidRPr="00065A98" w:rsidRDefault="001777A2" w:rsidP="001777A2">
            <w:pPr>
              <w:rPr>
                <w:rFonts w:ascii="Times New Roman" w:hAnsi="Times New Roman" w:cs="Times New Roman"/>
                <w:sz w:val="24"/>
                <w:szCs w:val="26"/>
              </w:rPr>
            </w:pPr>
          </w:p>
        </w:tc>
        <w:tc>
          <w:tcPr>
            <w:tcW w:w="6946" w:type="dxa"/>
            <w:gridSpan w:val="2"/>
          </w:tcPr>
          <w:p w:rsidR="001777A2" w:rsidRPr="001777A2" w:rsidRDefault="001777A2" w:rsidP="001777A2">
            <w:pPr>
              <w:pStyle w:val="a7"/>
              <w:rPr>
                <w:sz w:val="22"/>
              </w:rPr>
            </w:pPr>
            <w:r w:rsidRPr="001777A2">
              <w:rPr>
                <w:sz w:val="22"/>
              </w:rPr>
              <w:t xml:space="preserve">Программа создана в соответствии с требованиями Федерального государственного образовательного стандарта начального общего образования. Основная цель программы - формирование художественной культуры учащихся как неотъемлемой части культуры духовной, которая достигается через формирование художественного мышления, развитие наблюдательности и фантазии, способности к самостоятельной художественно-творческой </w:t>
            </w:r>
            <w:proofErr w:type="spellStart"/>
            <w:r w:rsidRPr="001777A2">
              <w:rPr>
                <w:sz w:val="22"/>
              </w:rPr>
              <w:t>деятельности.Программа</w:t>
            </w:r>
            <w:proofErr w:type="spellEnd"/>
            <w:r w:rsidRPr="001777A2">
              <w:rPr>
                <w:sz w:val="22"/>
              </w:rPr>
              <w:t xml:space="preserve"> включает пояснительную записку, общую характеристику учебного предмета, объяснение места учебного предмета в учебном плане, описание ценностных ориентиров содержания учебного предмета, личностных, </w:t>
            </w:r>
            <w:proofErr w:type="spellStart"/>
            <w:r w:rsidRPr="001777A2">
              <w:rPr>
                <w:sz w:val="22"/>
              </w:rPr>
              <w:t>метапредметных</w:t>
            </w:r>
            <w:proofErr w:type="spellEnd"/>
            <w:r w:rsidRPr="001777A2">
              <w:rPr>
                <w:sz w:val="22"/>
              </w:rPr>
              <w:t xml:space="preserve"> и предметных результатов освоения учебного предмета, а также планируемые результаты, содержание курса, тематическое планирование, учебно-методическое и материально-техническое обеспечение.</w:t>
            </w: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Адресность программы</w:t>
            </w:r>
          </w:p>
        </w:tc>
        <w:tc>
          <w:tcPr>
            <w:tcW w:w="13183" w:type="dxa"/>
            <w:gridSpan w:val="3"/>
          </w:tcPr>
          <w:p w:rsidR="001777A2" w:rsidRPr="00065A98" w:rsidRDefault="001777A2" w:rsidP="00CC7919">
            <w:pPr>
              <w:rPr>
                <w:rFonts w:ascii="Times New Roman" w:hAnsi="Times New Roman" w:cs="Times New Roman"/>
                <w:sz w:val="24"/>
                <w:szCs w:val="26"/>
              </w:rPr>
            </w:pPr>
            <w:r w:rsidRPr="00065A98">
              <w:rPr>
                <w:rStyle w:val="105pt"/>
                <w:rFonts w:eastAsiaTheme="minorHAnsi"/>
                <w:sz w:val="24"/>
                <w:szCs w:val="26"/>
              </w:rPr>
              <w:t xml:space="preserve">Программа адресована педагогическому коллективу </w:t>
            </w:r>
            <w:r w:rsidR="00CC7919">
              <w:rPr>
                <w:rStyle w:val="105pt"/>
                <w:rFonts w:eastAsiaTheme="minorHAnsi"/>
                <w:sz w:val="24"/>
                <w:szCs w:val="26"/>
              </w:rPr>
              <w:t xml:space="preserve">МБОУ « </w:t>
            </w:r>
            <w:proofErr w:type="spellStart"/>
            <w:r w:rsidR="00CC7919">
              <w:rPr>
                <w:rStyle w:val="105pt"/>
                <w:rFonts w:eastAsiaTheme="minorHAnsi"/>
                <w:sz w:val="24"/>
                <w:szCs w:val="26"/>
              </w:rPr>
              <w:t>Сосновская</w:t>
            </w:r>
            <w:proofErr w:type="spellEnd"/>
            <w:r w:rsidR="00CC7919">
              <w:rPr>
                <w:rStyle w:val="105pt"/>
                <w:rFonts w:eastAsiaTheme="minorHAnsi"/>
                <w:sz w:val="24"/>
                <w:szCs w:val="26"/>
              </w:rPr>
              <w:t xml:space="preserve"> СОШ</w:t>
            </w:r>
            <w:r w:rsidRPr="00065A98">
              <w:rPr>
                <w:rStyle w:val="105pt"/>
                <w:rFonts w:eastAsiaTheme="minorHAnsi"/>
                <w:sz w:val="24"/>
                <w:szCs w:val="26"/>
              </w:rPr>
              <w:t>. Возраст детей: 8-9 лет.</w:t>
            </w:r>
          </w:p>
        </w:tc>
      </w:tr>
      <w:tr w:rsidR="001777A2" w:rsidRPr="00F94471" w:rsidTr="001557BA">
        <w:trPr>
          <w:trHeight w:val="737"/>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Нормативная основа</w:t>
            </w:r>
          </w:p>
        </w:tc>
        <w:tc>
          <w:tcPr>
            <w:tcW w:w="13183" w:type="dxa"/>
            <w:gridSpan w:val="3"/>
          </w:tcPr>
          <w:p w:rsidR="001777A2" w:rsidRPr="00065A98" w:rsidRDefault="001777A2" w:rsidP="001557BA">
            <w:pPr>
              <w:jc w:val="both"/>
              <w:rPr>
                <w:rFonts w:ascii="Times New Roman" w:eastAsia="Times New Roman CYR" w:hAnsi="Times New Roman" w:cs="Times New Roman"/>
                <w:bCs/>
                <w:color w:val="000000"/>
                <w:sz w:val="24"/>
                <w:szCs w:val="26"/>
              </w:rPr>
            </w:pPr>
            <w:r w:rsidRPr="00065A98">
              <w:rPr>
                <w:rFonts w:ascii="Times New Roman" w:eastAsia="Times New Roman CYR" w:hAnsi="Times New Roman" w:cs="Times New Roman"/>
                <w:color w:val="000000"/>
                <w:sz w:val="24"/>
                <w:szCs w:val="26"/>
              </w:rPr>
              <w:t>Раб</w:t>
            </w:r>
            <w:r w:rsidR="00CC7919">
              <w:rPr>
                <w:rFonts w:ascii="Times New Roman" w:eastAsia="Times New Roman CYR" w:hAnsi="Times New Roman" w:cs="Times New Roman"/>
                <w:color w:val="000000"/>
                <w:sz w:val="24"/>
                <w:szCs w:val="26"/>
              </w:rPr>
              <w:t>очая программа по изобразительному искусству</w:t>
            </w:r>
            <w:r w:rsidRPr="00065A98">
              <w:rPr>
                <w:rFonts w:ascii="Times New Roman" w:eastAsia="Times New Roman CYR" w:hAnsi="Times New Roman" w:cs="Times New Roman"/>
                <w:color w:val="000000"/>
                <w:sz w:val="24"/>
                <w:szCs w:val="26"/>
              </w:rPr>
              <w:t xml:space="preserve"> для 3 класса составлена на основании следующих</w:t>
            </w:r>
            <w:r w:rsidRPr="00065A98">
              <w:rPr>
                <w:rFonts w:ascii="Times New Roman" w:eastAsia="Times New Roman CYR" w:hAnsi="Times New Roman" w:cs="Times New Roman"/>
                <w:bCs/>
                <w:color w:val="000000"/>
                <w:sz w:val="24"/>
                <w:szCs w:val="26"/>
              </w:rPr>
              <w:t xml:space="preserve"> нормативно-правовых документов:</w:t>
            </w:r>
          </w:p>
          <w:p w:rsidR="001777A2" w:rsidRPr="00065A98" w:rsidRDefault="001777A2" w:rsidP="001557BA">
            <w:pPr>
              <w:ind w:left="720"/>
              <w:rPr>
                <w:rFonts w:ascii="Times New Roman" w:hAnsi="Times New Roman" w:cs="Times New Roman"/>
                <w:color w:val="000000"/>
                <w:sz w:val="24"/>
                <w:szCs w:val="26"/>
              </w:rPr>
            </w:pPr>
            <w:r w:rsidRPr="00065A98">
              <w:rPr>
                <w:rStyle w:val="105pt"/>
                <w:rFonts w:eastAsiaTheme="minorHAnsi"/>
                <w:sz w:val="24"/>
                <w:szCs w:val="26"/>
              </w:rPr>
              <w:br/>
            </w:r>
            <w:r w:rsidRPr="00065A98">
              <w:rPr>
                <w:rFonts w:ascii="Times New Roman" w:hAnsi="Times New Roman" w:cs="Times New Roman"/>
                <w:color w:val="000000"/>
                <w:sz w:val="24"/>
                <w:szCs w:val="26"/>
              </w:rPr>
              <w:t xml:space="preserve">1.Федеральный закон </w:t>
            </w:r>
            <w:r w:rsidRPr="00065A98">
              <w:rPr>
                <w:rFonts w:ascii="Times New Roman" w:hAnsi="Times New Roman" w:cs="Times New Roman"/>
                <w:color w:val="000000"/>
                <w:sz w:val="24"/>
                <w:szCs w:val="26"/>
                <w:shd w:val="clear" w:color="auto" w:fill="FFFFFF"/>
              </w:rPr>
              <w:t>№ 273</w:t>
            </w:r>
            <w:r w:rsidRPr="00065A98">
              <w:rPr>
                <w:rStyle w:val="apple-converted-space"/>
                <w:rFonts w:ascii="Times New Roman" w:hAnsi="Times New Roman" w:cs="Times New Roman"/>
                <w:color w:val="000000"/>
                <w:sz w:val="24"/>
                <w:szCs w:val="26"/>
                <w:shd w:val="clear" w:color="auto" w:fill="FFFFFF"/>
              </w:rPr>
              <w:t> </w:t>
            </w:r>
            <w:r w:rsidRPr="00065A98">
              <w:rPr>
                <w:rFonts w:ascii="Times New Roman" w:hAnsi="Times New Roman" w:cs="Times New Roman"/>
                <w:color w:val="000000"/>
                <w:sz w:val="24"/>
                <w:szCs w:val="26"/>
              </w:rPr>
              <w:t>от 29.12.2012 «Об образовании в Российской Федерации» (ред. от 13.07.2015).</w:t>
            </w:r>
          </w:p>
          <w:p w:rsidR="001777A2" w:rsidRPr="00065A98" w:rsidRDefault="001777A2" w:rsidP="001557BA">
            <w:pPr>
              <w:pStyle w:val="a5"/>
              <w:tabs>
                <w:tab w:val="left" w:pos="2226"/>
                <w:tab w:val="left" w:pos="2227"/>
              </w:tabs>
              <w:suppressAutoHyphens w:val="0"/>
              <w:spacing w:line="272" w:lineRule="exact"/>
              <w:rPr>
                <w:rFonts w:eastAsia="Times New Roman" w:cs="Times New Roman"/>
                <w:kern w:val="0"/>
                <w:szCs w:val="26"/>
                <w:lang w:eastAsia="en-US" w:bidi="ar-SA"/>
              </w:rPr>
            </w:pPr>
            <w:r w:rsidRPr="00065A98">
              <w:rPr>
                <w:rFonts w:cs="Times New Roman"/>
                <w:color w:val="000000"/>
                <w:szCs w:val="26"/>
              </w:rPr>
              <w:t>2.</w:t>
            </w:r>
            <w:r w:rsidRPr="00065A98">
              <w:rPr>
                <w:rFonts w:eastAsia="Times New Roman" w:cs="Times New Roman"/>
                <w:kern w:val="0"/>
                <w:szCs w:val="26"/>
                <w:lang w:eastAsia="en-US" w:bidi="ar-SA"/>
              </w:rPr>
              <w:t xml:space="preserve"> Закона Российской Федерации </w:t>
            </w:r>
            <w:r w:rsidRPr="00065A98">
              <w:rPr>
                <w:rFonts w:eastAsia="Times New Roman" w:cs="Times New Roman"/>
                <w:spacing w:val="-3"/>
                <w:kern w:val="0"/>
                <w:szCs w:val="26"/>
                <w:lang w:eastAsia="en-US" w:bidi="ar-SA"/>
              </w:rPr>
              <w:t>«Об</w:t>
            </w:r>
            <w:r w:rsidRPr="00065A98">
              <w:rPr>
                <w:rFonts w:eastAsia="Times New Roman" w:cs="Times New Roman"/>
                <w:kern w:val="0"/>
                <w:szCs w:val="26"/>
                <w:lang w:eastAsia="en-US" w:bidi="ar-SA"/>
              </w:rPr>
              <w:t>образовании»;</w:t>
            </w:r>
          </w:p>
          <w:p w:rsidR="001777A2" w:rsidRPr="00065A98" w:rsidRDefault="001777A2" w:rsidP="001557BA">
            <w:pPr>
              <w:pStyle w:val="a5"/>
              <w:tabs>
                <w:tab w:val="left" w:pos="2226"/>
                <w:tab w:val="left" w:pos="2227"/>
              </w:tabs>
              <w:suppressAutoHyphens w:val="0"/>
              <w:spacing w:line="272" w:lineRule="exact"/>
              <w:rPr>
                <w:rFonts w:eastAsia="Times New Roman" w:cs="Times New Roman"/>
                <w:kern w:val="0"/>
                <w:szCs w:val="26"/>
                <w:lang w:eastAsia="en-US" w:bidi="ar-SA"/>
              </w:rPr>
            </w:pPr>
            <w:r w:rsidRPr="00065A98">
              <w:rPr>
                <w:rFonts w:cs="Times New Roman"/>
                <w:color w:val="000000"/>
                <w:szCs w:val="26"/>
              </w:rPr>
              <w:t>3.</w:t>
            </w:r>
            <w:r w:rsidRPr="00065A98">
              <w:rPr>
                <w:rFonts w:eastAsia="Times New Roman" w:cs="Times New Roman"/>
                <w:kern w:val="0"/>
                <w:szCs w:val="26"/>
                <w:lang w:eastAsia="en-US" w:bidi="ar-SA"/>
              </w:rPr>
              <w:t xml:space="preserve"> Конвенции о правахребенка;</w:t>
            </w:r>
          </w:p>
          <w:p w:rsidR="001777A2" w:rsidRPr="00065A98" w:rsidRDefault="001777A2" w:rsidP="001557BA">
            <w:pPr>
              <w:pStyle w:val="a5"/>
              <w:tabs>
                <w:tab w:val="left" w:pos="2226"/>
                <w:tab w:val="left" w:pos="2227"/>
              </w:tabs>
              <w:suppressAutoHyphens w:val="0"/>
              <w:spacing w:line="272" w:lineRule="exact"/>
              <w:rPr>
                <w:rFonts w:cs="Times New Roman"/>
                <w:color w:val="000000"/>
                <w:szCs w:val="26"/>
              </w:rPr>
            </w:pPr>
            <w:proofErr w:type="gramStart"/>
            <w:r w:rsidRPr="00065A98">
              <w:rPr>
                <w:rFonts w:cs="Times New Roman"/>
                <w:color w:val="000000"/>
                <w:szCs w:val="26"/>
              </w:rPr>
              <w:t>4.</w:t>
            </w:r>
            <w:r w:rsidRPr="00065A98">
              <w:rPr>
                <w:rFonts w:eastAsia="Times New Roman" w:cs="Times New Roman"/>
                <w:kern w:val="0"/>
                <w:szCs w:val="26"/>
                <w:lang w:eastAsia="ru-RU" w:bidi="ar-SA"/>
              </w:rPr>
              <w:t xml:space="preserve">Требований  Федеральногообразовательногостандарта начального общего  образования  (утверждён  </w:t>
            </w:r>
            <w:hyperlink r:id="rId5">
              <w:r w:rsidRPr="00065A98">
                <w:rPr>
                  <w:rFonts w:eastAsia="Times New Roman" w:cs="Times New Roman"/>
                  <w:spacing w:val="-3"/>
                  <w:kern w:val="0"/>
                  <w:szCs w:val="26"/>
                  <w:u w:val="single"/>
                  <w:lang w:eastAsia="ru-RU" w:bidi="ar-SA"/>
                </w:rPr>
                <w:t xml:space="preserve">приказом  Министерства  </w:t>
              </w:r>
              <w:r w:rsidRPr="00065A98">
                <w:rPr>
                  <w:rFonts w:eastAsia="Times New Roman" w:cs="Times New Roman"/>
                  <w:spacing w:val="-4"/>
                  <w:kern w:val="0"/>
                  <w:szCs w:val="26"/>
                  <w:u w:val="single"/>
                  <w:lang w:eastAsia="ru-RU" w:bidi="ar-SA"/>
                </w:rPr>
                <w:t xml:space="preserve">образования  </w:t>
              </w:r>
              <w:r w:rsidRPr="00065A98">
                <w:rPr>
                  <w:rFonts w:eastAsia="Times New Roman" w:cs="Times New Roman"/>
                  <w:kern w:val="0"/>
                  <w:szCs w:val="26"/>
                  <w:u w:val="single"/>
                  <w:lang w:eastAsia="ru-RU" w:bidi="ar-SA"/>
                </w:rPr>
                <w:t xml:space="preserve">и  </w:t>
              </w:r>
              <w:proofErr w:type="spellStart"/>
              <w:r w:rsidRPr="00065A98">
                <w:rPr>
                  <w:rFonts w:eastAsia="Times New Roman" w:cs="Times New Roman"/>
                  <w:kern w:val="0"/>
                  <w:szCs w:val="26"/>
                  <w:u w:val="single"/>
                  <w:lang w:eastAsia="ru-RU" w:bidi="ar-SA"/>
                </w:rPr>
                <w:t>науки</w:t>
              </w:r>
            </w:hyperlink>
            <w:r w:rsidRPr="00065A98">
              <w:rPr>
                <w:rFonts w:cs="Times New Roman"/>
                <w:color w:val="000000"/>
                <w:szCs w:val="26"/>
              </w:rPr>
              <w:t>Приказ</w:t>
            </w:r>
            <w:proofErr w:type="spellEnd"/>
            <w:r w:rsidRPr="00065A98">
              <w:rPr>
                <w:rFonts w:cs="Times New Roman"/>
                <w:color w:val="000000"/>
                <w:szCs w:val="26"/>
              </w:rPr>
              <w:t xml:space="preserve">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w:t>
            </w:r>
            <w:proofErr w:type="gramEnd"/>
          </w:p>
          <w:p w:rsidR="001777A2" w:rsidRPr="00065A98" w:rsidRDefault="001777A2" w:rsidP="001557BA">
            <w:pPr>
              <w:pStyle w:val="a5"/>
              <w:tabs>
                <w:tab w:val="left" w:pos="2226"/>
                <w:tab w:val="left" w:pos="2227"/>
              </w:tabs>
              <w:suppressAutoHyphens w:val="0"/>
              <w:spacing w:line="272" w:lineRule="exact"/>
              <w:rPr>
                <w:rFonts w:eastAsia="Times New Roman" w:cs="Times New Roman"/>
                <w:kern w:val="0"/>
                <w:szCs w:val="26"/>
                <w:lang w:eastAsia="en-US" w:bidi="ar-SA"/>
              </w:rPr>
            </w:pPr>
            <w:r w:rsidRPr="00065A98">
              <w:rPr>
                <w:rFonts w:cs="Times New Roman"/>
                <w:color w:val="000000"/>
                <w:szCs w:val="26"/>
              </w:rPr>
              <w:t xml:space="preserve">5. </w:t>
            </w:r>
            <w:r w:rsidRPr="00065A98">
              <w:rPr>
                <w:rFonts w:cs="Times New Roman"/>
                <w:color w:val="000000"/>
                <w:szCs w:val="26"/>
                <w:shd w:val="clear" w:color="auto" w:fill="FFFFFF"/>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1777A2" w:rsidRPr="00065A98" w:rsidRDefault="001777A2" w:rsidP="001557BA">
            <w:pPr>
              <w:ind w:left="720"/>
              <w:rPr>
                <w:rFonts w:ascii="Times New Roman" w:hAnsi="Times New Roman" w:cs="Times New Roman"/>
                <w:color w:val="000000"/>
                <w:sz w:val="24"/>
                <w:szCs w:val="26"/>
                <w:shd w:val="clear" w:color="auto" w:fill="FFFFFF"/>
              </w:rPr>
            </w:pPr>
            <w:r w:rsidRPr="00065A98">
              <w:rPr>
                <w:rFonts w:ascii="Times New Roman" w:hAnsi="Times New Roman" w:cs="Times New Roman"/>
                <w:color w:val="000000"/>
                <w:sz w:val="24"/>
                <w:szCs w:val="26"/>
                <w:shd w:val="clear" w:color="auto" w:fill="FFFFFF"/>
              </w:rPr>
              <w:t xml:space="preserve">6.Приказ Министерства образования и науки РФ от 8 июня 2015 г. № 576 «О внесении изменений в федеральный перечень учебников, рекомендуемых к использованию при реализации имеющих государственную аккредитацию </w:t>
            </w:r>
            <w:r w:rsidRPr="00065A98">
              <w:rPr>
                <w:rFonts w:ascii="Times New Roman" w:hAnsi="Times New Roman" w:cs="Times New Roman"/>
                <w:color w:val="000000"/>
                <w:sz w:val="24"/>
                <w:szCs w:val="26"/>
                <w:shd w:val="clear" w:color="auto" w:fill="FFFFFF"/>
              </w:rPr>
              <w:lastRenderedPageBreak/>
              <w:t>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1777A2" w:rsidRPr="00065A98" w:rsidRDefault="001777A2" w:rsidP="001557BA">
            <w:pPr>
              <w:ind w:left="720"/>
              <w:rPr>
                <w:rFonts w:ascii="Times New Roman" w:hAnsi="Times New Roman" w:cs="Times New Roman"/>
                <w:color w:val="000000"/>
                <w:sz w:val="24"/>
                <w:szCs w:val="26"/>
              </w:rPr>
            </w:pPr>
            <w:r w:rsidRPr="00065A98">
              <w:rPr>
                <w:rFonts w:ascii="Times New Roman" w:hAnsi="Times New Roman" w:cs="Times New Roman"/>
                <w:color w:val="000000"/>
                <w:sz w:val="24"/>
                <w:szCs w:val="26"/>
              </w:rPr>
              <w:t xml:space="preserve">7.Приказ </w:t>
            </w:r>
            <w:proofErr w:type="spellStart"/>
            <w:r w:rsidRPr="00065A98">
              <w:rPr>
                <w:rFonts w:ascii="Times New Roman" w:hAnsi="Times New Roman" w:cs="Times New Roman"/>
                <w:color w:val="000000"/>
                <w:sz w:val="24"/>
                <w:szCs w:val="26"/>
              </w:rPr>
              <w:t>Минобрнауки</w:t>
            </w:r>
            <w:proofErr w:type="spellEnd"/>
            <w:r w:rsidRPr="00065A98">
              <w:rPr>
                <w:rFonts w:ascii="Times New Roman" w:hAnsi="Times New Roman" w:cs="Times New Roman"/>
                <w:color w:val="000000"/>
                <w:sz w:val="24"/>
                <w:szCs w:val="26"/>
              </w:rPr>
              <w:t xml:space="preserve"> России от 17.07.2015 №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w:t>
            </w:r>
          </w:p>
          <w:p w:rsidR="001777A2" w:rsidRPr="00065A98" w:rsidRDefault="001777A2" w:rsidP="001557BA">
            <w:pPr>
              <w:ind w:left="720"/>
              <w:rPr>
                <w:rFonts w:ascii="Times New Roman" w:hAnsi="Times New Roman" w:cs="Times New Roman"/>
                <w:color w:val="000000"/>
                <w:sz w:val="24"/>
                <w:szCs w:val="26"/>
              </w:rPr>
            </w:pPr>
            <w:r w:rsidRPr="00065A98">
              <w:rPr>
                <w:rFonts w:ascii="Times New Roman" w:hAnsi="Times New Roman" w:cs="Times New Roman"/>
                <w:color w:val="000000"/>
                <w:sz w:val="24"/>
                <w:szCs w:val="26"/>
              </w:rPr>
              <w:t xml:space="preserve">8.Приказ </w:t>
            </w:r>
            <w:proofErr w:type="spellStart"/>
            <w:r w:rsidRPr="00065A98">
              <w:rPr>
                <w:rFonts w:ascii="Times New Roman" w:hAnsi="Times New Roman" w:cs="Times New Roman"/>
                <w:color w:val="000000"/>
                <w:sz w:val="24"/>
                <w:szCs w:val="26"/>
              </w:rPr>
              <w:t>Минобрнауки</w:t>
            </w:r>
            <w:proofErr w:type="spellEnd"/>
            <w:r w:rsidRPr="00065A98">
              <w:rPr>
                <w:rFonts w:ascii="Times New Roman" w:hAnsi="Times New Roman" w:cs="Times New Roman"/>
                <w:color w:val="000000"/>
                <w:sz w:val="24"/>
                <w:szCs w:val="26"/>
              </w:rPr>
              <w:t xml:space="preserve"> России от 30.08.2013 № 1015 (ред. от 17.07.2015)</w:t>
            </w:r>
            <w:r w:rsidRPr="00065A98">
              <w:rPr>
                <w:rFonts w:ascii="Times New Roman" w:hAnsi="Times New Roman" w:cs="Times New Roman"/>
                <w:color w:val="000000"/>
                <w:sz w:val="24"/>
                <w:szCs w:val="26"/>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777A2" w:rsidRPr="00065A98" w:rsidRDefault="001777A2" w:rsidP="001557BA">
            <w:pPr>
              <w:ind w:left="720"/>
              <w:rPr>
                <w:rFonts w:ascii="Times New Roman" w:hAnsi="Times New Roman" w:cs="Times New Roman"/>
                <w:color w:val="000000"/>
                <w:sz w:val="24"/>
                <w:szCs w:val="26"/>
                <w:shd w:val="clear" w:color="auto" w:fill="FFFFFF"/>
              </w:rPr>
            </w:pPr>
            <w:r w:rsidRPr="00065A98">
              <w:rPr>
                <w:rFonts w:ascii="Times New Roman" w:hAnsi="Times New Roman" w:cs="Times New Roman"/>
                <w:color w:val="000000"/>
                <w:sz w:val="24"/>
                <w:szCs w:val="26"/>
                <w:shd w:val="clear" w:color="auto" w:fill="FFFFFF"/>
              </w:rPr>
              <w:t>9.Постановление Главного государственного санитарного врача РФ от 29.12.2010 № 189(ред. от 25.12.2013)«Об утверждении СанПиН 2.4.2.2821-10 «Санитарно-эпидемиологические требования к условиям и организации обучения в общеобразовательных учреждениях».</w:t>
            </w:r>
          </w:p>
          <w:p w:rsidR="001777A2" w:rsidRPr="00065A98" w:rsidRDefault="00CC7919" w:rsidP="001557BA">
            <w:pPr>
              <w:ind w:left="720"/>
              <w:rPr>
                <w:rFonts w:ascii="Times New Roman" w:eastAsia="Times New Roman" w:hAnsi="Times New Roman" w:cs="Times New Roman"/>
                <w:color w:val="000000"/>
                <w:sz w:val="24"/>
                <w:szCs w:val="26"/>
              </w:rPr>
            </w:pPr>
            <w:r>
              <w:rPr>
                <w:rFonts w:ascii="Times New Roman" w:hAnsi="Times New Roman" w:cs="Times New Roman"/>
                <w:color w:val="000000"/>
                <w:sz w:val="24"/>
                <w:szCs w:val="26"/>
                <w:shd w:val="clear" w:color="auto" w:fill="FFFFFF"/>
              </w:rPr>
              <w:t xml:space="preserve">10.Учебный план  МБОУ « </w:t>
            </w:r>
            <w:proofErr w:type="spellStart"/>
            <w:r>
              <w:rPr>
                <w:rFonts w:ascii="Times New Roman" w:hAnsi="Times New Roman" w:cs="Times New Roman"/>
                <w:color w:val="000000"/>
                <w:sz w:val="24"/>
                <w:szCs w:val="26"/>
                <w:shd w:val="clear" w:color="auto" w:fill="FFFFFF"/>
              </w:rPr>
              <w:t>Сосновская</w:t>
            </w:r>
            <w:proofErr w:type="spellEnd"/>
            <w:r>
              <w:rPr>
                <w:rFonts w:ascii="Times New Roman" w:hAnsi="Times New Roman" w:cs="Times New Roman"/>
                <w:color w:val="000000"/>
                <w:sz w:val="24"/>
                <w:szCs w:val="26"/>
                <w:shd w:val="clear" w:color="auto" w:fill="FFFFFF"/>
              </w:rPr>
              <w:t xml:space="preserve"> СОШ»</w:t>
            </w:r>
            <w:r w:rsidR="00EE7635" w:rsidRPr="00EE7635">
              <w:rPr>
                <w:rFonts w:ascii="Times New Roman" w:hAnsi="Times New Roman" w:cs="Times New Roman"/>
                <w:color w:val="000000"/>
                <w:sz w:val="24"/>
                <w:szCs w:val="26"/>
                <w:shd w:val="clear" w:color="auto" w:fill="FFFFFF"/>
              </w:rPr>
              <w:t xml:space="preserve"> </w:t>
            </w:r>
            <w:r>
              <w:rPr>
                <w:rFonts w:ascii="Times New Roman" w:eastAsia="Times New Roman" w:hAnsi="Times New Roman" w:cs="Times New Roman"/>
                <w:color w:val="000000"/>
                <w:sz w:val="24"/>
                <w:szCs w:val="26"/>
              </w:rPr>
              <w:t>на 2020-2021</w:t>
            </w:r>
            <w:r w:rsidR="001777A2" w:rsidRPr="00065A98">
              <w:rPr>
                <w:rFonts w:ascii="Times New Roman" w:eastAsia="Times New Roman" w:hAnsi="Times New Roman" w:cs="Times New Roman"/>
                <w:color w:val="000000"/>
                <w:sz w:val="24"/>
                <w:szCs w:val="26"/>
              </w:rPr>
              <w:t>уч.г.</w:t>
            </w:r>
          </w:p>
          <w:p w:rsidR="001777A2" w:rsidRPr="00065A98" w:rsidRDefault="001777A2" w:rsidP="001557BA">
            <w:pPr>
              <w:ind w:left="720"/>
              <w:rPr>
                <w:rFonts w:ascii="Times New Roman" w:eastAsia="Times New Roman" w:hAnsi="Times New Roman" w:cs="Times New Roman"/>
                <w:color w:val="000000"/>
                <w:sz w:val="24"/>
                <w:szCs w:val="26"/>
              </w:rPr>
            </w:pPr>
            <w:r w:rsidRPr="00065A98">
              <w:rPr>
                <w:rFonts w:ascii="Times New Roman" w:eastAsia="Times New Roman" w:hAnsi="Times New Roman" w:cs="Times New Roman"/>
                <w:color w:val="000000"/>
                <w:sz w:val="24"/>
                <w:szCs w:val="26"/>
              </w:rPr>
              <w:t xml:space="preserve">11. Образовательная программа </w:t>
            </w:r>
            <w:r w:rsidR="00CC7919">
              <w:rPr>
                <w:rFonts w:ascii="Times New Roman" w:eastAsia="Times New Roman" w:hAnsi="Times New Roman" w:cs="Times New Roman"/>
                <w:color w:val="000000"/>
                <w:sz w:val="24"/>
                <w:szCs w:val="26"/>
              </w:rPr>
              <w:t xml:space="preserve">МБОУ « </w:t>
            </w:r>
            <w:proofErr w:type="spellStart"/>
            <w:r w:rsidR="00CC7919">
              <w:rPr>
                <w:rFonts w:ascii="Times New Roman" w:eastAsia="Times New Roman" w:hAnsi="Times New Roman" w:cs="Times New Roman"/>
                <w:color w:val="000000"/>
                <w:sz w:val="24"/>
                <w:szCs w:val="26"/>
              </w:rPr>
              <w:t>Сосновская</w:t>
            </w:r>
            <w:proofErr w:type="spellEnd"/>
            <w:r w:rsidR="00CC7919">
              <w:rPr>
                <w:rFonts w:ascii="Times New Roman" w:eastAsia="Times New Roman" w:hAnsi="Times New Roman" w:cs="Times New Roman"/>
                <w:color w:val="000000"/>
                <w:sz w:val="24"/>
                <w:szCs w:val="26"/>
              </w:rPr>
              <w:t xml:space="preserve"> СОШ»</w:t>
            </w:r>
          </w:p>
          <w:p w:rsidR="001777A2" w:rsidRPr="00065A98" w:rsidRDefault="00EE7635" w:rsidP="001557BA">
            <w:pPr>
              <w:rPr>
                <w:rFonts w:ascii="Times New Roman" w:hAnsi="Times New Roman" w:cs="Times New Roman"/>
                <w:sz w:val="24"/>
                <w:szCs w:val="26"/>
              </w:rPr>
            </w:pPr>
            <w:bookmarkStart w:id="0" w:name="_GoBack"/>
            <w:bookmarkEnd w:id="0"/>
            <w:r w:rsidRPr="00EE7635">
              <w:rPr>
                <w:rFonts w:ascii="Times New Roman" w:eastAsia="Times New Roman" w:hAnsi="Times New Roman" w:cs="Times New Roman"/>
                <w:color w:val="000000"/>
                <w:sz w:val="24"/>
                <w:szCs w:val="26"/>
              </w:rPr>
              <w:t xml:space="preserve"> </w:t>
            </w:r>
          </w:p>
        </w:tc>
      </w:tr>
      <w:tr w:rsidR="001777A2" w:rsidRPr="00F94471" w:rsidTr="001557BA">
        <w:trPr>
          <w:trHeight w:val="406"/>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lastRenderedPageBreak/>
              <w:t>Реализуемый УМК</w:t>
            </w:r>
          </w:p>
        </w:tc>
        <w:tc>
          <w:tcPr>
            <w:tcW w:w="13183" w:type="dxa"/>
            <w:gridSpan w:val="3"/>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УМК "Школа России"</w:t>
            </w:r>
          </w:p>
        </w:tc>
      </w:tr>
      <w:tr w:rsidR="001777A2" w:rsidRPr="00F94471" w:rsidTr="001557BA">
        <w:trPr>
          <w:trHeight w:val="406"/>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Срок реализации</w:t>
            </w:r>
          </w:p>
        </w:tc>
        <w:tc>
          <w:tcPr>
            <w:tcW w:w="13183" w:type="dxa"/>
            <w:gridSpan w:val="3"/>
          </w:tcPr>
          <w:p w:rsidR="001777A2" w:rsidRPr="00065A98" w:rsidRDefault="00CC7919" w:rsidP="001557BA">
            <w:pPr>
              <w:rPr>
                <w:rFonts w:ascii="Times New Roman" w:hAnsi="Times New Roman" w:cs="Times New Roman"/>
                <w:sz w:val="24"/>
                <w:szCs w:val="26"/>
              </w:rPr>
            </w:pPr>
            <w:r>
              <w:rPr>
                <w:rFonts w:ascii="Times New Roman" w:hAnsi="Times New Roman" w:cs="Times New Roman"/>
                <w:sz w:val="24"/>
                <w:szCs w:val="26"/>
              </w:rPr>
              <w:t>1 год: 2020-2021</w:t>
            </w:r>
            <w:r w:rsidR="001777A2" w:rsidRPr="00065A98">
              <w:rPr>
                <w:rFonts w:ascii="Times New Roman" w:hAnsi="Times New Roman" w:cs="Times New Roman"/>
                <w:sz w:val="24"/>
                <w:szCs w:val="26"/>
              </w:rPr>
              <w:t xml:space="preserve"> учебный год</w:t>
            </w:r>
          </w:p>
        </w:tc>
      </w:tr>
      <w:tr w:rsidR="001777A2" w:rsidRPr="00F94471" w:rsidTr="001557BA">
        <w:trPr>
          <w:trHeight w:val="252"/>
        </w:trPr>
        <w:tc>
          <w:tcPr>
            <w:tcW w:w="2269" w:type="dxa"/>
            <w:vMerge w:val="restart"/>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Используемые учебники и пособия</w:t>
            </w:r>
          </w:p>
        </w:tc>
        <w:tc>
          <w:tcPr>
            <w:tcW w:w="6386" w:type="dxa"/>
            <w:gridSpan w:val="2"/>
          </w:tcPr>
          <w:p w:rsidR="001777A2" w:rsidRPr="00065A98" w:rsidRDefault="001777A2" w:rsidP="001557BA">
            <w:pPr>
              <w:jc w:val="center"/>
              <w:rPr>
                <w:rFonts w:ascii="Times New Roman" w:hAnsi="Times New Roman" w:cs="Times New Roman"/>
                <w:sz w:val="24"/>
                <w:szCs w:val="26"/>
              </w:rPr>
            </w:pPr>
            <w:r w:rsidRPr="00065A98">
              <w:rPr>
                <w:rFonts w:ascii="Times New Roman" w:hAnsi="Times New Roman" w:cs="Times New Roman"/>
                <w:sz w:val="24"/>
                <w:szCs w:val="26"/>
              </w:rPr>
              <w:t>Учебники</w:t>
            </w:r>
          </w:p>
        </w:tc>
        <w:tc>
          <w:tcPr>
            <w:tcW w:w="6797" w:type="dxa"/>
          </w:tcPr>
          <w:p w:rsidR="001777A2" w:rsidRPr="00065A98" w:rsidRDefault="001777A2" w:rsidP="001557BA">
            <w:pPr>
              <w:jc w:val="center"/>
              <w:rPr>
                <w:rFonts w:ascii="Times New Roman" w:hAnsi="Times New Roman" w:cs="Times New Roman"/>
                <w:sz w:val="24"/>
                <w:szCs w:val="26"/>
              </w:rPr>
            </w:pPr>
            <w:r w:rsidRPr="00065A98">
              <w:rPr>
                <w:rFonts w:ascii="Times New Roman" w:hAnsi="Times New Roman" w:cs="Times New Roman"/>
                <w:sz w:val="24"/>
                <w:szCs w:val="26"/>
              </w:rPr>
              <w:t>Рабочие тетради</w:t>
            </w:r>
          </w:p>
        </w:tc>
      </w:tr>
      <w:tr w:rsidR="001777A2" w:rsidRPr="00F94471" w:rsidTr="001557BA">
        <w:trPr>
          <w:trHeight w:val="180"/>
        </w:trPr>
        <w:tc>
          <w:tcPr>
            <w:tcW w:w="2269" w:type="dxa"/>
            <w:vMerge/>
          </w:tcPr>
          <w:p w:rsidR="001777A2" w:rsidRPr="00065A98" w:rsidRDefault="001777A2" w:rsidP="001557BA">
            <w:pPr>
              <w:rPr>
                <w:rFonts w:ascii="Times New Roman" w:hAnsi="Times New Roman" w:cs="Times New Roman"/>
                <w:sz w:val="24"/>
                <w:szCs w:val="26"/>
              </w:rPr>
            </w:pPr>
          </w:p>
        </w:tc>
        <w:tc>
          <w:tcPr>
            <w:tcW w:w="6386" w:type="dxa"/>
            <w:gridSpan w:val="2"/>
          </w:tcPr>
          <w:p w:rsidR="001777A2" w:rsidRPr="001777A2" w:rsidRDefault="001777A2" w:rsidP="001777A2">
            <w:pPr>
              <w:spacing w:before="210" w:after="180"/>
              <w:ind w:left="75" w:right="75"/>
              <w:outlineLvl w:val="0"/>
              <w:rPr>
                <w:rFonts w:ascii="Times New Roman" w:eastAsia="Times New Roman" w:hAnsi="Times New Roman" w:cs="Times New Roman"/>
                <w:bCs/>
                <w:kern w:val="36"/>
                <w:sz w:val="48"/>
                <w:szCs w:val="48"/>
                <w:lang w:eastAsia="ru-RU"/>
              </w:rPr>
            </w:pPr>
            <w:r w:rsidRPr="001777A2">
              <w:rPr>
                <w:rFonts w:ascii="Times New Roman" w:eastAsia="Times New Roman" w:hAnsi="Times New Roman" w:cs="Times New Roman"/>
                <w:bCs/>
                <w:kern w:val="36"/>
                <w:sz w:val="24"/>
                <w:szCs w:val="24"/>
                <w:lang w:eastAsia="ru-RU"/>
              </w:rPr>
              <w:t xml:space="preserve">Изобразительное искусство. Искусство вокруг нас. 3 класс. </w:t>
            </w:r>
            <w:r w:rsidRPr="001777A2">
              <w:rPr>
                <w:rFonts w:ascii="Times New Roman" w:eastAsia="Times New Roman" w:hAnsi="Times New Roman" w:cs="Times New Roman"/>
                <w:bCs/>
                <w:i/>
                <w:iCs/>
                <w:kern w:val="36"/>
                <w:sz w:val="24"/>
                <w:szCs w:val="24"/>
                <w:lang w:eastAsia="ru-RU"/>
              </w:rPr>
              <w:t xml:space="preserve">Горяева Н.А., </w:t>
            </w:r>
            <w:proofErr w:type="spellStart"/>
            <w:r w:rsidRPr="001777A2">
              <w:rPr>
                <w:rFonts w:ascii="Times New Roman" w:eastAsia="Times New Roman" w:hAnsi="Times New Roman" w:cs="Times New Roman"/>
                <w:bCs/>
                <w:i/>
                <w:iCs/>
                <w:kern w:val="36"/>
                <w:sz w:val="24"/>
                <w:szCs w:val="24"/>
                <w:lang w:eastAsia="ru-RU"/>
              </w:rPr>
              <w:t>Неменская</w:t>
            </w:r>
            <w:proofErr w:type="spellEnd"/>
            <w:r w:rsidRPr="001777A2">
              <w:rPr>
                <w:rFonts w:ascii="Times New Roman" w:eastAsia="Times New Roman" w:hAnsi="Times New Roman" w:cs="Times New Roman"/>
                <w:bCs/>
                <w:i/>
                <w:iCs/>
                <w:kern w:val="36"/>
                <w:sz w:val="24"/>
                <w:szCs w:val="24"/>
                <w:lang w:eastAsia="ru-RU"/>
              </w:rPr>
              <w:t xml:space="preserve"> Л.А. и др. </w:t>
            </w:r>
            <w:r w:rsidR="00CC7919">
              <w:rPr>
                <w:rFonts w:ascii="Times New Roman" w:hAnsi="Times New Roman" w:cs="Times New Roman"/>
                <w:sz w:val="24"/>
                <w:szCs w:val="26"/>
              </w:rPr>
              <w:t>- М.: Просвещение, 2019-2020</w:t>
            </w:r>
            <w:r>
              <w:rPr>
                <w:rFonts w:ascii="Times New Roman" w:hAnsi="Times New Roman" w:cs="Times New Roman"/>
                <w:sz w:val="24"/>
                <w:szCs w:val="26"/>
              </w:rPr>
              <w:t xml:space="preserve"> г.</w:t>
            </w:r>
          </w:p>
        </w:tc>
        <w:tc>
          <w:tcPr>
            <w:tcW w:w="6797" w:type="dxa"/>
          </w:tcPr>
          <w:p w:rsidR="001777A2" w:rsidRPr="001777A2" w:rsidRDefault="001777A2" w:rsidP="00CB653B">
            <w:pPr>
              <w:spacing w:before="210" w:after="180"/>
              <w:ind w:left="75" w:right="75"/>
              <w:outlineLvl w:val="0"/>
              <w:rPr>
                <w:rFonts w:ascii="Times New Roman" w:eastAsia="Times New Roman" w:hAnsi="Times New Roman" w:cs="Times New Roman"/>
                <w:bCs/>
                <w:kern w:val="36"/>
                <w:sz w:val="48"/>
                <w:szCs w:val="48"/>
                <w:lang w:eastAsia="ru-RU"/>
              </w:rPr>
            </w:pPr>
            <w:r w:rsidRPr="001777A2">
              <w:rPr>
                <w:rFonts w:ascii="Times New Roman" w:eastAsia="Times New Roman" w:hAnsi="Times New Roman" w:cs="Times New Roman"/>
                <w:bCs/>
                <w:kern w:val="36"/>
                <w:sz w:val="24"/>
                <w:szCs w:val="24"/>
                <w:lang w:eastAsia="ru-RU"/>
              </w:rPr>
              <w:t xml:space="preserve">Изобразительное искусство. Твоя мастерская. 3 класс. Рабочая тетрадь. </w:t>
            </w:r>
            <w:r w:rsidRPr="001777A2">
              <w:rPr>
                <w:rFonts w:ascii="Times New Roman" w:eastAsia="Times New Roman" w:hAnsi="Times New Roman" w:cs="Times New Roman"/>
                <w:bCs/>
                <w:i/>
                <w:iCs/>
                <w:kern w:val="36"/>
                <w:sz w:val="24"/>
                <w:szCs w:val="24"/>
                <w:lang w:eastAsia="ru-RU"/>
              </w:rPr>
              <w:t xml:space="preserve">Горяева Н.А., </w:t>
            </w:r>
            <w:proofErr w:type="spellStart"/>
            <w:r w:rsidRPr="001777A2">
              <w:rPr>
                <w:rFonts w:ascii="Times New Roman" w:eastAsia="Times New Roman" w:hAnsi="Times New Roman" w:cs="Times New Roman"/>
                <w:bCs/>
                <w:i/>
                <w:iCs/>
                <w:kern w:val="36"/>
                <w:sz w:val="24"/>
                <w:szCs w:val="24"/>
                <w:lang w:eastAsia="ru-RU"/>
              </w:rPr>
              <w:t>Неменская</w:t>
            </w:r>
            <w:proofErr w:type="spellEnd"/>
            <w:r w:rsidRPr="001777A2">
              <w:rPr>
                <w:rFonts w:ascii="Times New Roman" w:eastAsia="Times New Roman" w:hAnsi="Times New Roman" w:cs="Times New Roman"/>
                <w:bCs/>
                <w:i/>
                <w:iCs/>
                <w:kern w:val="36"/>
                <w:sz w:val="24"/>
                <w:szCs w:val="24"/>
                <w:lang w:eastAsia="ru-RU"/>
              </w:rPr>
              <w:t xml:space="preserve"> Л.А. </w:t>
            </w:r>
            <w:r w:rsidR="00CC7919">
              <w:rPr>
                <w:rFonts w:ascii="Times New Roman" w:hAnsi="Times New Roman" w:cs="Times New Roman"/>
                <w:sz w:val="24"/>
                <w:szCs w:val="26"/>
              </w:rPr>
              <w:t xml:space="preserve">- М.: Просвещение, 2019-2020 </w:t>
            </w:r>
            <w:r>
              <w:rPr>
                <w:rFonts w:ascii="Times New Roman" w:hAnsi="Times New Roman" w:cs="Times New Roman"/>
                <w:sz w:val="24"/>
                <w:szCs w:val="26"/>
              </w:rPr>
              <w:t>г</w:t>
            </w:r>
            <w:r w:rsidRPr="00065A98">
              <w:rPr>
                <w:rFonts w:ascii="Times New Roman" w:hAnsi="Times New Roman" w:cs="Times New Roman"/>
                <w:sz w:val="24"/>
                <w:szCs w:val="26"/>
              </w:rPr>
              <w:t>.</w:t>
            </w:r>
          </w:p>
        </w:tc>
      </w:tr>
      <w:tr w:rsidR="001777A2" w:rsidRPr="00F94471" w:rsidTr="001557BA">
        <w:trPr>
          <w:trHeight w:val="135"/>
        </w:trPr>
        <w:tc>
          <w:tcPr>
            <w:tcW w:w="2269" w:type="dxa"/>
            <w:vMerge/>
          </w:tcPr>
          <w:p w:rsidR="001777A2" w:rsidRPr="00065A98" w:rsidRDefault="001777A2" w:rsidP="001557BA">
            <w:pPr>
              <w:rPr>
                <w:rFonts w:ascii="Times New Roman" w:hAnsi="Times New Roman" w:cs="Times New Roman"/>
                <w:sz w:val="24"/>
                <w:szCs w:val="26"/>
              </w:rPr>
            </w:pPr>
          </w:p>
        </w:tc>
        <w:tc>
          <w:tcPr>
            <w:tcW w:w="6386" w:type="dxa"/>
            <w:gridSpan w:val="2"/>
          </w:tcPr>
          <w:p w:rsidR="001777A2" w:rsidRPr="001777A2" w:rsidRDefault="001777A2" w:rsidP="001557BA">
            <w:pPr>
              <w:rPr>
                <w:rFonts w:ascii="Times New Roman" w:eastAsia="Times New Roman" w:hAnsi="Times New Roman" w:cs="Times New Roman"/>
                <w:sz w:val="24"/>
                <w:szCs w:val="26"/>
                <w:lang w:eastAsia="ru-RU"/>
              </w:rPr>
            </w:pPr>
            <w:r w:rsidRPr="001777A2">
              <w:rPr>
                <w:rFonts w:ascii="Times New Roman" w:hAnsi="Times New Roman" w:cs="Times New Roman"/>
                <w:szCs w:val="20"/>
              </w:rPr>
              <w:t>Учебник создан в соответствии с требованиями Федерального государственного образовательного стандарта начального общего образования</w:t>
            </w:r>
            <w:proofErr w:type="gramStart"/>
            <w:r w:rsidRPr="001777A2">
              <w:rPr>
                <w:rFonts w:ascii="Times New Roman" w:hAnsi="Times New Roman" w:cs="Times New Roman"/>
                <w:szCs w:val="20"/>
              </w:rPr>
              <w:t>.и</w:t>
            </w:r>
            <w:proofErr w:type="gramEnd"/>
            <w:r w:rsidRPr="001777A2">
              <w:rPr>
                <w:rFonts w:ascii="Times New Roman" w:hAnsi="Times New Roman" w:cs="Times New Roman"/>
                <w:szCs w:val="20"/>
              </w:rPr>
              <w:t xml:space="preserve"> рабочей программы «Изобразительное искусство. Рабочие программы. Предметная линия учебников под редакцией Б.М. </w:t>
            </w:r>
            <w:proofErr w:type="spellStart"/>
            <w:r w:rsidRPr="001777A2">
              <w:rPr>
                <w:rFonts w:ascii="Times New Roman" w:hAnsi="Times New Roman" w:cs="Times New Roman"/>
                <w:szCs w:val="20"/>
              </w:rPr>
              <w:t>Неменского</w:t>
            </w:r>
            <w:proofErr w:type="spellEnd"/>
            <w:r w:rsidRPr="001777A2">
              <w:rPr>
                <w:rFonts w:ascii="Times New Roman" w:hAnsi="Times New Roman" w:cs="Times New Roman"/>
                <w:szCs w:val="20"/>
              </w:rPr>
              <w:t xml:space="preserve">. 1–4 классы». Темы учебника "Искусство в твоём доме", "Искусство на улицах твоего города", "Художник и зрелище", "Художник и музей" соответствуют темам четвертей программы для 3 класса. По каждой теме даётся система художественно-творческих заданий и вопросов, цель которых - развитие образного мышления, наблюдательности и фантазии ребёнка, умений владеть самыми разными художественными материалами. В учебник включены замечательные произведения отечественного и зарубежного </w:t>
            </w:r>
            <w:r w:rsidRPr="001777A2">
              <w:rPr>
                <w:rFonts w:ascii="Times New Roman" w:hAnsi="Times New Roman" w:cs="Times New Roman"/>
                <w:szCs w:val="20"/>
              </w:rPr>
              <w:lastRenderedPageBreak/>
              <w:t>искусства. В конце учебника – методические рекомендации для учителей и родителей</w:t>
            </w:r>
            <w:proofErr w:type="gramStart"/>
            <w:r w:rsidRPr="001777A2">
              <w:rPr>
                <w:rFonts w:ascii="Times New Roman" w:hAnsi="Times New Roman" w:cs="Times New Roman"/>
                <w:szCs w:val="20"/>
              </w:rPr>
              <w:t>.</w:t>
            </w:r>
            <w:r w:rsidRPr="001777A2">
              <w:rPr>
                <w:rFonts w:ascii="Times New Roman" w:hAnsi="Times New Roman" w:cs="Times New Roman"/>
                <w:sz w:val="28"/>
                <w:szCs w:val="20"/>
              </w:rPr>
              <w:t>.</w:t>
            </w:r>
            <w:proofErr w:type="gramEnd"/>
          </w:p>
        </w:tc>
        <w:tc>
          <w:tcPr>
            <w:tcW w:w="6797" w:type="dxa"/>
          </w:tcPr>
          <w:p w:rsidR="001777A2" w:rsidRPr="001777A2" w:rsidRDefault="001777A2" w:rsidP="001557BA">
            <w:pPr>
              <w:rPr>
                <w:rFonts w:ascii="Times New Roman" w:hAnsi="Times New Roman" w:cs="Times New Roman"/>
                <w:sz w:val="24"/>
                <w:szCs w:val="26"/>
              </w:rPr>
            </w:pPr>
            <w:r w:rsidRPr="001777A2">
              <w:rPr>
                <w:rFonts w:ascii="Times New Roman" w:hAnsi="Times New Roman" w:cs="Times New Roman"/>
                <w:sz w:val="24"/>
                <w:szCs w:val="20"/>
              </w:rPr>
              <w:lastRenderedPageBreak/>
              <w:t>В тетрадь включены задания практического характера для творческой работы детей в области живописи, графики, бумажной пластики. Тематические разделы тетради соответствуют разделам учебника и программы. Задача тетради - научить детей владеть различными художественными материалами, развить фантазию и воображение, научить видеть работу художника в окружающей жизни. Рабочая тетрадь может быть использована как на уроке, так и во время самостоятельных занятий детей дома.</w:t>
            </w:r>
          </w:p>
        </w:tc>
      </w:tr>
      <w:tr w:rsidR="001777A2" w:rsidRPr="00F94471" w:rsidTr="001557BA">
        <w:trPr>
          <w:trHeight w:val="126"/>
        </w:trPr>
        <w:tc>
          <w:tcPr>
            <w:tcW w:w="2269" w:type="dxa"/>
            <w:vMerge/>
          </w:tcPr>
          <w:p w:rsidR="001777A2" w:rsidRPr="00065A98" w:rsidRDefault="001777A2" w:rsidP="001557BA">
            <w:pPr>
              <w:rPr>
                <w:rFonts w:ascii="Times New Roman" w:hAnsi="Times New Roman" w:cs="Times New Roman"/>
                <w:sz w:val="24"/>
                <w:szCs w:val="26"/>
              </w:rPr>
            </w:pPr>
          </w:p>
        </w:tc>
        <w:tc>
          <w:tcPr>
            <w:tcW w:w="6386" w:type="dxa"/>
            <w:gridSpan w:val="2"/>
          </w:tcPr>
          <w:p w:rsidR="001777A2" w:rsidRPr="00065A98" w:rsidRDefault="001777A2" w:rsidP="001557BA">
            <w:pPr>
              <w:jc w:val="center"/>
              <w:rPr>
                <w:rFonts w:ascii="Times New Roman" w:eastAsia="Times New Roman" w:hAnsi="Times New Roman" w:cs="Times New Roman"/>
                <w:sz w:val="24"/>
                <w:szCs w:val="26"/>
                <w:lang w:eastAsia="ru-RU"/>
              </w:rPr>
            </w:pPr>
            <w:r w:rsidRPr="00065A98">
              <w:rPr>
                <w:rFonts w:ascii="Times New Roman" w:eastAsia="Times New Roman" w:hAnsi="Times New Roman" w:cs="Times New Roman"/>
                <w:sz w:val="24"/>
                <w:szCs w:val="26"/>
                <w:lang w:eastAsia="ru-RU"/>
              </w:rPr>
              <w:t>Методические пособия</w:t>
            </w:r>
          </w:p>
        </w:tc>
        <w:tc>
          <w:tcPr>
            <w:tcW w:w="6797" w:type="dxa"/>
          </w:tcPr>
          <w:p w:rsidR="001777A2" w:rsidRPr="00065A98" w:rsidRDefault="001777A2" w:rsidP="001557BA">
            <w:pPr>
              <w:jc w:val="center"/>
              <w:rPr>
                <w:rFonts w:ascii="Times New Roman" w:eastAsia="Times New Roman" w:hAnsi="Times New Roman" w:cs="Times New Roman"/>
                <w:sz w:val="24"/>
                <w:szCs w:val="26"/>
                <w:lang w:eastAsia="ru-RU"/>
              </w:rPr>
            </w:pPr>
            <w:r w:rsidRPr="00065A98">
              <w:rPr>
                <w:rFonts w:ascii="Times New Roman" w:eastAsia="Times New Roman" w:hAnsi="Times New Roman" w:cs="Times New Roman"/>
                <w:sz w:val="24"/>
                <w:szCs w:val="26"/>
                <w:lang w:eastAsia="ru-RU"/>
              </w:rPr>
              <w:t>Примечания</w:t>
            </w:r>
          </w:p>
        </w:tc>
      </w:tr>
      <w:tr w:rsidR="001777A2" w:rsidRPr="00F94471" w:rsidTr="001557BA">
        <w:trPr>
          <w:trHeight w:val="150"/>
        </w:trPr>
        <w:tc>
          <w:tcPr>
            <w:tcW w:w="2269" w:type="dxa"/>
            <w:vMerge/>
          </w:tcPr>
          <w:p w:rsidR="001777A2" w:rsidRPr="00065A98" w:rsidRDefault="001777A2" w:rsidP="001557BA">
            <w:pPr>
              <w:rPr>
                <w:rFonts w:ascii="Times New Roman" w:hAnsi="Times New Roman" w:cs="Times New Roman"/>
                <w:sz w:val="24"/>
                <w:szCs w:val="26"/>
              </w:rPr>
            </w:pPr>
          </w:p>
        </w:tc>
        <w:tc>
          <w:tcPr>
            <w:tcW w:w="6386" w:type="dxa"/>
            <w:gridSpan w:val="2"/>
          </w:tcPr>
          <w:p w:rsidR="001777A2" w:rsidRPr="001777A2" w:rsidRDefault="001777A2" w:rsidP="001777A2">
            <w:pPr>
              <w:spacing w:before="100" w:beforeAutospacing="1" w:after="100" w:afterAutospacing="1"/>
              <w:outlineLvl w:val="0"/>
              <w:rPr>
                <w:rFonts w:ascii="Times New Roman" w:eastAsia="Times New Roman" w:hAnsi="Times New Roman" w:cs="Times New Roman"/>
                <w:bCs/>
                <w:kern w:val="36"/>
                <w:sz w:val="48"/>
                <w:szCs w:val="48"/>
                <w:lang w:eastAsia="ru-RU"/>
              </w:rPr>
            </w:pPr>
            <w:proofErr w:type="spellStart"/>
            <w:r w:rsidRPr="001777A2">
              <w:rPr>
                <w:rFonts w:ascii="Times New Roman" w:eastAsia="Times New Roman" w:hAnsi="Times New Roman" w:cs="Times New Roman"/>
                <w:bCs/>
                <w:kern w:val="36"/>
                <w:sz w:val="24"/>
                <w:szCs w:val="48"/>
                <w:lang w:eastAsia="ru-RU"/>
              </w:rPr>
              <w:t>Неменский</w:t>
            </w:r>
            <w:proofErr w:type="spellEnd"/>
            <w:r w:rsidRPr="001777A2">
              <w:rPr>
                <w:rFonts w:ascii="Times New Roman" w:eastAsia="Times New Roman" w:hAnsi="Times New Roman" w:cs="Times New Roman"/>
                <w:bCs/>
                <w:kern w:val="36"/>
                <w:sz w:val="24"/>
                <w:szCs w:val="48"/>
                <w:lang w:eastAsia="ru-RU"/>
              </w:rPr>
              <w:t xml:space="preserve">, </w:t>
            </w:r>
            <w:proofErr w:type="spellStart"/>
            <w:r w:rsidRPr="001777A2">
              <w:rPr>
                <w:rFonts w:ascii="Times New Roman" w:eastAsia="Times New Roman" w:hAnsi="Times New Roman" w:cs="Times New Roman"/>
                <w:bCs/>
                <w:kern w:val="36"/>
                <w:sz w:val="24"/>
                <w:szCs w:val="48"/>
                <w:lang w:eastAsia="ru-RU"/>
              </w:rPr>
              <w:t>Неменская</w:t>
            </w:r>
            <w:proofErr w:type="spellEnd"/>
            <w:r w:rsidRPr="001777A2">
              <w:rPr>
                <w:rFonts w:ascii="Times New Roman" w:eastAsia="Times New Roman" w:hAnsi="Times New Roman" w:cs="Times New Roman"/>
                <w:bCs/>
                <w:kern w:val="36"/>
                <w:sz w:val="24"/>
                <w:szCs w:val="48"/>
                <w:lang w:eastAsia="ru-RU"/>
              </w:rPr>
              <w:t xml:space="preserve">, </w:t>
            </w:r>
            <w:proofErr w:type="spellStart"/>
            <w:r w:rsidRPr="001777A2">
              <w:rPr>
                <w:rFonts w:ascii="Times New Roman" w:eastAsia="Times New Roman" w:hAnsi="Times New Roman" w:cs="Times New Roman"/>
                <w:bCs/>
                <w:kern w:val="36"/>
                <w:sz w:val="24"/>
                <w:szCs w:val="48"/>
                <w:lang w:eastAsia="ru-RU"/>
              </w:rPr>
              <w:t>Коротеева</w:t>
            </w:r>
            <w:proofErr w:type="spellEnd"/>
            <w:r w:rsidRPr="001777A2">
              <w:rPr>
                <w:rFonts w:ascii="Times New Roman" w:eastAsia="Times New Roman" w:hAnsi="Times New Roman" w:cs="Times New Roman"/>
                <w:bCs/>
                <w:kern w:val="36"/>
                <w:sz w:val="24"/>
                <w:szCs w:val="48"/>
                <w:lang w:eastAsia="ru-RU"/>
              </w:rPr>
              <w:t>: Изобразительное искусство. Методическое пособие. 1-4 классы</w:t>
            </w:r>
            <w:r w:rsidRPr="001777A2">
              <w:rPr>
                <w:rFonts w:ascii="Times New Roman" w:hAnsi="Times New Roman" w:cs="Times New Roman"/>
              </w:rPr>
              <w:t>3-е издание.</w:t>
            </w:r>
            <w:r w:rsidRPr="001777A2">
              <w:rPr>
                <w:rFonts w:ascii="Times New Roman" w:hAnsi="Times New Roman" w:cs="Times New Roman"/>
              </w:rPr>
              <w:br/>
              <w:t xml:space="preserve">Под редакцией Б.М. </w:t>
            </w:r>
            <w:proofErr w:type="spellStart"/>
            <w:r w:rsidRPr="001777A2">
              <w:rPr>
                <w:rFonts w:ascii="Times New Roman" w:hAnsi="Times New Roman" w:cs="Times New Roman"/>
              </w:rPr>
              <w:t>Неменского</w:t>
            </w:r>
            <w:proofErr w:type="spellEnd"/>
            <w:r w:rsidRPr="001777A2">
              <w:rPr>
                <w:rFonts w:ascii="Times New Roman" w:hAnsi="Times New Roman" w:cs="Times New Roman"/>
              </w:rPr>
              <w:t>.</w:t>
            </w:r>
            <w:r w:rsidR="00CC7919">
              <w:rPr>
                <w:rFonts w:ascii="Times New Roman" w:eastAsia="Times New Roman" w:hAnsi="Times New Roman" w:cs="Times New Roman"/>
                <w:bCs/>
                <w:iCs/>
                <w:sz w:val="24"/>
                <w:szCs w:val="26"/>
                <w:lang w:eastAsia="ru-RU"/>
              </w:rPr>
              <w:t>- М.: Просвещение, 2019</w:t>
            </w:r>
            <w:r>
              <w:rPr>
                <w:rFonts w:ascii="Times New Roman" w:eastAsia="Times New Roman" w:hAnsi="Times New Roman" w:cs="Times New Roman"/>
                <w:bCs/>
                <w:iCs/>
                <w:sz w:val="24"/>
                <w:szCs w:val="26"/>
                <w:lang w:eastAsia="ru-RU"/>
              </w:rPr>
              <w:t xml:space="preserve"> г.</w:t>
            </w:r>
          </w:p>
        </w:tc>
        <w:tc>
          <w:tcPr>
            <w:tcW w:w="6797" w:type="dxa"/>
          </w:tcPr>
          <w:p w:rsidR="001777A2" w:rsidRPr="001777A2" w:rsidRDefault="001777A2" w:rsidP="001777A2">
            <w:pPr>
              <w:textAlignment w:val="center"/>
              <w:rPr>
                <w:rFonts w:ascii="Times New Roman" w:eastAsia="Times New Roman" w:hAnsi="Times New Roman" w:cs="Times New Roman"/>
                <w:sz w:val="24"/>
                <w:szCs w:val="26"/>
                <w:lang w:eastAsia="ru-RU"/>
              </w:rPr>
            </w:pPr>
            <w:r w:rsidRPr="001777A2">
              <w:rPr>
                <w:rFonts w:ascii="Times New Roman" w:hAnsi="Times New Roman" w:cs="Times New Roman"/>
              </w:rPr>
              <w:t>Пособие адресовано учителям, работающим по учебным комплектам, которые написаны по программе "</w:t>
            </w:r>
            <w:hyperlink r:id="rId6" w:history="1">
              <w:r w:rsidRPr="001777A2">
                <w:rPr>
                  <w:rFonts w:ascii="Times New Roman" w:hAnsi="Times New Roman" w:cs="Times New Roman"/>
                </w:rPr>
                <w:t>Изобразительное искусство</w:t>
              </w:r>
            </w:hyperlink>
            <w:r w:rsidRPr="001777A2">
              <w:rPr>
                <w:rFonts w:ascii="Times New Roman" w:hAnsi="Times New Roman" w:cs="Times New Roman"/>
              </w:rPr>
              <w:t xml:space="preserve"> и художе</w:t>
            </w:r>
            <w:r w:rsidRPr="001777A2">
              <w:rPr>
                <w:rFonts w:ascii="Times New Roman" w:hAnsi="Times New Roman" w:cs="Times New Roman"/>
              </w:rPr>
              <w:softHyphen/>
              <w:t xml:space="preserve">ственный труд. 1-9 классы" (создана под руководством народного художника России, академика РАО Б. М. </w:t>
            </w:r>
            <w:proofErr w:type="spellStart"/>
            <w:r w:rsidRPr="001777A2">
              <w:rPr>
                <w:rFonts w:ascii="Times New Roman" w:hAnsi="Times New Roman" w:cs="Times New Roman"/>
              </w:rPr>
              <w:t>Неменского</w:t>
            </w:r>
            <w:proofErr w:type="spellEnd"/>
            <w:r w:rsidRPr="001777A2">
              <w:rPr>
                <w:rFonts w:ascii="Times New Roman" w:hAnsi="Times New Roman" w:cs="Times New Roman"/>
              </w:rPr>
              <w:t>). Учебники и ра</w:t>
            </w:r>
            <w:r w:rsidRPr="001777A2">
              <w:rPr>
                <w:rFonts w:ascii="Times New Roman" w:hAnsi="Times New Roman" w:cs="Times New Roman"/>
              </w:rPr>
              <w:softHyphen/>
              <w:t xml:space="preserve">бочие тетради по программе входят в учебный комплект "Школа России». Авторы дают методические рекомендации по проведению уроков по всем темам начальной школы, по развитию восприятия, фантазии и творческих практических навыков детей на уроке. </w:t>
            </w:r>
            <w:hyperlink r:id="rId7" w:history="1">
              <w:r w:rsidRPr="001777A2">
                <w:rPr>
                  <w:rFonts w:ascii="Times New Roman" w:hAnsi="Times New Roman" w:cs="Times New Roman"/>
                </w:rPr>
                <w:t>Книга</w:t>
              </w:r>
            </w:hyperlink>
            <w:r w:rsidRPr="001777A2">
              <w:rPr>
                <w:rFonts w:ascii="Times New Roman" w:hAnsi="Times New Roman" w:cs="Times New Roman"/>
              </w:rPr>
              <w:t xml:space="preserve"> поможет учи</w:t>
            </w:r>
            <w:r w:rsidRPr="001777A2">
              <w:rPr>
                <w:rFonts w:ascii="Times New Roman" w:hAnsi="Times New Roman" w:cs="Times New Roman"/>
              </w:rPr>
              <w:softHyphen/>
              <w:t>телю понять, как наилучшим образом использовать в учебном процессе учебники и рабочие тетради по курсу "Изобразительное искусство".</w:t>
            </w:r>
            <w:r w:rsidRPr="001777A2">
              <w:rPr>
                <w:rFonts w:ascii="Times New Roman" w:hAnsi="Times New Roman" w:cs="Times New Roman"/>
              </w:rPr>
              <w:br/>
            </w:r>
          </w:p>
        </w:tc>
      </w:tr>
      <w:tr w:rsidR="001777A2" w:rsidRPr="00F94471" w:rsidTr="001557BA">
        <w:tc>
          <w:tcPr>
            <w:tcW w:w="2269" w:type="dxa"/>
          </w:tcPr>
          <w:p w:rsidR="001777A2" w:rsidRPr="00065A98" w:rsidRDefault="001777A2" w:rsidP="001557BA">
            <w:pPr>
              <w:pStyle w:val="1"/>
              <w:shd w:val="clear" w:color="auto" w:fill="auto"/>
              <w:spacing w:after="120" w:line="210" w:lineRule="exact"/>
              <w:rPr>
                <w:sz w:val="24"/>
                <w:szCs w:val="26"/>
              </w:rPr>
            </w:pPr>
            <w:r w:rsidRPr="00065A98">
              <w:rPr>
                <w:rStyle w:val="105pt"/>
                <w:sz w:val="24"/>
                <w:szCs w:val="26"/>
              </w:rPr>
              <w:t>Цель программы</w:t>
            </w:r>
          </w:p>
        </w:tc>
        <w:tc>
          <w:tcPr>
            <w:tcW w:w="13183" w:type="dxa"/>
            <w:gridSpan w:val="3"/>
          </w:tcPr>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 xml:space="preserve">развитие </w:t>
            </w:r>
            <w:r w:rsidRPr="001777A2">
              <w:rPr>
                <w:rFonts w:ascii="Times New Roman" w:eastAsia="Calibri" w:hAnsi="Times New Roman" w:cs="Times New Roman"/>
                <w:color w:val="000000"/>
                <w:sz w:val="24"/>
                <w:szCs w:val="26"/>
              </w:rPr>
              <w:t>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 xml:space="preserve">освоение </w:t>
            </w:r>
            <w:r w:rsidRPr="001777A2">
              <w:rPr>
                <w:rFonts w:ascii="Times New Roman" w:eastAsia="Calibri" w:hAnsi="Times New Roman" w:cs="Times New Roman"/>
                <w:color w:val="000000"/>
                <w:sz w:val="24"/>
                <w:szCs w:val="26"/>
              </w:rPr>
              <w:t>первичныхзнаний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 xml:space="preserve">овладение </w:t>
            </w:r>
            <w:r w:rsidRPr="001777A2">
              <w:rPr>
                <w:rFonts w:ascii="Times New Roman" w:eastAsia="Calibri" w:hAnsi="Times New Roman" w:cs="Times New Roman"/>
                <w:color w:val="000000"/>
                <w:sz w:val="24"/>
                <w:szCs w:val="26"/>
              </w:rPr>
              <w:t xml:space="preserve">элементарнымиумениями, навыками, способами художественной деятельности; </w:t>
            </w:r>
          </w:p>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воспитание</w:t>
            </w:r>
            <w:r w:rsidRPr="001777A2">
              <w:rPr>
                <w:rFonts w:ascii="Times New Roman" w:eastAsia="Calibri" w:hAnsi="Times New Roman" w:cs="Times New Roman"/>
                <w:color w:val="000000"/>
                <w:sz w:val="24"/>
                <w:szCs w:val="26"/>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r w:rsidRPr="001777A2">
              <w:rPr>
                <w:rFonts w:ascii="Times New Roman" w:eastAsia="Calibri" w:hAnsi="Times New Roman" w:cs="Times New Roman"/>
                <w:b/>
                <w:color w:val="000000"/>
                <w:sz w:val="24"/>
                <w:szCs w:val="26"/>
              </w:rPr>
              <w:t>.</w:t>
            </w:r>
          </w:p>
          <w:p w:rsidR="001777A2" w:rsidRPr="00065A98" w:rsidRDefault="001777A2" w:rsidP="001557BA">
            <w:pPr>
              <w:rPr>
                <w:rFonts w:ascii="Times New Roman" w:hAnsi="Times New Roman" w:cs="Times New Roman"/>
                <w:sz w:val="24"/>
                <w:szCs w:val="26"/>
              </w:rPr>
            </w:pP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Задачи программы</w:t>
            </w:r>
          </w:p>
        </w:tc>
        <w:tc>
          <w:tcPr>
            <w:tcW w:w="13183" w:type="dxa"/>
            <w:gridSpan w:val="3"/>
          </w:tcPr>
          <w:p w:rsidR="001777A2" w:rsidRDefault="001777A2" w:rsidP="001777A2">
            <w:pPr>
              <w:pStyle w:val="1"/>
              <w:numPr>
                <w:ilvl w:val="0"/>
                <w:numId w:val="11"/>
              </w:numPr>
              <w:shd w:val="clear" w:color="auto" w:fill="auto"/>
              <w:spacing w:line="250" w:lineRule="exact"/>
              <w:jc w:val="both"/>
            </w:pPr>
            <w:r>
              <w:rPr>
                <w:rStyle w:val="105pt"/>
              </w:rPr>
              <w:t>формировать первоначальные представления о роли изобразительного искусства в жизни человека, в его духовно-нравственном развитии;</w:t>
            </w:r>
          </w:p>
          <w:p w:rsidR="001777A2" w:rsidRDefault="001777A2" w:rsidP="001777A2">
            <w:pPr>
              <w:pStyle w:val="1"/>
              <w:numPr>
                <w:ilvl w:val="0"/>
                <w:numId w:val="11"/>
              </w:numPr>
              <w:shd w:val="clear" w:color="auto" w:fill="auto"/>
              <w:spacing w:line="250" w:lineRule="exact"/>
              <w:jc w:val="both"/>
            </w:pPr>
            <w:r>
              <w:rPr>
                <w:rStyle w:val="105pt"/>
              </w:rPr>
              <w:t>сформировать познавательный интерес и положительное отношение к изобразительному искусству, народному и декоративно - прикладному искусству, архитектуре и дизайну;</w:t>
            </w:r>
          </w:p>
          <w:p w:rsidR="001777A2" w:rsidRDefault="001777A2" w:rsidP="001777A2">
            <w:pPr>
              <w:pStyle w:val="1"/>
              <w:numPr>
                <w:ilvl w:val="0"/>
                <w:numId w:val="11"/>
              </w:numPr>
              <w:shd w:val="clear" w:color="auto" w:fill="auto"/>
              <w:spacing w:line="250" w:lineRule="exact"/>
              <w:jc w:val="both"/>
            </w:pPr>
            <w:r>
              <w:rPr>
                <w:rStyle w:val="105pt"/>
              </w:rPr>
              <w:t>ознакомить с шедеврами русского и зарубежного изобразительного искусства;</w:t>
            </w:r>
          </w:p>
          <w:p w:rsidR="001777A2" w:rsidRDefault="001777A2" w:rsidP="001777A2">
            <w:pPr>
              <w:pStyle w:val="1"/>
              <w:numPr>
                <w:ilvl w:val="0"/>
                <w:numId w:val="11"/>
              </w:numPr>
              <w:shd w:val="clear" w:color="auto" w:fill="auto"/>
              <w:spacing w:line="250" w:lineRule="exact"/>
              <w:jc w:val="both"/>
            </w:pPr>
            <w:r>
              <w:rPr>
                <w:rStyle w:val="105pt"/>
              </w:rPr>
              <w:t>сформировать эстетическое восприятие произведений искусства; эстетическое отношения к миру; понимание красоты как ценности; потребности в художественном творчестве и в общении с искусством;</w:t>
            </w:r>
          </w:p>
          <w:p w:rsidR="001777A2" w:rsidRDefault="001777A2" w:rsidP="001777A2">
            <w:pPr>
              <w:pStyle w:val="1"/>
              <w:numPr>
                <w:ilvl w:val="0"/>
                <w:numId w:val="11"/>
              </w:numPr>
              <w:shd w:val="clear" w:color="auto" w:fill="auto"/>
              <w:spacing w:line="250" w:lineRule="exact"/>
              <w:jc w:val="both"/>
            </w:pPr>
            <w:r>
              <w:rPr>
                <w:rStyle w:val="105pt"/>
              </w:rPr>
              <w:t>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 - прикладного искусства;</w:t>
            </w:r>
          </w:p>
          <w:p w:rsidR="001777A2" w:rsidRDefault="001777A2" w:rsidP="001777A2">
            <w:pPr>
              <w:pStyle w:val="1"/>
              <w:numPr>
                <w:ilvl w:val="0"/>
                <w:numId w:val="11"/>
              </w:numPr>
              <w:shd w:val="clear" w:color="auto" w:fill="auto"/>
              <w:spacing w:line="250" w:lineRule="exact"/>
              <w:jc w:val="both"/>
            </w:pPr>
            <w:r>
              <w:rPr>
                <w:rStyle w:val="105pt"/>
              </w:rPr>
              <w:t>сформировать практические умения и навыки в восприятии, анализе и оценке произведений искусства; обучить пониманию языка графики, живописи, скульптуры;</w:t>
            </w:r>
          </w:p>
          <w:p w:rsidR="001777A2" w:rsidRPr="001777A2" w:rsidRDefault="001777A2" w:rsidP="001777A2">
            <w:pPr>
              <w:pStyle w:val="1"/>
              <w:numPr>
                <w:ilvl w:val="0"/>
                <w:numId w:val="11"/>
              </w:numPr>
              <w:shd w:val="clear" w:color="auto" w:fill="auto"/>
              <w:spacing w:line="250" w:lineRule="exact"/>
              <w:jc w:val="both"/>
              <w:rPr>
                <w:rStyle w:val="105pt"/>
                <w:color w:val="auto"/>
                <w:sz w:val="20"/>
                <w:szCs w:val="20"/>
              </w:rPr>
            </w:pPr>
            <w:r>
              <w:rPr>
                <w:rStyle w:val="105pt"/>
              </w:rPr>
              <w:t>обучить теоретическим и практическим основам рисунка, живописи, композиции, лепки;</w:t>
            </w:r>
          </w:p>
          <w:p w:rsidR="001777A2" w:rsidRPr="001777A2" w:rsidRDefault="001777A2" w:rsidP="001777A2">
            <w:pPr>
              <w:pStyle w:val="1"/>
              <w:numPr>
                <w:ilvl w:val="0"/>
                <w:numId w:val="11"/>
              </w:numPr>
              <w:shd w:val="clear" w:color="auto" w:fill="auto"/>
              <w:spacing w:line="250" w:lineRule="exact"/>
              <w:jc w:val="both"/>
            </w:pPr>
            <w:r w:rsidRPr="001777A2">
              <w:rPr>
                <w:rStyle w:val="105pt"/>
                <w:rFonts w:eastAsiaTheme="minorHAnsi"/>
              </w:rPr>
              <w:t>обучить основам народного и декоративно - прикладного искусства;</w:t>
            </w: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lastRenderedPageBreak/>
              <w:t>Используемые технологии</w:t>
            </w:r>
          </w:p>
        </w:tc>
        <w:tc>
          <w:tcPr>
            <w:tcW w:w="13183" w:type="dxa"/>
            <w:gridSpan w:val="3"/>
          </w:tcPr>
          <w:p w:rsidR="001777A2" w:rsidRPr="00065A98" w:rsidRDefault="001777A2" w:rsidP="001557BA">
            <w:pPr>
              <w:numPr>
                <w:ilvl w:val="0"/>
                <w:numId w:val="2"/>
              </w:numPr>
              <w:spacing w:after="200" w:line="276" w:lineRule="auto"/>
              <w:contextualSpacing/>
              <w:rPr>
                <w:rFonts w:ascii="Times New Roman" w:eastAsia="Calibri" w:hAnsi="Times New Roman" w:cs="Times New Roman"/>
                <w:sz w:val="24"/>
                <w:szCs w:val="26"/>
              </w:rPr>
            </w:pPr>
            <w:r w:rsidRPr="00065A98">
              <w:rPr>
                <w:rFonts w:ascii="Times New Roman" w:eastAsia="Calibri" w:hAnsi="Times New Roman" w:cs="Times New Roman"/>
                <w:sz w:val="24"/>
                <w:szCs w:val="26"/>
              </w:rPr>
              <w:t xml:space="preserve">Медико-гигиенические технологии </w:t>
            </w:r>
          </w:p>
          <w:p w:rsidR="001777A2" w:rsidRPr="00065A98" w:rsidRDefault="001777A2" w:rsidP="001557BA">
            <w:pPr>
              <w:numPr>
                <w:ilvl w:val="0"/>
                <w:numId w:val="2"/>
              </w:numPr>
              <w:spacing w:after="200" w:line="276" w:lineRule="auto"/>
              <w:contextualSpacing/>
              <w:rPr>
                <w:rFonts w:ascii="Times New Roman" w:eastAsia="Calibri" w:hAnsi="Times New Roman" w:cs="Times New Roman"/>
                <w:sz w:val="24"/>
                <w:szCs w:val="26"/>
              </w:rPr>
            </w:pPr>
            <w:proofErr w:type="spellStart"/>
            <w:r w:rsidRPr="00065A98">
              <w:rPr>
                <w:rFonts w:ascii="Times New Roman" w:eastAsia="Calibri" w:hAnsi="Times New Roman" w:cs="Times New Roman"/>
                <w:sz w:val="24"/>
                <w:szCs w:val="26"/>
              </w:rPr>
              <w:t>Здоровьесберегающие</w:t>
            </w:r>
            <w:proofErr w:type="spellEnd"/>
            <w:r w:rsidRPr="00065A98">
              <w:rPr>
                <w:rFonts w:ascii="Times New Roman" w:eastAsia="Calibri" w:hAnsi="Times New Roman" w:cs="Times New Roman"/>
                <w:sz w:val="24"/>
                <w:szCs w:val="26"/>
              </w:rPr>
              <w:t xml:space="preserve"> образовательные технологии </w:t>
            </w:r>
          </w:p>
          <w:p w:rsidR="001777A2" w:rsidRPr="00065A98" w:rsidRDefault="001777A2" w:rsidP="001557BA">
            <w:pPr>
              <w:numPr>
                <w:ilvl w:val="0"/>
                <w:numId w:val="2"/>
              </w:numPr>
              <w:spacing w:after="200" w:line="276" w:lineRule="auto"/>
              <w:contextualSpacing/>
              <w:rPr>
                <w:rFonts w:ascii="Times New Roman" w:eastAsia="Calibri" w:hAnsi="Times New Roman" w:cs="Times New Roman"/>
                <w:sz w:val="24"/>
                <w:szCs w:val="26"/>
              </w:rPr>
            </w:pPr>
            <w:r w:rsidRPr="00065A98">
              <w:rPr>
                <w:rFonts w:ascii="Times New Roman" w:eastAsia="Calibri" w:hAnsi="Times New Roman" w:cs="Times New Roman"/>
                <w:sz w:val="24"/>
                <w:szCs w:val="26"/>
              </w:rPr>
              <w:t>Технологии обеспечения безопасности жизнедеятельности</w:t>
            </w:r>
          </w:p>
          <w:p w:rsidR="001777A2" w:rsidRPr="00065A98" w:rsidRDefault="001777A2" w:rsidP="001557BA">
            <w:pPr>
              <w:numPr>
                <w:ilvl w:val="0"/>
                <w:numId w:val="2"/>
              </w:numPr>
              <w:spacing w:after="200" w:line="276" w:lineRule="auto"/>
              <w:contextualSpacing/>
              <w:rPr>
                <w:rFonts w:ascii="Times New Roman" w:eastAsia="Calibri" w:hAnsi="Times New Roman" w:cs="Times New Roman"/>
                <w:sz w:val="24"/>
                <w:szCs w:val="26"/>
              </w:rPr>
            </w:pPr>
            <w:r w:rsidRPr="00065A98">
              <w:rPr>
                <w:rFonts w:ascii="Times New Roman" w:eastAsia="Calibri" w:hAnsi="Times New Roman" w:cs="Times New Roman"/>
                <w:sz w:val="24"/>
                <w:szCs w:val="26"/>
              </w:rPr>
              <w:t>Технология развивающих игр;</w:t>
            </w:r>
          </w:p>
          <w:p w:rsidR="001777A2" w:rsidRPr="00065A98" w:rsidRDefault="001777A2" w:rsidP="001557BA">
            <w:pPr>
              <w:numPr>
                <w:ilvl w:val="0"/>
                <w:numId w:val="2"/>
              </w:numPr>
              <w:spacing w:after="200" w:line="276" w:lineRule="auto"/>
              <w:contextualSpacing/>
              <w:rPr>
                <w:rFonts w:ascii="Times New Roman" w:eastAsia="Calibri" w:hAnsi="Times New Roman" w:cs="Times New Roman"/>
                <w:sz w:val="24"/>
                <w:szCs w:val="26"/>
              </w:rPr>
            </w:pPr>
            <w:r w:rsidRPr="00065A98">
              <w:rPr>
                <w:rFonts w:ascii="Times New Roman" w:eastAsia="Calibri" w:hAnsi="Times New Roman" w:cs="Times New Roman"/>
                <w:sz w:val="24"/>
                <w:szCs w:val="26"/>
              </w:rPr>
              <w:t>Информационно–коммуникационные технологии</w:t>
            </w:r>
          </w:p>
          <w:p w:rsidR="001777A2" w:rsidRPr="00065A98" w:rsidRDefault="001777A2" w:rsidP="001557BA">
            <w:pPr>
              <w:numPr>
                <w:ilvl w:val="0"/>
                <w:numId w:val="2"/>
              </w:numPr>
              <w:spacing w:after="200" w:line="276" w:lineRule="auto"/>
              <w:contextualSpacing/>
              <w:rPr>
                <w:rFonts w:ascii="Times New Roman" w:eastAsia="Calibri" w:hAnsi="Times New Roman" w:cs="Times New Roman"/>
                <w:sz w:val="24"/>
                <w:szCs w:val="26"/>
              </w:rPr>
            </w:pPr>
            <w:r w:rsidRPr="00065A98">
              <w:rPr>
                <w:rFonts w:ascii="Times New Roman" w:eastAsia="Calibri" w:hAnsi="Times New Roman" w:cs="Times New Roman"/>
                <w:sz w:val="24"/>
                <w:szCs w:val="26"/>
              </w:rPr>
              <w:t xml:space="preserve">Обучение на основе системно </w:t>
            </w:r>
            <w:proofErr w:type="spellStart"/>
            <w:r w:rsidRPr="00065A98">
              <w:rPr>
                <w:rFonts w:ascii="Times New Roman" w:eastAsia="Calibri" w:hAnsi="Times New Roman" w:cs="Times New Roman"/>
                <w:sz w:val="24"/>
                <w:szCs w:val="26"/>
              </w:rPr>
              <w:t>деятельностного</w:t>
            </w:r>
            <w:proofErr w:type="spellEnd"/>
            <w:r w:rsidRPr="00065A98">
              <w:rPr>
                <w:rFonts w:ascii="Times New Roman" w:eastAsia="Calibri" w:hAnsi="Times New Roman" w:cs="Times New Roman"/>
                <w:sz w:val="24"/>
                <w:szCs w:val="26"/>
              </w:rPr>
              <w:t xml:space="preserve"> подхода</w:t>
            </w:r>
          </w:p>
          <w:p w:rsidR="001777A2" w:rsidRPr="00065A98" w:rsidRDefault="001777A2" w:rsidP="001557BA">
            <w:pPr>
              <w:numPr>
                <w:ilvl w:val="0"/>
                <w:numId w:val="2"/>
              </w:numPr>
              <w:spacing w:after="200" w:line="276" w:lineRule="auto"/>
              <w:contextualSpacing/>
              <w:rPr>
                <w:rFonts w:ascii="Times New Roman" w:eastAsia="Calibri" w:hAnsi="Times New Roman" w:cs="Times New Roman"/>
                <w:sz w:val="24"/>
                <w:szCs w:val="26"/>
              </w:rPr>
            </w:pPr>
            <w:r w:rsidRPr="00065A98">
              <w:rPr>
                <w:rFonts w:ascii="Times New Roman" w:eastAsia="Calibri" w:hAnsi="Times New Roman" w:cs="Times New Roman"/>
                <w:sz w:val="24"/>
                <w:szCs w:val="26"/>
              </w:rPr>
              <w:t>Методы творческой групповой работы</w:t>
            </w:r>
          </w:p>
          <w:p w:rsidR="001777A2" w:rsidRPr="00065A98" w:rsidRDefault="001777A2" w:rsidP="001557BA">
            <w:pPr>
              <w:rPr>
                <w:rFonts w:ascii="Times New Roman" w:hAnsi="Times New Roman" w:cs="Times New Roman"/>
                <w:sz w:val="24"/>
                <w:szCs w:val="26"/>
              </w:rPr>
            </w:pPr>
            <w:r w:rsidRPr="00065A98">
              <w:rPr>
                <w:rFonts w:ascii="Times New Roman" w:eastAsia="Calibri" w:hAnsi="Times New Roman" w:cs="Times New Roman"/>
                <w:sz w:val="24"/>
                <w:szCs w:val="26"/>
              </w:rPr>
              <w:t xml:space="preserve">Применяются </w:t>
            </w:r>
            <w:r w:rsidRPr="00065A98">
              <w:rPr>
                <w:rFonts w:ascii="Times New Roman" w:eastAsia="Calibri" w:hAnsi="Times New Roman" w:cs="Times New Roman"/>
                <w:sz w:val="24"/>
                <w:szCs w:val="26"/>
                <w:u w:val="single"/>
              </w:rPr>
              <w:t>технологии</w:t>
            </w:r>
            <w:r w:rsidRPr="00065A98">
              <w:rPr>
                <w:rFonts w:ascii="Times New Roman" w:eastAsia="Calibri" w:hAnsi="Times New Roman" w:cs="Times New Roman"/>
                <w:sz w:val="24"/>
                <w:szCs w:val="26"/>
              </w:rPr>
              <w:t>индивидуального, индивидуально – группового, группового и коллективного способа обучения,  технологии уровневой дифференциации, развивающего обучения и воспитания.</w:t>
            </w: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Место учебного предмета в учебном плане</w:t>
            </w:r>
          </w:p>
        </w:tc>
        <w:tc>
          <w:tcPr>
            <w:tcW w:w="13183" w:type="dxa"/>
            <w:gridSpan w:val="3"/>
          </w:tcPr>
          <w:p w:rsidR="001777A2" w:rsidRPr="00065A98" w:rsidRDefault="001777A2" w:rsidP="00CB653B">
            <w:pPr>
              <w:rPr>
                <w:rFonts w:ascii="Times New Roman" w:hAnsi="Times New Roman" w:cs="Times New Roman"/>
                <w:sz w:val="24"/>
                <w:szCs w:val="26"/>
              </w:rPr>
            </w:pPr>
            <w:r>
              <w:rPr>
                <w:rFonts w:ascii="Times New Roman" w:hAnsi="Times New Roman" w:cs="Times New Roman"/>
                <w:sz w:val="24"/>
                <w:szCs w:val="26"/>
              </w:rPr>
              <w:t>1 час</w:t>
            </w:r>
            <w:r w:rsidRPr="00065A98">
              <w:rPr>
                <w:rFonts w:ascii="Times New Roman" w:hAnsi="Times New Roman" w:cs="Times New Roman"/>
                <w:sz w:val="24"/>
                <w:szCs w:val="26"/>
              </w:rPr>
              <w:t xml:space="preserve"> в неделю – итого: </w:t>
            </w:r>
            <w:r>
              <w:rPr>
                <w:rFonts w:ascii="Times New Roman" w:hAnsi="Times New Roman" w:cs="Times New Roman"/>
                <w:sz w:val="24"/>
                <w:szCs w:val="26"/>
              </w:rPr>
              <w:t>3</w:t>
            </w:r>
            <w:r w:rsidR="00CB653B">
              <w:rPr>
                <w:rFonts w:ascii="Times New Roman" w:hAnsi="Times New Roman" w:cs="Times New Roman"/>
                <w:sz w:val="24"/>
                <w:szCs w:val="26"/>
              </w:rPr>
              <w:t>5</w:t>
            </w:r>
            <w:r>
              <w:rPr>
                <w:rFonts w:ascii="Times New Roman" w:hAnsi="Times New Roman" w:cs="Times New Roman"/>
                <w:sz w:val="24"/>
                <w:szCs w:val="26"/>
              </w:rPr>
              <w:t xml:space="preserve"> </w:t>
            </w:r>
            <w:r w:rsidRPr="00065A98">
              <w:rPr>
                <w:rFonts w:ascii="Times New Roman" w:hAnsi="Times New Roman" w:cs="Times New Roman"/>
                <w:sz w:val="24"/>
                <w:szCs w:val="26"/>
              </w:rPr>
              <w:t>часов в год</w:t>
            </w:r>
          </w:p>
        </w:tc>
      </w:tr>
      <w:tr w:rsidR="001777A2" w:rsidRPr="00F94471" w:rsidTr="001557BA">
        <w:trPr>
          <w:trHeight w:val="1968"/>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Ожидаемые результаты</w:t>
            </w:r>
          </w:p>
        </w:tc>
        <w:tc>
          <w:tcPr>
            <w:tcW w:w="13183" w:type="dxa"/>
            <w:gridSpan w:val="3"/>
          </w:tcPr>
          <w:p w:rsidR="001777A2" w:rsidRPr="007736C4" w:rsidRDefault="001777A2" w:rsidP="007736C4">
            <w:pPr>
              <w:pStyle w:val="1"/>
              <w:shd w:val="clear" w:color="auto" w:fill="auto"/>
              <w:spacing w:after="300" w:line="210" w:lineRule="exact"/>
              <w:ind w:right="6540"/>
              <w:jc w:val="right"/>
              <w:rPr>
                <w:rStyle w:val="105pt"/>
                <w:b/>
                <w:sz w:val="24"/>
                <w:szCs w:val="26"/>
              </w:rPr>
            </w:pPr>
            <w:r w:rsidRPr="0004364C">
              <w:rPr>
                <w:rStyle w:val="105pt"/>
                <w:b/>
                <w:sz w:val="24"/>
                <w:szCs w:val="26"/>
              </w:rPr>
              <w:t>Предметные УУД</w:t>
            </w:r>
            <w:r w:rsidR="007736C4">
              <w:rPr>
                <w:rStyle w:val="105pt"/>
                <w:b/>
                <w:sz w:val="24"/>
                <w:szCs w:val="26"/>
              </w:rPr>
              <w:br/>
            </w:r>
            <w:r w:rsidRPr="00065A98">
              <w:rPr>
                <w:rStyle w:val="105pt"/>
                <w:sz w:val="24"/>
                <w:szCs w:val="26"/>
              </w:rPr>
              <w:t>Учащиеся научатся:</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proofErr w:type="spellStart"/>
            <w:r w:rsidRPr="007736C4">
              <w:rPr>
                <w:rFonts w:ascii="Times New Roman" w:eastAsia="Calibri" w:hAnsi="Times New Roman" w:cs="Times New Roman"/>
                <w:sz w:val="24"/>
                <w:szCs w:val="26"/>
              </w:rPr>
              <w:t>сформированность</w:t>
            </w:r>
            <w:proofErr w:type="spellEnd"/>
            <w:r w:rsidRPr="007736C4">
              <w:rPr>
                <w:rFonts w:ascii="Times New Roman" w:eastAsia="Calibri" w:hAnsi="Times New Roman" w:cs="Times New Roman"/>
                <w:sz w:val="24"/>
                <w:szCs w:val="26"/>
              </w:rPr>
              <w:t xml:space="preserve"> первоначальных представлений о роли изобразительного искусства в жизни человека, в его духовно-нравственном развитии;</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proofErr w:type="spellStart"/>
            <w:r w:rsidRPr="007736C4">
              <w:rPr>
                <w:rFonts w:ascii="Times New Roman" w:eastAsia="Calibri" w:hAnsi="Times New Roman" w:cs="Times New Roman"/>
                <w:sz w:val="24"/>
                <w:szCs w:val="26"/>
              </w:rPr>
              <w:t>сформированность</w:t>
            </w:r>
            <w:proofErr w:type="spellEnd"/>
            <w:r w:rsidRPr="007736C4">
              <w:rPr>
                <w:rFonts w:ascii="Times New Roman" w:eastAsia="Calibri" w:hAnsi="Times New Roman" w:cs="Times New Roman"/>
                <w:sz w:val="24"/>
                <w:szCs w:val="26"/>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практическими умениями и навыками в восприятии, анализе и оценке произведений искусства;</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элементарными практическими умениями и навыками в различных видах художественной деятельности (рисунки, живописи, скульптуре, художественном конструировании);</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применение художественных умений, знаний и представлений в процессе выполнения художественно - творческих работ;</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умение обсуждать и анализировать произведения искусства;</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умение видеть проявления визуально-пространственных искусств в окружающей жизни: в доме, на улице, в театре, на празднике.</w:t>
            </w:r>
          </w:p>
          <w:p w:rsidR="001777A2" w:rsidRPr="008822E6" w:rsidRDefault="001777A2" w:rsidP="001557BA">
            <w:pPr>
              <w:pStyle w:val="1"/>
              <w:shd w:val="clear" w:color="auto" w:fill="auto"/>
              <w:spacing w:before="180" w:after="300" w:line="210" w:lineRule="exact"/>
              <w:ind w:firstLine="700"/>
              <w:jc w:val="center"/>
              <w:rPr>
                <w:rStyle w:val="105pt"/>
                <w:b/>
                <w:color w:val="auto"/>
                <w:sz w:val="24"/>
                <w:szCs w:val="24"/>
              </w:rPr>
            </w:pPr>
            <w:proofErr w:type="spellStart"/>
            <w:r w:rsidRPr="008822E6">
              <w:rPr>
                <w:rStyle w:val="105pt"/>
                <w:b/>
                <w:sz w:val="24"/>
                <w:szCs w:val="24"/>
              </w:rPr>
              <w:t>Метапредметные</w:t>
            </w:r>
            <w:proofErr w:type="spellEnd"/>
            <w:r w:rsidRPr="008822E6">
              <w:rPr>
                <w:rStyle w:val="105pt"/>
                <w:b/>
                <w:sz w:val="24"/>
                <w:szCs w:val="24"/>
              </w:rPr>
              <w:t xml:space="preserve"> УУД</w:t>
            </w:r>
          </w:p>
          <w:p w:rsidR="001777A2" w:rsidRPr="008822E6" w:rsidRDefault="001777A2" w:rsidP="001557BA">
            <w:pPr>
              <w:pStyle w:val="1"/>
              <w:shd w:val="clear" w:color="auto" w:fill="auto"/>
              <w:spacing w:before="300" w:after="300" w:line="210" w:lineRule="exact"/>
              <w:ind w:firstLine="380"/>
              <w:jc w:val="both"/>
              <w:rPr>
                <w:rStyle w:val="105pt"/>
                <w:sz w:val="24"/>
                <w:szCs w:val="24"/>
              </w:rPr>
            </w:pPr>
            <w:r w:rsidRPr="008822E6">
              <w:rPr>
                <w:rStyle w:val="105pt"/>
                <w:sz w:val="24"/>
                <w:szCs w:val="24"/>
              </w:rPr>
              <w:t>Учащиеся получат возможность научиться:</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освоение способов решения проблем творческого и поискового характера;</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lastRenderedPageBreak/>
              <w:t>овладение умением творческого видения с позиций художника, умением сравнивать, анализировать, выделять главное, обобщать;</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логическими действиями сравнения, анализа, синтеза, обобщения, классификации по родовидовым признакам;</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осознанное стремление к освоению новых знаний и умений, к достижению более высоких и оригинальных творческих результатов.</w:t>
            </w:r>
          </w:p>
          <w:p w:rsidR="001777A2" w:rsidRPr="00810C2A" w:rsidRDefault="001777A2" w:rsidP="001557BA">
            <w:pPr>
              <w:shd w:val="clear" w:color="auto" w:fill="FFFFFF"/>
              <w:spacing w:line="301" w:lineRule="atLeast"/>
              <w:jc w:val="both"/>
              <w:rPr>
                <w:rFonts w:ascii="Times New Roman" w:eastAsia="Times New Roman" w:hAnsi="Times New Roman" w:cs="Times New Roman"/>
                <w:sz w:val="24"/>
                <w:szCs w:val="24"/>
                <w:lang w:eastAsia="ru-RU"/>
              </w:rPr>
            </w:pPr>
            <w:r w:rsidRPr="00810C2A">
              <w:rPr>
                <w:rFonts w:ascii="Times New Roman" w:eastAsia="Times New Roman" w:hAnsi="Times New Roman" w:cs="Times New Roman"/>
                <w:sz w:val="24"/>
                <w:szCs w:val="24"/>
                <w:lang w:eastAsia="ru-RU"/>
              </w:rPr>
              <w:t> </w:t>
            </w:r>
          </w:p>
          <w:p w:rsidR="001777A2" w:rsidRPr="008822E6" w:rsidRDefault="001777A2" w:rsidP="001557BA">
            <w:pPr>
              <w:rPr>
                <w:rFonts w:ascii="Times New Roman" w:eastAsia="Calibri" w:hAnsi="Times New Roman" w:cs="Times New Roman"/>
                <w:b/>
                <w:sz w:val="24"/>
                <w:szCs w:val="24"/>
              </w:rPr>
            </w:pPr>
          </w:p>
          <w:p w:rsidR="001777A2" w:rsidRPr="008822E6" w:rsidRDefault="001777A2" w:rsidP="001557BA">
            <w:pPr>
              <w:jc w:val="center"/>
              <w:rPr>
                <w:rFonts w:ascii="Times New Roman" w:eastAsia="Calibri" w:hAnsi="Times New Roman" w:cs="Times New Roman"/>
                <w:b/>
                <w:sz w:val="24"/>
                <w:szCs w:val="24"/>
              </w:rPr>
            </w:pPr>
            <w:r w:rsidRPr="008822E6">
              <w:rPr>
                <w:rFonts w:ascii="Times New Roman" w:eastAsia="Calibri" w:hAnsi="Times New Roman" w:cs="Times New Roman"/>
                <w:b/>
                <w:sz w:val="24"/>
                <w:szCs w:val="24"/>
              </w:rPr>
              <w:t>Личностные УУД</w:t>
            </w:r>
          </w:p>
          <w:p w:rsidR="001777A2" w:rsidRPr="008822E6" w:rsidRDefault="001777A2" w:rsidP="001557BA">
            <w:pPr>
              <w:rPr>
                <w:rFonts w:ascii="Times New Roman" w:eastAsia="Calibri" w:hAnsi="Times New Roman" w:cs="Times New Roman"/>
                <w:sz w:val="24"/>
                <w:szCs w:val="24"/>
              </w:rPr>
            </w:pP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чувство гордости за культуру и искусство Родины, своего города;</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уважительное отношение к культуре и искусству других народов нашей страны и мира в целом;</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понимание особой роли культуры и искусства в жизни общества и каждого отдельного человека;</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proofErr w:type="spellStart"/>
            <w:r w:rsidRPr="007736C4">
              <w:rPr>
                <w:rFonts w:ascii="Times New Roman" w:eastAsia="Calibri" w:hAnsi="Times New Roman" w:cs="Times New Roman"/>
                <w:sz w:val="24"/>
                <w:szCs w:val="26"/>
              </w:rPr>
              <w:t>сформированность</w:t>
            </w:r>
            <w:proofErr w:type="spellEnd"/>
            <w:r w:rsidRPr="007736C4">
              <w:rPr>
                <w:rFonts w:ascii="Times New Roman" w:eastAsia="Calibri" w:hAnsi="Times New Roman" w:cs="Times New Roman"/>
                <w:sz w:val="24"/>
                <w:szCs w:val="26"/>
              </w:rPr>
              <w:t xml:space="preserve"> эстетических чувств, художественно-творческого мышления, наблюдательности и фантазии;</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навыками коллективной деятельности в процессе совместной творческой работы в команде</w:t>
            </w:r>
            <w:r>
              <w:rPr>
                <w:rFonts w:ascii="Times New Roman" w:eastAsia="Calibri" w:hAnsi="Times New Roman" w:cs="Times New Roman"/>
                <w:sz w:val="24"/>
                <w:szCs w:val="26"/>
              </w:rPr>
              <w:br/>
            </w:r>
            <w:r w:rsidRPr="007736C4">
              <w:rPr>
                <w:rFonts w:ascii="Times New Roman" w:eastAsia="Calibri" w:hAnsi="Times New Roman" w:cs="Times New Roman"/>
                <w:sz w:val="24"/>
                <w:szCs w:val="26"/>
              </w:rPr>
              <w:t>одноклассников под руководством учителя;</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умение сотрудничать с товарищами в процессе совместной деятельности, соотносить свою часть работы с общим замыслом.</w:t>
            </w:r>
          </w:p>
          <w:p w:rsidR="001777A2" w:rsidRPr="0004364C" w:rsidRDefault="001777A2" w:rsidP="001557BA">
            <w:pPr>
              <w:rPr>
                <w:rFonts w:ascii="Times New Roman" w:eastAsia="Calibri" w:hAnsi="Times New Roman" w:cs="Times New Roman"/>
                <w:sz w:val="24"/>
                <w:szCs w:val="26"/>
              </w:rPr>
            </w:pP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lastRenderedPageBreak/>
              <w:t>Формы контроля</w:t>
            </w:r>
          </w:p>
        </w:tc>
        <w:tc>
          <w:tcPr>
            <w:tcW w:w="13183" w:type="dxa"/>
            <w:gridSpan w:val="3"/>
          </w:tcPr>
          <w:p w:rsidR="00357EC5" w:rsidRPr="00357EC5" w:rsidRDefault="00357EC5" w:rsidP="00357EC5">
            <w:pPr>
              <w:pStyle w:val="1"/>
              <w:shd w:val="clear" w:color="auto" w:fill="auto"/>
              <w:spacing w:line="250" w:lineRule="exact"/>
              <w:jc w:val="both"/>
              <w:rPr>
                <w:sz w:val="24"/>
              </w:rPr>
            </w:pPr>
            <w:r w:rsidRPr="00357EC5">
              <w:rPr>
                <w:rStyle w:val="105pt0"/>
                <w:sz w:val="24"/>
              </w:rPr>
              <w:t>Текущий контроль:</w:t>
            </w:r>
            <w:r w:rsidRPr="00357EC5">
              <w:rPr>
                <w:rStyle w:val="105pt"/>
                <w:sz w:val="24"/>
              </w:rPr>
              <w:t xml:space="preserve"> проверяется уровень усвоения умений и навыков работы с кон</w:t>
            </w:r>
            <w:r w:rsidRPr="00357EC5">
              <w:rPr>
                <w:rStyle w:val="105pt"/>
                <w:sz w:val="24"/>
              </w:rPr>
              <w:softHyphen/>
              <w:t>кретным изучаемым материалом</w:t>
            </w:r>
            <w:proofErr w:type="gramStart"/>
            <w:r w:rsidRPr="00357EC5">
              <w:rPr>
                <w:rStyle w:val="105pt"/>
                <w:sz w:val="24"/>
              </w:rPr>
              <w:t xml:space="preserve"> ,</w:t>
            </w:r>
            <w:proofErr w:type="gramEnd"/>
            <w:r w:rsidRPr="00357EC5">
              <w:rPr>
                <w:rStyle w:val="105pt"/>
                <w:sz w:val="24"/>
              </w:rPr>
              <w:t xml:space="preserve"> оцениваются практические работы как результат изучения темы.</w:t>
            </w:r>
          </w:p>
          <w:p w:rsidR="001777A2" w:rsidRPr="00BB34D7" w:rsidRDefault="00357EC5" w:rsidP="00357EC5">
            <w:pPr>
              <w:rPr>
                <w:rFonts w:ascii="Times New Roman" w:hAnsi="Times New Roman" w:cs="Times New Roman"/>
                <w:sz w:val="24"/>
                <w:szCs w:val="26"/>
              </w:rPr>
            </w:pPr>
            <w:r w:rsidRPr="00357EC5">
              <w:rPr>
                <w:rStyle w:val="105pt0"/>
                <w:rFonts w:eastAsiaTheme="minorHAnsi"/>
                <w:sz w:val="24"/>
              </w:rPr>
              <w:t>Тематический итоговый контроль проводится в конце изучения раздела.</w:t>
            </w:r>
            <w:r w:rsidRPr="00357EC5">
              <w:rPr>
                <w:rStyle w:val="105pt"/>
                <w:rFonts w:eastAsiaTheme="minorHAnsi"/>
                <w:sz w:val="24"/>
              </w:rPr>
              <w:t xml:space="preserve"> Оце</w:t>
            </w:r>
            <w:r w:rsidRPr="00357EC5">
              <w:rPr>
                <w:rStyle w:val="105pt"/>
                <w:rFonts w:eastAsiaTheme="minorHAnsi"/>
                <w:sz w:val="24"/>
              </w:rPr>
              <w:softHyphen/>
              <w:t xml:space="preserve">нивается уровень </w:t>
            </w:r>
            <w:proofErr w:type="spellStart"/>
            <w:r w:rsidRPr="00357EC5">
              <w:rPr>
                <w:rStyle w:val="105pt"/>
                <w:rFonts w:eastAsiaTheme="minorHAnsi"/>
                <w:sz w:val="24"/>
              </w:rPr>
              <w:t>сформированности</w:t>
            </w:r>
            <w:proofErr w:type="spellEnd"/>
            <w:r w:rsidRPr="00357EC5">
              <w:rPr>
                <w:rStyle w:val="105pt"/>
                <w:rFonts w:eastAsiaTheme="minorHAnsi"/>
                <w:sz w:val="24"/>
              </w:rPr>
              <w:t xml:space="preserve"> практических умений по разделу. Умения проверяются в виде самостоятельной творческой работы по заданию учителя, во время которого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tc>
      </w:tr>
      <w:tr w:rsidR="001777A2" w:rsidRPr="00F94471" w:rsidTr="001557BA">
        <w:trPr>
          <w:trHeight w:val="1516"/>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lastRenderedPageBreak/>
              <w:t>Структура рабочей программы</w:t>
            </w:r>
          </w:p>
        </w:tc>
        <w:tc>
          <w:tcPr>
            <w:tcW w:w="13183" w:type="dxa"/>
            <w:gridSpan w:val="3"/>
          </w:tcPr>
          <w:p w:rsidR="001777A2" w:rsidRPr="00065A98" w:rsidRDefault="001777A2" w:rsidP="001557BA">
            <w:pPr>
              <w:pStyle w:val="1"/>
              <w:numPr>
                <w:ilvl w:val="0"/>
                <w:numId w:val="1"/>
              </w:numPr>
              <w:shd w:val="clear" w:color="auto" w:fill="auto"/>
              <w:tabs>
                <w:tab w:val="left" w:pos="702"/>
              </w:tabs>
              <w:spacing w:line="250" w:lineRule="exact"/>
              <w:ind w:left="1068" w:hanging="360"/>
              <w:jc w:val="both"/>
              <w:rPr>
                <w:sz w:val="24"/>
                <w:szCs w:val="26"/>
              </w:rPr>
            </w:pPr>
            <w:r w:rsidRPr="00065A98">
              <w:rPr>
                <w:rStyle w:val="105pt"/>
                <w:sz w:val="24"/>
                <w:szCs w:val="26"/>
              </w:rPr>
              <w:t>Титульный лист</w:t>
            </w:r>
          </w:p>
          <w:p w:rsidR="001777A2" w:rsidRPr="00065A98" w:rsidRDefault="001777A2" w:rsidP="001557BA">
            <w:pPr>
              <w:pStyle w:val="1"/>
              <w:numPr>
                <w:ilvl w:val="0"/>
                <w:numId w:val="1"/>
              </w:numPr>
              <w:shd w:val="clear" w:color="auto" w:fill="auto"/>
              <w:tabs>
                <w:tab w:val="left" w:pos="721"/>
              </w:tabs>
              <w:spacing w:line="250" w:lineRule="exact"/>
              <w:ind w:left="1068" w:hanging="360"/>
              <w:jc w:val="both"/>
              <w:rPr>
                <w:sz w:val="24"/>
                <w:szCs w:val="26"/>
              </w:rPr>
            </w:pPr>
            <w:r w:rsidRPr="00065A98">
              <w:rPr>
                <w:rStyle w:val="105pt"/>
                <w:sz w:val="24"/>
                <w:szCs w:val="26"/>
              </w:rPr>
              <w:t>Пояснительная записка</w:t>
            </w:r>
          </w:p>
          <w:p w:rsidR="001777A2" w:rsidRPr="00065A98" w:rsidRDefault="001777A2" w:rsidP="001557BA">
            <w:pPr>
              <w:pStyle w:val="1"/>
              <w:numPr>
                <w:ilvl w:val="0"/>
                <w:numId w:val="1"/>
              </w:numPr>
              <w:shd w:val="clear" w:color="auto" w:fill="auto"/>
              <w:tabs>
                <w:tab w:val="left" w:pos="721"/>
              </w:tabs>
              <w:spacing w:line="250" w:lineRule="exact"/>
              <w:ind w:left="1068" w:hanging="360"/>
              <w:jc w:val="both"/>
              <w:rPr>
                <w:sz w:val="24"/>
                <w:szCs w:val="26"/>
              </w:rPr>
            </w:pPr>
            <w:r>
              <w:rPr>
                <w:rStyle w:val="105pt"/>
                <w:sz w:val="24"/>
                <w:szCs w:val="26"/>
              </w:rPr>
              <w:t>Календарно-</w:t>
            </w:r>
            <w:r w:rsidRPr="00065A98">
              <w:rPr>
                <w:rStyle w:val="105pt"/>
                <w:sz w:val="24"/>
                <w:szCs w:val="26"/>
              </w:rPr>
              <w:t>тематическое планирование</w:t>
            </w:r>
          </w:p>
          <w:p w:rsidR="001777A2" w:rsidRPr="00065A98" w:rsidRDefault="001777A2" w:rsidP="001557BA">
            <w:pPr>
              <w:pStyle w:val="1"/>
              <w:numPr>
                <w:ilvl w:val="0"/>
                <w:numId w:val="1"/>
              </w:numPr>
              <w:shd w:val="clear" w:color="auto" w:fill="auto"/>
              <w:tabs>
                <w:tab w:val="left" w:pos="721"/>
              </w:tabs>
              <w:spacing w:line="250" w:lineRule="exact"/>
              <w:ind w:left="1068" w:hanging="360"/>
              <w:jc w:val="both"/>
              <w:rPr>
                <w:sz w:val="24"/>
                <w:szCs w:val="26"/>
              </w:rPr>
            </w:pPr>
            <w:r w:rsidRPr="00065A98">
              <w:rPr>
                <w:rStyle w:val="105pt"/>
                <w:sz w:val="24"/>
                <w:szCs w:val="26"/>
              </w:rPr>
              <w:t>Перечень методических средств</w:t>
            </w:r>
          </w:p>
          <w:p w:rsidR="001777A2" w:rsidRPr="00065A98" w:rsidRDefault="001777A2" w:rsidP="001557BA">
            <w:pPr>
              <w:pStyle w:val="1"/>
              <w:numPr>
                <w:ilvl w:val="0"/>
                <w:numId w:val="1"/>
              </w:numPr>
              <w:shd w:val="clear" w:color="auto" w:fill="auto"/>
              <w:tabs>
                <w:tab w:val="left" w:pos="654"/>
              </w:tabs>
              <w:spacing w:line="250" w:lineRule="exact"/>
              <w:ind w:left="1068" w:hanging="360"/>
              <w:jc w:val="both"/>
              <w:rPr>
                <w:sz w:val="24"/>
                <w:szCs w:val="26"/>
              </w:rPr>
            </w:pPr>
            <w:r w:rsidRPr="00065A98">
              <w:rPr>
                <w:rStyle w:val="105pt"/>
                <w:sz w:val="24"/>
                <w:szCs w:val="26"/>
              </w:rPr>
              <w:t xml:space="preserve"> Интернет-ресурсы по русскому языку для учителя и учащихся</w:t>
            </w:r>
          </w:p>
        </w:tc>
      </w:tr>
    </w:tbl>
    <w:p w:rsidR="001777A2" w:rsidRPr="00F94471" w:rsidRDefault="001777A2" w:rsidP="001777A2">
      <w:pPr>
        <w:rPr>
          <w:rFonts w:ascii="Times New Roman" w:hAnsi="Times New Roman" w:cs="Times New Roman"/>
          <w:sz w:val="26"/>
          <w:szCs w:val="26"/>
        </w:rPr>
      </w:pPr>
    </w:p>
    <w:p w:rsidR="001777A2" w:rsidRDefault="001777A2" w:rsidP="001777A2"/>
    <w:p w:rsidR="007F1ED1" w:rsidRDefault="007F1ED1"/>
    <w:sectPr w:rsidR="007F1ED1" w:rsidSect="0099010A">
      <w:pgSz w:w="16838" w:h="11906" w:orient="landscape"/>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2AA2"/>
      </v:shape>
    </w:pict>
  </w:numPicBullet>
  <w:numPicBullet w:numPicBulletId="1">
    <w:pict>
      <v:shape id="_x0000_i1029" type="#_x0000_t75" style="width:112.8pt;height:135pt" o:bullet="t">
        <v:imagedata r:id="rId2" o:title="150px-Héraldique_meuble_Fleur_de_lys_lissée"/>
      </v:shape>
    </w:pict>
  </w:numPicBullet>
  <w:abstractNum w:abstractNumId="0">
    <w:nsid w:val="1A236480"/>
    <w:multiLevelType w:val="multilevel"/>
    <w:tmpl w:val="B86EE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D3D28"/>
    <w:multiLevelType w:val="hybridMultilevel"/>
    <w:tmpl w:val="BCAEEDC0"/>
    <w:lvl w:ilvl="0" w:tplc="0419000D">
      <w:start w:val="1"/>
      <w:numFmt w:val="bullet"/>
      <w:lvlText w:val=""/>
      <w:lvlJc w:val="left"/>
      <w:pPr>
        <w:ind w:left="1296" w:hanging="360"/>
      </w:pPr>
      <w:rPr>
        <w:rFonts w:ascii="Wingdings" w:hAnsi="Wingdings"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2">
    <w:nsid w:val="1DA170D4"/>
    <w:multiLevelType w:val="multilevel"/>
    <w:tmpl w:val="75B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B654B"/>
    <w:multiLevelType w:val="hybridMultilevel"/>
    <w:tmpl w:val="92FEB2FA"/>
    <w:lvl w:ilvl="0" w:tplc="61E4FA92">
      <w:start w:val="1"/>
      <w:numFmt w:val="bullet"/>
      <w:lvlText w:val=""/>
      <w:lvlJc w:val="left"/>
      <w:pPr>
        <w:ind w:left="1065" w:hanging="360"/>
      </w:pPr>
      <w:rPr>
        <w:rFonts w:ascii="Wingdings" w:hAnsi="Wingdings" w:hint="default"/>
        <w:color w:val="00B050"/>
        <w:sz w:val="22"/>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D1E6AE6"/>
    <w:multiLevelType w:val="multilevel"/>
    <w:tmpl w:val="88B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A653E"/>
    <w:multiLevelType w:val="hybridMultilevel"/>
    <w:tmpl w:val="95067E8C"/>
    <w:lvl w:ilvl="0" w:tplc="61E4FA92">
      <w:start w:val="1"/>
      <w:numFmt w:val="bullet"/>
      <w:lvlText w:val=""/>
      <w:lvlJc w:val="left"/>
      <w:pPr>
        <w:ind w:left="720" w:hanging="360"/>
      </w:pPr>
      <w:rPr>
        <w:rFonts w:ascii="Wingdings" w:hAnsi="Wingdings" w:hint="default"/>
        <w:color w:val="00B05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7A441B"/>
    <w:multiLevelType w:val="hybridMultilevel"/>
    <w:tmpl w:val="F0B4C388"/>
    <w:lvl w:ilvl="0" w:tplc="CA72F79E">
      <w:start w:val="1"/>
      <w:numFmt w:val="bullet"/>
      <w:lvlText w:val=""/>
      <w:lvlPicBulletId w:val="1"/>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8F61C3"/>
    <w:multiLevelType w:val="hybridMultilevel"/>
    <w:tmpl w:val="3342E3CA"/>
    <w:lvl w:ilvl="0" w:tplc="61E4FA92">
      <w:start w:val="1"/>
      <w:numFmt w:val="bullet"/>
      <w:lvlText w:val=""/>
      <w:lvlJc w:val="left"/>
      <w:pPr>
        <w:ind w:left="720" w:hanging="360"/>
      </w:pPr>
      <w:rPr>
        <w:rFonts w:ascii="Wingdings" w:hAnsi="Wingdings" w:hint="default"/>
        <w:color w:val="00B05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8E231B"/>
    <w:multiLevelType w:val="hybridMultilevel"/>
    <w:tmpl w:val="03CA98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2F247E"/>
    <w:multiLevelType w:val="hybridMultilevel"/>
    <w:tmpl w:val="62EC8300"/>
    <w:lvl w:ilvl="0" w:tplc="14B25ABA">
      <w:start w:val="1"/>
      <w:numFmt w:val="bullet"/>
      <w:lvlText w:val=""/>
      <w:lvlJc w:val="left"/>
      <w:pPr>
        <w:ind w:left="720" w:hanging="360"/>
      </w:pPr>
      <w:rPr>
        <w:rFonts w:ascii="Wingdings" w:hAnsi="Wingdings" w:hint="default"/>
        <w:b/>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33E08"/>
    <w:multiLevelType w:val="hybridMultilevel"/>
    <w:tmpl w:val="6B88B02A"/>
    <w:lvl w:ilvl="0" w:tplc="F258B8D8">
      <w:start w:val="1"/>
      <w:numFmt w:val="bullet"/>
      <w:lvlText w:val=""/>
      <w:lvlPicBulletId w:val="0"/>
      <w:lvlJc w:val="left"/>
      <w:pPr>
        <w:ind w:left="720" w:hanging="360"/>
      </w:pPr>
      <w:rPr>
        <w:rFonts w:ascii="Symbol" w:hAnsi="Symbol" w:hint="default"/>
        <w:color w:val="385623"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1004D7"/>
    <w:multiLevelType w:val="multilevel"/>
    <w:tmpl w:val="A3B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E4B3F"/>
    <w:multiLevelType w:val="multilevel"/>
    <w:tmpl w:val="F60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E5057"/>
    <w:multiLevelType w:val="hybridMultilevel"/>
    <w:tmpl w:val="ABCAFA26"/>
    <w:lvl w:ilvl="0" w:tplc="6050754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7B360B4B"/>
    <w:multiLevelType w:val="hybridMultilevel"/>
    <w:tmpl w:val="D5F0E6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2"/>
  </w:num>
  <w:num w:numId="6">
    <w:abstractNumId w:val="12"/>
  </w:num>
  <w:num w:numId="7">
    <w:abstractNumId w:val="11"/>
  </w:num>
  <w:num w:numId="8">
    <w:abstractNumId w:val="4"/>
  </w:num>
  <w:num w:numId="9">
    <w:abstractNumId w:val="6"/>
  </w:num>
  <w:num w:numId="10">
    <w:abstractNumId w:val="3"/>
  </w:num>
  <w:num w:numId="11">
    <w:abstractNumId w:val="5"/>
  </w:num>
  <w:num w:numId="12">
    <w:abstractNumId w:val="1"/>
  </w:num>
  <w:num w:numId="13">
    <w:abstractNumId w:val="14"/>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77A2"/>
    <w:rsid w:val="001777A2"/>
    <w:rsid w:val="003536BF"/>
    <w:rsid w:val="00357EC5"/>
    <w:rsid w:val="00384C4F"/>
    <w:rsid w:val="007736C4"/>
    <w:rsid w:val="007F1ED1"/>
    <w:rsid w:val="00C66085"/>
    <w:rsid w:val="00CB653B"/>
    <w:rsid w:val="00CC7919"/>
    <w:rsid w:val="00ED13A2"/>
    <w:rsid w:val="00EE76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0"/>
    <w:rsid w:val="001777A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4">
    <w:name w:val="Основной текст_"/>
    <w:basedOn w:val="a0"/>
    <w:link w:val="1"/>
    <w:rsid w:val="001777A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1777A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1777A2"/>
  </w:style>
  <w:style w:type="paragraph" w:styleId="a5">
    <w:name w:val="List Paragraph"/>
    <w:basedOn w:val="a"/>
    <w:uiPriority w:val="34"/>
    <w:qFormat/>
    <w:rsid w:val="001777A2"/>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styleId="a6">
    <w:name w:val="Hyperlink"/>
    <w:basedOn w:val="a0"/>
    <w:uiPriority w:val="99"/>
    <w:semiHidden/>
    <w:unhideWhenUsed/>
    <w:rsid w:val="001777A2"/>
    <w:rPr>
      <w:color w:val="0000FF"/>
      <w:u w:val="single"/>
    </w:rPr>
  </w:style>
  <w:style w:type="paragraph" w:styleId="a7">
    <w:name w:val="Normal (Web)"/>
    <w:basedOn w:val="a"/>
    <w:uiPriority w:val="99"/>
    <w:unhideWhenUsed/>
    <w:rsid w:val="00177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0">
    <w:name w:val="Основной текст + 10;5 pt;Курсив"/>
    <w:basedOn w:val="a4"/>
    <w:rsid w:val="00357EC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0"/>
    <w:rsid w:val="001777A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4">
    <w:name w:val="Основной текст_"/>
    <w:basedOn w:val="a0"/>
    <w:link w:val="1"/>
    <w:rsid w:val="001777A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1777A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1777A2"/>
  </w:style>
  <w:style w:type="paragraph" w:styleId="a5">
    <w:name w:val="List Paragraph"/>
    <w:basedOn w:val="a"/>
    <w:uiPriority w:val="34"/>
    <w:qFormat/>
    <w:rsid w:val="001777A2"/>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styleId="a6">
    <w:name w:val="Hyperlink"/>
    <w:basedOn w:val="a0"/>
    <w:uiPriority w:val="99"/>
    <w:semiHidden/>
    <w:unhideWhenUsed/>
    <w:rsid w:val="001777A2"/>
    <w:rPr>
      <w:color w:val="0000FF"/>
      <w:u w:val="single"/>
    </w:rPr>
  </w:style>
  <w:style w:type="paragraph" w:styleId="a7">
    <w:name w:val="Normal (Web)"/>
    <w:basedOn w:val="a"/>
    <w:uiPriority w:val="99"/>
    <w:unhideWhenUsed/>
    <w:rsid w:val="00177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0">
    <w:name w:val="Основной текст + 10;5 pt;Курсив"/>
    <w:basedOn w:val="a4"/>
    <w:rsid w:val="00357EC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16949030">
      <w:bodyDiv w:val="1"/>
      <w:marLeft w:val="0"/>
      <w:marRight w:val="0"/>
      <w:marTop w:val="0"/>
      <w:marBottom w:val="0"/>
      <w:divBdr>
        <w:top w:val="none" w:sz="0" w:space="0" w:color="auto"/>
        <w:left w:val="none" w:sz="0" w:space="0" w:color="auto"/>
        <w:bottom w:val="none" w:sz="0" w:space="0" w:color="auto"/>
        <w:right w:val="none" w:sz="0" w:space="0" w:color="auto"/>
      </w:divBdr>
    </w:div>
    <w:div w:id="628706139">
      <w:bodyDiv w:val="1"/>
      <w:marLeft w:val="0"/>
      <w:marRight w:val="0"/>
      <w:marTop w:val="0"/>
      <w:marBottom w:val="0"/>
      <w:divBdr>
        <w:top w:val="none" w:sz="0" w:space="0" w:color="auto"/>
        <w:left w:val="none" w:sz="0" w:space="0" w:color="auto"/>
        <w:bottom w:val="none" w:sz="0" w:space="0" w:color="auto"/>
        <w:right w:val="none" w:sz="0" w:space="0" w:color="auto"/>
      </w:divBdr>
    </w:div>
    <w:div w:id="964119583">
      <w:bodyDiv w:val="1"/>
      <w:marLeft w:val="0"/>
      <w:marRight w:val="0"/>
      <w:marTop w:val="0"/>
      <w:marBottom w:val="0"/>
      <w:divBdr>
        <w:top w:val="none" w:sz="0" w:space="0" w:color="auto"/>
        <w:left w:val="none" w:sz="0" w:space="0" w:color="auto"/>
        <w:bottom w:val="none" w:sz="0" w:space="0" w:color="auto"/>
        <w:right w:val="none" w:sz="0" w:space="0" w:color="auto"/>
      </w:divBdr>
    </w:div>
    <w:div w:id="1231575682">
      <w:bodyDiv w:val="1"/>
      <w:marLeft w:val="0"/>
      <w:marRight w:val="0"/>
      <w:marTop w:val="0"/>
      <w:marBottom w:val="0"/>
      <w:divBdr>
        <w:top w:val="none" w:sz="0" w:space="0" w:color="auto"/>
        <w:left w:val="none" w:sz="0" w:space="0" w:color="auto"/>
        <w:bottom w:val="none" w:sz="0" w:space="0" w:color="auto"/>
        <w:right w:val="none" w:sz="0" w:space="0" w:color="auto"/>
      </w:divBdr>
    </w:div>
    <w:div w:id="1545098205">
      <w:bodyDiv w:val="1"/>
      <w:marLeft w:val="0"/>
      <w:marRight w:val="0"/>
      <w:marTop w:val="0"/>
      <w:marBottom w:val="0"/>
      <w:divBdr>
        <w:top w:val="none" w:sz="0" w:space="0" w:color="auto"/>
        <w:left w:val="none" w:sz="0" w:space="0" w:color="auto"/>
        <w:bottom w:val="none" w:sz="0" w:space="0" w:color="auto"/>
        <w:right w:val="none" w:sz="0" w:space="0" w:color="auto"/>
      </w:divBdr>
    </w:div>
    <w:div w:id="20602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birint.ru/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irint.ru/books/231282/" TargetMode="External"/><Relationship Id="rId5" Type="http://schemas.openxmlformats.org/officeDocument/2006/relationships/hyperlink" Target="http://www.edu.ru/db/mo/Data/d_09/m373.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1790</Words>
  <Characters>10208</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4</cp:revision>
  <dcterms:created xsi:type="dcterms:W3CDTF">2020-01-07T10:06:00Z</dcterms:created>
  <dcterms:modified xsi:type="dcterms:W3CDTF">2021-05-26T17:43:00Z</dcterms:modified>
</cp:coreProperties>
</file>