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55" w:rsidRPr="007261FF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1FF">
        <w:rPr>
          <w:rFonts w:ascii="Times New Roman" w:hAnsi="Times New Roman" w:cs="Times New Roman"/>
          <w:sz w:val="28"/>
          <w:szCs w:val="28"/>
        </w:rPr>
        <w:t>СОГЛАСОВАНО:</w:t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 w:rsidRPr="007261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61FF">
        <w:rPr>
          <w:rFonts w:ascii="Times New Roman" w:hAnsi="Times New Roman" w:cs="Times New Roman"/>
          <w:sz w:val="28"/>
          <w:szCs w:val="28"/>
        </w:rPr>
        <w:t>УТВЕРЖДАЮ:</w:t>
      </w:r>
    </w:p>
    <w:p w:rsidR="009A1455" w:rsidRPr="00854D15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9A1455" w:rsidRPr="00854D15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подразделением «Детский сад № 7 </w:t>
      </w:r>
    </w:p>
    <w:p w:rsidR="009A1455" w:rsidRPr="00854D15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вида» МБДОУ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1455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вида» МБДОУ «Детский сад «Радуга»        «Детский сад «Радуга»</w:t>
      </w:r>
    </w:p>
    <w:p w:rsidR="009A1455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Рузаевского        комбинированного вида» </w:t>
      </w:r>
    </w:p>
    <w:p w:rsidR="009A1455" w:rsidRDefault="009A1455" w:rsidP="009A1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Рузаевского муниципального</w:t>
      </w: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_____________________Т.Г.Богапова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 w:rsidRPr="00854D1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455">
        <w:rPr>
          <w:rFonts w:ascii="Times New Roman" w:hAnsi="Times New Roman" w:cs="Times New Roman"/>
          <w:b/>
          <w:sz w:val="36"/>
          <w:szCs w:val="36"/>
        </w:rPr>
        <w:t xml:space="preserve">ПОЛОЖЕНИЕ ОБ ОРГАНИЗАЦИИ КОНТРОЛЬНО – ПРОПУСКНОГО РЕЖИМА </w:t>
      </w: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A1455">
        <w:rPr>
          <w:rFonts w:ascii="Times New Roman" w:hAnsi="Times New Roman" w:cs="Times New Roman"/>
          <w:b/>
          <w:sz w:val="36"/>
          <w:szCs w:val="36"/>
        </w:rPr>
        <w:t>в структурном подразделении «Детский сад № 7 комбинированного вида» МБДОУ «Детский сад «Радуга» комбинированного вида» Рузаевского муниципального района</w:t>
      </w:r>
      <w:r w:rsidRPr="009A14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9A1455" w:rsidRDefault="009A1455" w:rsidP="009A1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9A1455" w:rsidRPr="009A1455" w:rsidRDefault="009A1455" w:rsidP="009A1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организации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контрольно-пропускно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структурном подразделении «Детский сад № 7 комбинированного вида» МБДОУ «Детский сад «Радуга» комбинированного вида» Рузаевского муниципального района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 разработано в соответствии с Федеральным законом № 130 от 25.07.1998г. «О борьбе с терроризмом», Федеральным Законом от26.02.2006г. № 35-ФЗ «О противодействии терроризму», законом Российской федерации № 2446-1 от 05.03.1992г. «О безопасности», Постановлением Правительства</w:t>
      </w:r>
      <w:proofErr w:type="gramEnd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</w:t>
      </w:r>
      <w:proofErr w:type="gramStart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1040 от 15.09.1999г.  «О</w:t>
      </w:r>
      <w:proofErr w:type="gramEnd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по противодействию терроризму».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устанавливает порядок доступа сотрудников, воспитанников  и их родителей (законных представителей), посетителей в  ДОУ, а так же порядок вноса и выноса материальных средств,  порядок въезда и выезда автотранспорта на территорию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  Контрольно-пропускной режим устанавливается в ДОУ с целью обеспечения безопасности воспитанников и сотрудников учреждения, а также сохранности имущества и предупреждения террористических актов и иных чрезвычайных ситуаций в  учреждении.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Положение о контрольно-пропускном режиме согласовывается с профкомом учреждения, и утверждается приказом заведующего ДОУ.  Настоящее Положение вступает в силу с момента его утверждения руководителем и действует бессрочно, до замены его новым Положением. Все изменения в Положение вносятся приказом заведующего ДОУ.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 Руководитель  учреждения приказом  по учреждению назначает ответственн</w:t>
      </w:r>
      <w:r w:rsidR="00EA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EA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и обеспечение контрольно-пропускного режима. </w:t>
      </w:r>
      <w:proofErr w:type="gramStart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 контрольно-пропускного режима в учреждении возлагается на руководителя учреждения и </w:t>
      </w:r>
      <w:r w:rsidR="00EA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завхоза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1C0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Ознакомление с контрольно-пропускным режимом  осуществляется как в форме устного информирования (при личном общении, или по телефону), так и в письменной форме (сайт учреждения</w:t>
      </w:r>
      <w:r w:rsidR="00EA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455" w:rsidRPr="009A1455" w:rsidRDefault="00EA71C0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455"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учреждения должны быть ознакомлены с Положением.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Соблюдение контрольно- пропускного режима в учреждение является обязательным условием функционирования образовательного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осуществления контрольно-пропускного режима.</w:t>
      </w:r>
    </w:p>
    <w:p w:rsidR="00EA71C0" w:rsidRPr="009A1455" w:rsidRDefault="00EA71C0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Для  воспитанников  образовательного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Пропуск в учреждение осуществляется через вход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Незнакомым людям дверь открываться не будет, о наличии незнакомых лиц докладывается дежурному 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вход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в течение всего дня должны быть закрыты. На ночное время вход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запираются на ключ.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Контрольно-пропускной режим в дневное время осуществля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дежурны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 вечернее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ночное 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сторож.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Воспитанники пропускаются в здание детского сада только в сопровождении взрослых.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Не допускается выход из здания детского сада детей без сопровождения взрослых.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Посещение дополнительных занятий, кружков, секций и других внеурочных мероприятий осуществляется в соответствии с графиком занятий (планом мероприятий), утвержденным  руководителем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 случае экстренной необходимости сотрудники образовательного учреждения имеют право проверить содержимое сумок, пакетов, свертков, коробок и другой ручной клади, вносимой в образовательное учреждение или выносимой из него, либо задержать до приезда правоохранительных органов.</w:t>
      </w:r>
    </w:p>
    <w:p w:rsid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6F25" w:rsidRPr="009A1455" w:rsidRDefault="004C6F2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Для сотрудников образовательного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2.2.1.. Сотрудники учреждения могут приходить и находиться в учреждении в любое время в течение рабочего дня с 0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 на  протяжении  всей рабочей недели.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праздничные и выходные дни образовательное учреждение могут посещать только сотрудники, включенные в список должностных лиц, имеющих право круглосуточного доступа. Остальные сотрудники учреждения пропускаются в учреждение в праздничные и выходные дни  по служебной записке руководителя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Педагогические работники (воспитатели) должны заранее предупреждать дежурного 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сторожа о запланированных встречах с родителями (законными представителями)  воспитанников, сообщив время посещения и ФИО родителя.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Работникам учреждения категорически запрещается проводить какие-либо встречи, не связанные с деятельностью учреждения, приглашать посторонних лиц,  заниматься  коммерческой деятельностью в учреждении.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Для родителей (законных представителей) воспитанников  и иных посетителей 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 Родители воспитанников  пропускаются в образовательное учреждение по списку, утвержденному руководителем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списках воспитанника, родитель (законный представитель) вместе с воспитанником  или иной посетитель допускается в учреждение с разрешения администрации после предъявления документа, удостоверяющего личность и регистрации его в «Журнале регистрации  посетителей».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Родители (законные представители)  не допускаются в образовательное учреждение с крупногабаритной  ручной кладью. При необходимости, </w:t>
      </w:r>
      <w:proofErr w:type="gramStart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 контрольно-пропускного режима, имеет право досмотреть ручную кладь.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появлении у здания и нахождении длительное время посторонних лиц, сообщить в правоохранительные органы и усилить меры контрольно-пропускного режима.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Для вышестоящих организаций, проверяющих лиц,  и других посетителей образовательного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Лица, не связанные с образовательным процессом, посещающие образовательное учреждение по тем или иным причинам пропускаются в образовательное учреждение при предъявлении документа, удостоверяющего личность, и по согласованию  с администрацией учреждения с записью в журнале учета посетителей.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Должностные лица, прибывшие в  образовательное учреждение с проверкой,  пропускаются при предъявлении документа, удостоверяющего личность, с записью в журнале учета посетителей. Проверяющий должен предъявить документ (распоряжение, приказ, предписание) на основании 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которого проводиться проверка и уведомить администрацию образовательного учреждения о причине и цели проверки.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Группы лиц, посещающих образовательное учреждение для участия в семинарах, конференциях, совещаниях и т.д. пропускаются в здание образовательного учреждения при предъявлении документа, удостоверяющего личность и с записью учета посетителей.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 Для автотранспортных средств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Въездные ворота образовательного учреждения постоянно закрыты на замок.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На территорию образовательного учреждения беспрепятственно пропускается автотранспорт экстренных и аварийных служб. Сотрудники экстренных служб пропускаются в образовательное учреждение по предъявленным  служебным удостоверениям.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Порядок въезда на территорию личного транспорта сотрудников и иного транспорта, связанного с деятельностью образовательного учреждения, определяется приказом руководителя образовательного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 Завхоз открывает и закрывает въездные ворота для въезда и выезда автотранспорта.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 Парковка иного автотранспорта (кроме указанного в п.п. 2.5.2., 2.5.3,) на территории образовательного учреждения,  у въездных ворот в учреждение строго запрещена.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Для ремонтно-строительных организаций.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Рабочие и специалисты ремонтно-строительных организаций пропускаются  в образовательное учреждение  в соответствии со списками рабочих и специалистов, заверенных директором ремонтно-строительной организации. На основании заключенного договора и предоставленных списков руководитель образовательного учреждения издает приказ о допуске рабочих в образовательное учреждение и режиме работы ремонтно-строительной бригады.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Категорически запрещается проживание рабочих и специалистов в образовательном учреждении на время проведения ремонтных работ.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2.7.В случае чрезвычайной ситуации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учреждения.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2.  Порядок оповещения, эвакуации сотрудников учреждения и воспитанников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завхозом.</w:t>
      </w:r>
    </w:p>
    <w:p w:rsidR="009A1455" w:rsidRPr="009A1455" w:rsidRDefault="009A1455" w:rsidP="009A145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2.7.3.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 (сбор у главных ворот</w:t>
      </w:r>
      <w:r w:rsidR="004C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455" w:rsidRPr="009A1455" w:rsidRDefault="009A1455">
      <w:pPr>
        <w:rPr>
          <w:rFonts w:ascii="Times New Roman" w:hAnsi="Times New Roman" w:cs="Times New Roman"/>
          <w:sz w:val="28"/>
          <w:szCs w:val="28"/>
        </w:rPr>
      </w:pPr>
    </w:p>
    <w:sectPr w:rsidR="009A1455" w:rsidRPr="009A1455" w:rsidSect="0055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CB"/>
    <w:multiLevelType w:val="multilevel"/>
    <w:tmpl w:val="E46ED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79AE"/>
    <w:multiLevelType w:val="multilevel"/>
    <w:tmpl w:val="A33CE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73E5"/>
    <w:multiLevelType w:val="multilevel"/>
    <w:tmpl w:val="EE34C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86267"/>
    <w:multiLevelType w:val="multilevel"/>
    <w:tmpl w:val="A8AC3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43A1F"/>
    <w:multiLevelType w:val="multilevel"/>
    <w:tmpl w:val="FCAAB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00B5A"/>
    <w:multiLevelType w:val="multilevel"/>
    <w:tmpl w:val="5A748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47EC4"/>
    <w:multiLevelType w:val="multilevel"/>
    <w:tmpl w:val="CDDE5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D35B1"/>
    <w:multiLevelType w:val="multilevel"/>
    <w:tmpl w:val="EDB25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07B1E"/>
    <w:multiLevelType w:val="multilevel"/>
    <w:tmpl w:val="EB76A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7FF2"/>
    <w:multiLevelType w:val="multilevel"/>
    <w:tmpl w:val="9140C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11736"/>
    <w:multiLevelType w:val="multilevel"/>
    <w:tmpl w:val="486CC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74813"/>
    <w:multiLevelType w:val="multilevel"/>
    <w:tmpl w:val="89CCE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E6792"/>
    <w:multiLevelType w:val="multilevel"/>
    <w:tmpl w:val="4156E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054565"/>
    <w:multiLevelType w:val="multilevel"/>
    <w:tmpl w:val="E1F4E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4A0D0A"/>
    <w:multiLevelType w:val="multilevel"/>
    <w:tmpl w:val="C6901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40D11"/>
    <w:multiLevelType w:val="multilevel"/>
    <w:tmpl w:val="CD909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C5724"/>
    <w:multiLevelType w:val="multilevel"/>
    <w:tmpl w:val="80F6F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670A6"/>
    <w:multiLevelType w:val="multilevel"/>
    <w:tmpl w:val="D41E1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12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A1455"/>
    <w:rsid w:val="004C6F25"/>
    <w:rsid w:val="005570F5"/>
    <w:rsid w:val="009A1455"/>
    <w:rsid w:val="00EA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F5"/>
  </w:style>
  <w:style w:type="paragraph" w:styleId="1">
    <w:name w:val="heading 1"/>
    <w:basedOn w:val="a"/>
    <w:link w:val="10"/>
    <w:uiPriority w:val="9"/>
    <w:qFormat/>
    <w:rsid w:val="009A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9A1455"/>
  </w:style>
  <w:style w:type="character" w:customStyle="1" w:styleId="entry-date">
    <w:name w:val="entry-date"/>
    <w:basedOn w:val="a0"/>
    <w:rsid w:val="009A1455"/>
  </w:style>
  <w:style w:type="paragraph" w:styleId="a3">
    <w:name w:val="Normal (Web)"/>
    <w:basedOn w:val="a"/>
    <w:uiPriority w:val="99"/>
    <w:semiHidden/>
    <w:unhideWhenUsed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455"/>
    <w:rPr>
      <w:b/>
      <w:bCs/>
    </w:rPr>
  </w:style>
  <w:style w:type="paragraph" w:customStyle="1" w:styleId="c5">
    <w:name w:val="c5"/>
    <w:basedOn w:val="a"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A1455"/>
  </w:style>
  <w:style w:type="character" w:customStyle="1" w:styleId="c1">
    <w:name w:val="c1"/>
    <w:basedOn w:val="a0"/>
    <w:rsid w:val="009A1455"/>
  </w:style>
  <w:style w:type="paragraph" w:customStyle="1" w:styleId="c2">
    <w:name w:val="c2"/>
    <w:basedOn w:val="a"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1455"/>
  </w:style>
  <w:style w:type="paragraph" w:customStyle="1" w:styleId="c6">
    <w:name w:val="c6"/>
    <w:basedOn w:val="a"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A1455"/>
  </w:style>
  <w:style w:type="character" w:customStyle="1" w:styleId="c7">
    <w:name w:val="c7"/>
    <w:basedOn w:val="a0"/>
    <w:rsid w:val="009A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2019-08-09T07:02:00Z</cp:lastPrinted>
  <dcterms:created xsi:type="dcterms:W3CDTF">2019-08-09T06:35:00Z</dcterms:created>
  <dcterms:modified xsi:type="dcterms:W3CDTF">2019-08-09T07:03:00Z</dcterms:modified>
</cp:coreProperties>
</file>