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351E2" w14:textId="3DAB369F" w:rsidR="00012178" w:rsidRDefault="00973912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22 июня - </w:t>
      </w:r>
      <w:r w:rsidR="00012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ПАМЯТИ И СКОРБИ</w:t>
      </w:r>
    </w:p>
    <w:p w14:paraId="5A47ED70" w14:textId="77777777" w:rsid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5C7BF3" w14:textId="31991F06" w:rsidR="00012178" w:rsidRPr="00012178" w:rsidRDefault="00012178" w:rsidP="0001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2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Акция «Свеча памяти. Онлайн»</w:t>
      </w:r>
    </w:p>
    <w:p w14:paraId="7AFDE430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В 2020 году акция пройдет в новом формате. </w:t>
      </w:r>
    </w:p>
    <w:p w14:paraId="0F05BAFC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>Для реализации акции создано интернет-пространство ДЕНЬПАМЯТИ.РФ.</w:t>
      </w:r>
    </w:p>
    <w:p w14:paraId="46177A44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 Сайт аккумулирует информацию о начале Великой Отечественной войны, воспоминания очевидцев 22 июня 1941 года, карту зажженных «свечей памяти». На сайте размещен призыв «зажечь свечу в память о 27 миллионах погибших в годы Великой Отечественной войны. </w:t>
      </w:r>
    </w:p>
    <w:p w14:paraId="23A0E9FA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С 15 по 22 июня любой пользователь на сайте может: </w:t>
      </w:r>
    </w:p>
    <w:p w14:paraId="1010CCED" w14:textId="447E2E5D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>- зажечь свою свечу памяти;</w:t>
      </w:r>
    </w:p>
    <w:p w14:paraId="59CB5506" w14:textId="55127F5A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>- поделиться этой информацией с друзьями в социальных сетях, чтобы они могли присоединиться к акции;</w:t>
      </w:r>
    </w:p>
    <w:p w14:paraId="7D4FF7FE" w14:textId="486CE6C2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- увидеть, сколько «свечей памяти» было зажжено по всей стране; </w:t>
      </w:r>
    </w:p>
    <w:p w14:paraId="37D4E694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>- узнать, как начиналась война в городах России;</w:t>
      </w:r>
    </w:p>
    <w:p w14:paraId="2975DF67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>- зажечь «свечу памяти» для жителей других стран (международный формат акции «Свеча Памяти. Онлайн»);</w:t>
      </w:r>
    </w:p>
    <w:p w14:paraId="4F31160C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- разместить информацию о своем участии и зажжённой свече на своей странице в любой из социальных сетей – ВК, ОК, ФБ, Твиттер; </w:t>
      </w:r>
    </w:p>
    <w:p w14:paraId="0EA17BCE" w14:textId="1B5BA432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- скачать изображение и разместить у себя в </w:t>
      </w:r>
      <w:proofErr w:type="spellStart"/>
      <w:r w:rsidRPr="0001217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1217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144404" w14:textId="3E29CD26" w:rsidR="007E4816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Акция интегрирована в социальные сети. С 20 по 22 июня пользователи социальных сетей </w:t>
      </w:r>
      <w:proofErr w:type="spellStart"/>
      <w:r w:rsidRPr="0001217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2178">
        <w:rPr>
          <w:rFonts w:ascii="Times New Roman" w:hAnsi="Times New Roman" w:cs="Times New Roman"/>
          <w:sz w:val="28"/>
          <w:szCs w:val="28"/>
        </w:rPr>
        <w:t>, Одноклассники смогут поделиться свечей в виде подарка со своими друзьями, тем самым «зажечь» свою «свечу памяти».</w:t>
      </w:r>
    </w:p>
    <w:p w14:paraId="48CC2C43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01217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012178">
        <w:rPr>
          <w:rFonts w:ascii="Times New Roman" w:hAnsi="Times New Roman" w:cs="Times New Roman"/>
          <w:sz w:val="28"/>
          <w:szCs w:val="28"/>
        </w:rPr>
        <w:t xml:space="preserve"> с 18 июня пользователи смогут установить приложение маски «Свеча памяти» и разместить видео в </w:t>
      </w:r>
      <w:proofErr w:type="spellStart"/>
      <w:r w:rsidRPr="00012178">
        <w:rPr>
          <w:rFonts w:ascii="Times New Roman" w:hAnsi="Times New Roman" w:cs="Times New Roman"/>
          <w:sz w:val="28"/>
          <w:szCs w:val="28"/>
        </w:rPr>
        <w:t>сториз</w:t>
      </w:r>
      <w:proofErr w:type="spellEnd"/>
      <w:r w:rsidRPr="00012178">
        <w:rPr>
          <w:rFonts w:ascii="Times New Roman" w:hAnsi="Times New Roman" w:cs="Times New Roman"/>
          <w:sz w:val="28"/>
          <w:szCs w:val="28"/>
        </w:rPr>
        <w:t xml:space="preserve"> и поделиться ею со своими подписчиками. </w:t>
      </w:r>
    </w:p>
    <w:p w14:paraId="43E929B5" w14:textId="77777777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Социальная миссия акции «Свеча памяти. Онлайн». </w:t>
      </w:r>
    </w:p>
    <w:p w14:paraId="11DEACB0" w14:textId="20C515FC" w:rsidR="00012178" w:rsidRP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Благотворительный Фонд «Память поколений» как оператор акции за каждую зажженную виртуально свечу вносит на оказание помощи ветеранам 1 рубль. Таким образом, по итогам акции Фонд выделит 27 000 000 рублей на помощь ветеранам.  Технически возможно посчитать количество зажженных свечей по регионам и зафиксировать суммы помощи проживающим в каждом регионе ветеранам.  </w:t>
      </w:r>
    </w:p>
    <w:p w14:paraId="53B3980A" w14:textId="37432FF0" w:rsidR="00012178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6AAA4" w14:textId="4A1D48E4" w:rsidR="00012178" w:rsidRPr="00012178" w:rsidRDefault="00012178" w:rsidP="0001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178">
        <w:rPr>
          <w:rFonts w:ascii="Times New Roman" w:hAnsi="Times New Roman" w:cs="Times New Roman"/>
          <w:b/>
          <w:bCs/>
          <w:sz w:val="28"/>
          <w:szCs w:val="28"/>
        </w:rPr>
        <w:t>#Минутамолчания</w:t>
      </w:r>
    </w:p>
    <w:p w14:paraId="7F80FD6D" w14:textId="77777777" w:rsidR="005658B9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В 12:15 по московскому времени ОДНОВРЕМЕННО во всей России объявляется минута молчания, минута скорби. </w:t>
      </w:r>
    </w:p>
    <w:p w14:paraId="6AFC7F25" w14:textId="77777777" w:rsidR="005658B9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По всей стране в 12:15 на одну минуту жизнь замирает. </w:t>
      </w:r>
    </w:p>
    <w:p w14:paraId="4AF0AF76" w14:textId="77777777" w:rsidR="005658B9" w:rsidRDefault="00012178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178">
        <w:rPr>
          <w:rFonts w:ascii="Times New Roman" w:hAnsi="Times New Roman" w:cs="Times New Roman"/>
          <w:sz w:val="28"/>
          <w:szCs w:val="28"/>
        </w:rPr>
        <w:t xml:space="preserve">Люди склоняют головы и вспоминают родных и близких, переживших самую кровопролитную войну 20 века: прерывается вещание в эфире телевидения и радио, кабельных каналов (каналы самостоятельно выбирают, каким образом прервать эфир и могут использовать любые записи, в том числе – предоставленные региональной дирекцией Года памяти и славы); </w:t>
      </w:r>
    </w:p>
    <w:p w14:paraId="20890D63" w14:textId="77777777" w:rsidR="005658B9" w:rsidRDefault="005658B9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178" w:rsidRPr="00012178">
        <w:rPr>
          <w:rFonts w:ascii="Times New Roman" w:hAnsi="Times New Roman" w:cs="Times New Roman"/>
          <w:sz w:val="28"/>
          <w:szCs w:val="28"/>
        </w:rPr>
        <w:t xml:space="preserve">прекращают работать кассы в торговых центрах; </w:t>
      </w:r>
    </w:p>
    <w:p w14:paraId="3B558009" w14:textId="77777777" w:rsidR="005658B9" w:rsidRDefault="005658B9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2178" w:rsidRPr="00012178">
        <w:rPr>
          <w:rFonts w:ascii="Times New Roman" w:hAnsi="Times New Roman" w:cs="Times New Roman"/>
          <w:sz w:val="28"/>
          <w:szCs w:val="28"/>
        </w:rPr>
        <w:t xml:space="preserve">останавливается общественный транспорт; </w:t>
      </w:r>
    </w:p>
    <w:p w14:paraId="795B642A" w14:textId="77777777" w:rsidR="005658B9" w:rsidRDefault="005658B9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178" w:rsidRPr="00012178">
        <w:rPr>
          <w:rFonts w:ascii="Times New Roman" w:hAnsi="Times New Roman" w:cs="Times New Roman"/>
          <w:sz w:val="28"/>
          <w:szCs w:val="28"/>
        </w:rPr>
        <w:t xml:space="preserve">останавливаются личные автомобили; </w:t>
      </w:r>
    </w:p>
    <w:p w14:paraId="47DF51E2" w14:textId="77777777" w:rsidR="005658B9" w:rsidRDefault="005658B9" w:rsidP="00012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178" w:rsidRPr="00012178">
        <w:rPr>
          <w:rFonts w:ascii="Times New Roman" w:hAnsi="Times New Roman" w:cs="Times New Roman"/>
          <w:sz w:val="28"/>
          <w:szCs w:val="28"/>
        </w:rPr>
        <w:t xml:space="preserve">на предприятиях, где позволяет технологический цикл – тоже останавливается работа. </w:t>
      </w:r>
      <w:bookmarkStart w:id="0" w:name="_GoBack"/>
      <w:bookmarkEnd w:id="0"/>
    </w:p>
    <w:sectPr w:rsidR="0056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7"/>
    <w:rsid w:val="00012178"/>
    <w:rsid w:val="005658B9"/>
    <w:rsid w:val="007E4816"/>
    <w:rsid w:val="00824CA7"/>
    <w:rsid w:val="00973912"/>
    <w:rsid w:val="00F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E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2020-06-18T11:47:00Z</dcterms:created>
  <dcterms:modified xsi:type="dcterms:W3CDTF">2020-06-18T11:47:00Z</dcterms:modified>
</cp:coreProperties>
</file>