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7B" w:rsidRPr="002B2E82" w:rsidRDefault="003D4BC1" w:rsidP="002B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7099" cy="6132038"/>
            <wp:effectExtent l="19050" t="0" r="0" b="0"/>
            <wp:docPr id="1" name="Рисунок 1" descr="C:\Users\Дет.сад32\Desktop\сайт\Локальные акты 2019 год\титульники\2020_01_21\Общее соб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.сад32\Desktop\сайт\Локальные акты 2019 год\титульники\2020_01_21\Общее соб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436" cy="613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7B" w:rsidRPr="002B2E82" w:rsidRDefault="003E3F7B" w:rsidP="002B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E82" w:rsidRDefault="002B2E82" w:rsidP="002B2E8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B2E82" w:rsidRDefault="002B2E82" w:rsidP="00E30F50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E3F7B" w:rsidRPr="002B2E82" w:rsidRDefault="003E3F7B" w:rsidP="002B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7B" w:rsidRPr="002B2E82" w:rsidRDefault="003E3F7B" w:rsidP="002B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7B" w:rsidRPr="002B2E82" w:rsidRDefault="003E3F7B" w:rsidP="002B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7B" w:rsidRPr="002B2E82" w:rsidRDefault="003E3F7B" w:rsidP="002B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955" w:rsidRPr="002B2E82" w:rsidRDefault="008C0955" w:rsidP="002B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D1E" w:rsidRDefault="004B1D1E" w:rsidP="002B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87" w:rsidRDefault="008F1987" w:rsidP="002B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87" w:rsidRDefault="008F1987" w:rsidP="002B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87" w:rsidRDefault="008F1987" w:rsidP="002B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87" w:rsidRDefault="008F1987" w:rsidP="002B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7"/>
        <w:gridCol w:w="5255"/>
      </w:tblGrid>
      <w:tr w:rsidR="008F1987" w:rsidRPr="00AC06DC" w:rsidTr="00BE341C">
        <w:trPr>
          <w:trHeight w:val="1306"/>
        </w:trPr>
        <w:tc>
          <w:tcPr>
            <w:tcW w:w="5494" w:type="dxa"/>
            <w:shd w:val="clear" w:color="auto" w:fill="auto"/>
          </w:tcPr>
          <w:p w:rsidR="008F1987" w:rsidRPr="00AC06DC" w:rsidRDefault="008F1987" w:rsidP="00BE34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6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</w:t>
            </w:r>
          </w:p>
          <w:p w:rsidR="008F1987" w:rsidRPr="00AC06DC" w:rsidRDefault="008F1987" w:rsidP="00BE341C">
            <w:pPr>
              <w:tabs>
                <w:tab w:val="left" w:pos="61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6DC">
              <w:rPr>
                <w:rFonts w:ascii="Times New Roman" w:hAnsi="Times New Roman"/>
                <w:sz w:val="24"/>
                <w:szCs w:val="24"/>
              </w:rPr>
              <w:t xml:space="preserve"> Председатель Профсоюзного комитета__________________</w:t>
            </w:r>
            <w:proofErr w:type="spellStart"/>
            <w:r w:rsidRPr="00AC06DC">
              <w:rPr>
                <w:rFonts w:ascii="Times New Roman" w:hAnsi="Times New Roman"/>
                <w:sz w:val="24"/>
                <w:szCs w:val="24"/>
              </w:rPr>
              <w:t>Д.А.Костина</w:t>
            </w:r>
            <w:proofErr w:type="spellEnd"/>
            <w:r w:rsidRPr="00AC06DC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8F1987" w:rsidRPr="00AC06DC" w:rsidRDefault="008F1987" w:rsidP="00BE341C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8F1987" w:rsidRPr="00AC06DC" w:rsidRDefault="008F1987" w:rsidP="00BE34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6DC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8F1987" w:rsidRPr="00AC06DC" w:rsidRDefault="008F1987" w:rsidP="00BE341C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6DC">
              <w:rPr>
                <w:rFonts w:ascii="Times New Roman" w:hAnsi="Times New Roman"/>
                <w:sz w:val="24"/>
                <w:szCs w:val="24"/>
              </w:rPr>
              <w:t xml:space="preserve">Заведующая МАДОУ «Детский сад №47» __________________ </w:t>
            </w:r>
            <w:proofErr w:type="spellStart"/>
            <w:r w:rsidRPr="00AC06DC">
              <w:rPr>
                <w:rFonts w:ascii="Times New Roman" w:hAnsi="Times New Roman"/>
                <w:sz w:val="24"/>
                <w:szCs w:val="24"/>
              </w:rPr>
              <w:t>И.А.Мугрычева</w:t>
            </w:r>
            <w:proofErr w:type="spellEnd"/>
            <w:r w:rsidRPr="00AC0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1987" w:rsidRPr="00AC06DC" w:rsidRDefault="008F1987" w:rsidP="00BE341C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1987" w:rsidRPr="00AC06DC" w:rsidRDefault="008F1987" w:rsidP="00BE341C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06DC">
              <w:rPr>
                <w:rFonts w:ascii="Times New Roman" w:hAnsi="Times New Roman"/>
                <w:sz w:val="24"/>
                <w:szCs w:val="24"/>
              </w:rPr>
              <w:t xml:space="preserve">Приказ № ________ </w:t>
            </w:r>
            <w:proofErr w:type="gramStart"/>
            <w:r w:rsidRPr="00AC06D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C06DC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8F1987" w:rsidRPr="00AC06DC" w:rsidTr="00BE341C">
        <w:trPr>
          <w:trHeight w:val="1254"/>
        </w:trPr>
        <w:tc>
          <w:tcPr>
            <w:tcW w:w="5494" w:type="dxa"/>
            <w:shd w:val="clear" w:color="auto" w:fill="auto"/>
          </w:tcPr>
          <w:p w:rsidR="008F1987" w:rsidRDefault="008F1987" w:rsidP="00BE34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6DC">
              <w:rPr>
                <w:rFonts w:ascii="Times New Roman" w:hAnsi="Times New Roman"/>
                <w:sz w:val="24"/>
                <w:szCs w:val="24"/>
              </w:rPr>
              <w:t>Принято на общем собрании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трудового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1987" w:rsidRPr="00AC06DC" w:rsidRDefault="008F1987" w:rsidP="00BE34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коллектива  </w:t>
            </w:r>
            <w:r w:rsidRPr="00AC06DC">
              <w:rPr>
                <w:rFonts w:ascii="Times New Roman" w:hAnsi="Times New Roman"/>
                <w:sz w:val="24"/>
                <w:szCs w:val="24"/>
              </w:rPr>
              <w:t>протокол №___</w:t>
            </w:r>
          </w:p>
          <w:p w:rsidR="008F1987" w:rsidRPr="00AC06DC" w:rsidRDefault="008F1987" w:rsidP="00BE34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6DC">
              <w:rPr>
                <w:rFonts w:ascii="Times New Roman" w:hAnsi="Times New Roman"/>
                <w:sz w:val="24"/>
                <w:szCs w:val="24"/>
              </w:rPr>
              <w:t>От «____»_______20 ___г.</w:t>
            </w:r>
          </w:p>
          <w:p w:rsidR="008F1987" w:rsidRPr="00AC06DC" w:rsidRDefault="008F1987" w:rsidP="00BE341C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8F1987" w:rsidRPr="00AC06DC" w:rsidRDefault="008F1987" w:rsidP="00BE341C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</w:tbl>
    <w:p w:rsidR="008F1987" w:rsidRDefault="008F1987" w:rsidP="008F198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1987" w:rsidRPr="00AC06DC" w:rsidRDefault="008F1987" w:rsidP="008F1987">
      <w:pPr>
        <w:rPr>
          <w:rFonts w:ascii="Times New Roman" w:hAnsi="Times New Roman"/>
          <w:sz w:val="24"/>
          <w:szCs w:val="24"/>
        </w:rPr>
      </w:pPr>
    </w:p>
    <w:p w:rsidR="008F1987" w:rsidRPr="00AC06DC" w:rsidRDefault="008F1987" w:rsidP="008F1987">
      <w:pPr>
        <w:rPr>
          <w:rFonts w:ascii="Times New Roman" w:hAnsi="Times New Roman"/>
          <w:sz w:val="24"/>
          <w:szCs w:val="24"/>
        </w:rPr>
      </w:pPr>
    </w:p>
    <w:p w:rsidR="008F1987" w:rsidRPr="00AC06DC" w:rsidRDefault="008F1987" w:rsidP="008F1987">
      <w:pPr>
        <w:rPr>
          <w:rFonts w:ascii="Times New Roman" w:hAnsi="Times New Roman"/>
          <w:sz w:val="24"/>
          <w:szCs w:val="24"/>
        </w:rPr>
      </w:pPr>
    </w:p>
    <w:p w:rsidR="008F1987" w:rsidRDefault="008F1987" w:rsidP="008F19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987" w:rsidRDefault="008F1987" w:rsidP="008F19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987" w:rsidRPr="00082ED7" w:rsidRDefault="008F1987" w:rsidP="008F1987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ab/>
      </w:r>
      <w:r w:rsidRPr="00082ED7">
        <w:rPr>
          <w:rFonts w:ascii="Times New Roman" w:hAnsi="Times New Roman"/>
          <w:b/>
          <w:bCs/>
          <w:iCs/>
          <w:sz w:val="40"/>
          <w:szCs w:val="40"/>
        </w:rPr>
        <w:t>ПОЛОЖЕНИЕ</w:t>
      </w:r>
    </w:p>
    <w:p w:rsidR="008F1987" w:rsidRPr="00082ED7" w:rsidRDefault="008F1987" w:rsidP="008F1987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>
        <w:rPr>
          <w:rFonts w:ascii="Times New Roman" w:hAnsi="Times New Roman"/>
          <w:b/>
          <w:bCs/>
          <w:iCs/>
          <w:sz w:val="40"/>
          <w:szCs w:val="40"/>
        </w:rPr>
        <w:t>ОБ ОБЩЕМ СОБРАНИИ ТРУДОВОГО КОЛЛЕКТИВА</w:t>
      </w:r>
      <w:bookmarkStart w:id="0" w:name="_GoBack"/>
      <w:bookmarkEnd w:id="0"/>
    </w:p>
    <w:p w:rsidR="008F1987" w:rsidRPr="00082ED7" w:rsidRDefault="008F1987" w:rsidP="008F198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82ED7">
        <w:rPr>
          <w:rFonts w:ascii="Times New Roman" w:hAnsi="Times New Roman"/>
          <w:b/>
          <w:sz w:val="40"/>
          <w:szCs w:val="40"/>
        </w:rPr>
        <w:t>муниципального автономного дошкольного образовательного учреждения «Детский сад №47»</w:t>
      </w:r>
    </w:p>
    <w:p w:rsidR="008F1987" w:rsidRDefault="008F1987" w:rsidP="008F1987">
      <w:pPr>
        <w:tabs>
          <w:tab w:val="left" w:pos="37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987" w:rsidRPr="002B2E82" w:rsidRDefault="008F1987" w:rsidP="002B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D1E" w:rsidRPr="002B2E82" w:rsidRDefault="004B1D1E" w:rsidP="002B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BD9" w:rsidRPr="002B2E82" w:rsidRDefault="00C61BD9" w:rsidP="002B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BD9" w:rsidRPr="002B2E82" w:rsidRDefault="00C61BD9" w:rsidP="002B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885" w:rsidRPr="00A13885" w:rsidRDefault="002B2E82" w:rsidP="00A13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3885" w:rsidRPr="00106658" w:rsidRDefault="00106658" w:rsidP="00A13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6658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29.12.2012 № 273-ФЗ "Об образовании в Российской Федерации", Уставом образовательной организации (далее – ДОУ) и регламентирует деятельность Общего собрания работников ДОУ, являющегося одним из коллегиальных органов управления ДОУ.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1.2. В своей деятельности Общее собрание работников ДОУ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ДОУ и настоящим положением.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1.3. Целью деятельности Общего собрания является общее руководство организацией в соответствии с учредительными, программными документами и локальными актами.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1.4. Общее собрание работает в тесном контакте с администрацией и иными органами самоуправления ДОУ, в соответствии с действующим законодательством, подзаконными нормативными актами и Уставом ДОУ.</w:t>
      </w:r>
    </w:p>
    <w:p w:rsidR="00A13885" w:rsidRPr="00106658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658">
        <w:rPr>
          <w:rFonts w:ascii="Times New Roman" w:hAnsi="Times New Roman" w:cs="Times New Roman"/>
          <w:b/>
          <w:sz w:val="28"/>
          <w:szCs w:val="28"/>
        </w:rPr>
        <w:t>2. Задачи Общего собрания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Деятельность Общего собрания направлена на решение следующих задач: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 организация образовательного процесса и финансово-хозяйственной деятельности ДОУ на высоком качественном уровне;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определение перспективных направлений функционирования и развития ДОУ;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привлечение общественности к решению вопросов развития ДОУ;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создание оптимальных условий для осуществления образовательного процесса, развивающей и досуговой деятельности;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решение вопросов, связанных с развитием образовательной среды ДОУ;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решение вопросов о необходимости регламентации локальными актами отдельных аспектов деятельности ДОУ;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помощь администрации в разработке локальных актов ДОУ;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разрешение проблемных (конфликтных) ситуаций с участниками образовательного процесса в пределах своей компетенции;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 ДОУ;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принятие мер по защите чести, достоинства и профессиональной репутации работников ДОУ, предупреждение противоправного вмешательства в их трудовую деятельность;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внесение предложений по формированию фонда оплаты труда, порядка стимулирования труда работников ДОУ;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внесение предложений по порядку и условиям предоставления социальных гарантий и льгот обучающимся, воспитанникам и работникам в пределах компетенции ДОУ;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внесение предложений о поощрении работников ДОУ;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</w:t>
      </w:r>
    </w:p>
    <w:p w:rsidR="00A13885" w:rsidRPr="00106658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658">
        <w:rPr>
          <w:rFonts w:ascii="Times New Roman" w:hAnsi="Times New Roman" w:cs="Times New Roman"/>
          <w:b/>
          <w:sz w:val="28"/>
          <w:szCs w:val="28"/>
        </w:rPr>
        <w:t>3. Компетенция Общего собрания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lastRenderedPageBreak/>
        <w:t>В компетенцию Общего собрания входит: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внесение предложений об организации сотрудничества ДОУ с другими образовательными и иными организациями социальной сферы, в том числе при реализации образовательных программ ДОУ и организации воспитательного процесса, досуговой деятельности;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представление интересов учреждения в органах власти, других организациях и учреждениях;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рассмотрение документов контрольно-надзорных органов о проверке деятельности ДОУ;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заслушивание публичного доклада руководителя ОО, его обсуждение;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принятие локальных актов ДОУ согласно Уставу, включая Правила внутреннего трудового распорядка организации; Кодекс профессиональной этики педагогических работников ОО;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участие в разработке положений Коллективного договора.</w:t>
      </w:r>
    </w:p>
    <w:p w:rsidR="00A13885" w:rsidRPr="00106658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658">
        <w:rPr>
          <w:rFonts w:ascii="Times New Roman" w:hAnsi="Times New Roman" w:cs="Times New Roman"/>
          <w:b/>
          <w:sz w:val="28"/>
          <w:szCs w:val="28"/>
        </w:rPr>
        <w:t>4. Организация деятельности Общего собрания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4.1. В состав Общего собрания входят все работники ДОУ.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4.2.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4.4. Председатель Общего собрания: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организует деятельность Общего собрания;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информирует членов общего собрания о предстоящем заседании не менее чем за  5 рабочих дней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организует подготовку и проведение заседания дней до его проведения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определяет повестку дня;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контролирует выполнение решений.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4.5. Общее собрание ДОУсобирается его Председателем по мере необходимости, но не реже двух раз в год.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4.5. Деятельность совета ДОУ осуществляется по принятому на учебный год плану.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4.6. Общее собрание считается правомочным, если на нем присутствует не менее 50% членов трудового коллектива ДОУ.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4.7. Решения Общего собрания принимаются открытым голосованием.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4.8. Решения Общего собрания:</w:t>
      </w:r>
    </w:p>
    <w:p w:rsidR="00A13885" w:rsidRPr="00A13885" w:rsidRDefault="00106658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885" w:rsidRPr="00A13885">
        <w:rPr>
          <w:rFonts w:ascii="Times New Roman" w:hAnsi="Times New Roman" w:cs="Times New Roman"/>
          <w:sz w:val="28"/>
          <w:szCs w:val="28"/>
        </w:rPr>
        <w:t>считаются принятыми, если за них проголосовало не менее 2/3 присутствующих;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являются правомочными, если на заседании присутствовало не менее 2/3 членов совета;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lastRenderedPageBreak/>
        <w:t>-   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доводятся до всего трудового коллектива учреждения не позднее, чем в течение 3 дней после прошедшего заседания.</w:t>
      </w:r>
    </w:p>
    <w:p w:rsidR="00A13885" w:rsidRPr="00106658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658">
        <w:rPr>
          <w:rFonts w:ascii="Times New Roman" w:hAnsi="Times New Roman" w:cs="Times New Roman"/>
          <w:b/>
          <w:sz w:val="28"/>
          <w:szCs w:val="28"/>
        </w:rPr>
        <w:t>5.  Ответственность Общего собрания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5.1. Общее собрание несет ответственность: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за выполнение, выполнение не в полном объеме или невыполнение закрепленных за ним задач;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соответствие принимаемых решений законодательству Российской Федерации, подзаконным нормативным правовым актам, Уставу ДОУ.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за компетентность принимаемых решений.</w:t>
      </w:r>
    </w:p>
    <w:p w:rsidR="00A13885" w:rsidRPr="00106658" w:rsidRDefault="00106658" w:rsidP="00A13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13885" w:rsidRPr="00106658">
        <w:rPr>
          <w:rFonts w:ascii="Times New Roman" w:hAnsi="Times New Roman" w:cs="Times New Roman"/>
          <w:b/>
          <w:sz w:val="28"/>
          <w:szCs w:val="28"/>
        </w:rPr>
        <w:t>Делопроизводство Общего собрания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6.1.Заседания Общего собрания оформляются протоколом.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6.2.В книге протоколов фиксируются: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дата проведения;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количественное присутствие (отсутствие) членов трудового коллектива;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приглашенные (ФИО, должность);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повестка дня;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выступающие лица;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ход обсуждения вопросов;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предложения, рекомендации и замечания членов трудового коллектива и приглашенных лиц;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-   решение.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6.3.Протоколы подписываются председателем и секретарем Общего собрания.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6.4.Нумерация протоколов ведется от начала учебного года.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6.5.Книга протоколов Общего собрания нумеруется постранично, прошнуровывается, скрепляется подписью заведующего и печатью ДОУ.</w:t>
      </w:r>
    </w:p>
    <w:p w:rsidR="00A13885" w:rsidRPr="00A13885" w:rsidRDefault="00A13885" w:rsidP="00A1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6.6.Книга протоколов Общего собрания хранится в делах ДОУ и передается по акту (при смене руководителя, передаче в архив).</w:t>
      </w:r>
    </w:p>
    <w:p w:rsidR="00A13885" w:rsidRPr="00106658" w:rsidRDefault="00106658" w:rsidP="00A138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13885" w:rsidRPr="0010665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13885" w:rsidRPr="00A13885" w:rsidRDefault="00A13885" w:rsidP="0010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7.1.Изменения и дополнения в настоящее положение вносятся Общим собранием и принимаются на его заседании.</w:t>
      </w:r>
    </w:p>
    <w:p w:rsidR="00A13885" w:rsidRPr="00A13885" w:rsidRDefault="00A13885" w:rsidP="0010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658" w:rsidRDefault="00A13885" w:rsidP="0010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85">
        <w:rPr>
          <w:rFonts w:ascii="Times New Roman" w:hAnsi="Times New Roman" w:cs="Times New Roman"/>
          <w:sz w:val="28"/>
          <w:szCs w:val="28"/>
        </w:rPr>
        <w:t>7.2.Положение действует до принятия нового положения, утвержденного на Общем собрании трудового коллектива в установленном порядке.</w:t>
      </w:r>
    </w:p>
    <w:p w:rsidR="003E3F7B" w:rsidRPr="002B2E82" w:rsidRDefault="003E3F7B" w:rsidP="0010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4F5" w:rsidRPr="002B2E82" w:rsidRDefault="009054F5" w:rsidP="002B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E82" w:rsidRPr="002B2E82" w:rsidRDefault="002B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2E82" w:rsidRPr="002B2E82" w:rsidSect="008F1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F7B"/>
    <w:rsid w:val="00052979"/>
    <w:rsid w:val="000569E5"/>
    <w:rsid w:val="00106658"/>
    <w:rsid w:val="00165D6F"/>
    <w:rsid w:val="002B2E82"/>
    <w:rsid w:val="003621A0"/>
    <w:rsid w:val="003D4BC1"/>
    <w:rsid w:val="003E3F7B"/>
    <w:rsid w:val="004B1D1E"/>
    <w:rsid w:val="00564C95"/>
    <w:rsid w:val="00700077"/>
    <w:rsid w:val="00700916"/>
    <w:rsid w:val="008C0955"/>
    <w:rsid w:val="008F1987"/>
    <w:rsid w:val="009054F5"/>
    <w:rsid w:val="00A13885"/>
    <w:rsid w:val="00A51D64"/>
    <w:rsid w:val="00BF56AE"/>
    <w:rsid w:val="00C61BD9"/>
    <w:rsid w:val="00C80354"/>
    <w:rsid w:val="00CA061F"/>
    <w:rsid w:val="00D13BA5"/>
    <w:rsid w:val="00D3791F"/>
    <w:rsid w:val="00D83549"/>
    <w:rsid w:val="00E30F50"/>
    <w:rsid w:val="00E51B7E"/>
    <w:rsid w:val="00EC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1B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Воспитатель</cp:lastModifiedBy>
  <cp:revision>20</cp:revision>
  <dcterms:created xsi:type="dcterms:W3CDTF">2014-09-15T12:43:00Z</dcterms:created>
  <dcterms:modified xsi:type="dcterms:W3CDTF">2020-03-18T09:45:00Z</dcterms:modified>
</cp:coreProperties>
</file>