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8EA" w14:textId="5EE2412B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4Б («Живопись») и 4Б («ДПТ»).</w:t>
      </w:r>
    </w:p>
    <w:p w14:paraId="28EB0456" w14:textId="3430B1B4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(22.02.2022г.)</w:t>
      </w:r>
    </w:p>
    <w:p w14:paraId="4B1E1A29" w14:textId="77777777" w:rsidR="00560D30" w:rsidRP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4E90E" w14:textId="77777777" w:rsidR="00560D30" w:rsidRP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0D30">
        <w:rPr>
          <w:rFonts w:ascii="Times New Roman" w:hAnsi="Times New Roman" w:cs="Times New Roman"/>
          <w:b/>
          <w:bCs/>
          <w:sz w:val="28"/>
          <w:szCs w:val="28"/>
        </w:rPr>
        <w:t xml:space="preserve">История искусства: </w:t>
      </w:r>
    </w:p>
    <w:p w14:paraId="4D0A517F" w14:textId="77777777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Прочитать статью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0">
        <w:rPr>
          <w:rFonts w:ascii="Times New Roman" w:hAnsi="Times New Roman" w:cs="Times New Roman"/>
          <w:sz w:val="28"/>
          <w:szCs w:val="28"/>
        </w:rPr>
        <w:t xml:space="preserve">«Скульптура Франции I половины XVIII» (Энциклопедия для детей. Том 7. Искусство. Часть 2. Архитектура, изобразительное и декоративно-прикладное искусство XVII—XX веков.) </w:t>
      </w:r>
    </w:p>
    <w:p w14:paraId="1BA6DF47" w14:textId="77777777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560D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0D30">
        <w:rPr>
          <w:rFonts w:ascii="Times New Roman" w:hAnsi="Times New Roman" w:cs="Times New Roman"/>
          <w:sz w:val="28"/>
          <w:szCs w:val="28"/>
        </w:rPr>
        <w:t xml:space="preserve"> «Скульптура Франции I половины </w:t>
      </w:r>
      <w:proofErr w:type="spellStart"/>
      <w:r w:rsidRPr="00560D30">
        <w:rPr>
          <w:rFonts w:ascii="Times New Roman" w:hAnsi="Times New Roman" w:cs="Times New Roman"/>
          <w:sz w:val="28"/>
          <w:szCs w:val="28"/>
        </w:rPr>
        <w:t>XVIII.Творчество</w:t>
      </w:r>
      <w:proofErr w:type="spellEnd"/>
      <w:r w:rsidRPr="0056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30">
        <w:rPr>
          <w:rFonts w:ascii="Times New Roman" w:hAnsi="Times New Roman" w:cs="Times New Roman"/>
          <w:sz w:val="28"/>
          <w:szCs w:val="28"/>
        </w:rPr>
        <w:t>Гудона</w:t>
      </w:r>
      <w:proofErr w:type="spellEnd"/>
      <w:r w:rsidRPr="00560D30">
        <w:rPr>
          <w:rFonts w:ascii="Times New Roman" w:hAnsi="Times New Roman" w:cs="Times New Roman"/>
          <w:sz w:val="28"/>
          <w:szCs w:val="28"/>
        </w:rPr>
        <w:t xml:space="preserve">.» </w:t>
      </w:r>
    </w:p>
    <w:p w14:paraId="32A5606E" w14:textId="77777777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 xml:space="preserve">Записать в тетради выделенный текст. </w:t>
      </w:r>
    </w:p>
    <w:p w14:paraId="498BDDC4" w14:textId="77777777" w:rsid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 xml:space="preserve">Посмотреть прикрепленное видео. </w:t>
      </w:r>
    </w:p>
    <w:p w14:paraId="1F30FB9E" w14:textId="0D712B04" w:rsidR="00DF3511" w:rsidRPr="00560D30" w:rsidRDefault="00560D30" w:rsidP="00560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Тетради будут проверяться.</w:t>
      </w:r>
    </w:p>
    <w:sectPr w:rsidR="00DF3511" w:rsidRPr="005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C"/>
    <w:rsid w:val="001B2DDA"/>
    <w:rsid w:val="0031494C"/>
    <w:rsid w:val="00560D30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38EA"/>
  <w15:chartTrackingRefBased/>
  <w15:docId w15:val="{5E5E6E1A-69FC-4EF2-8A2C-DC5E3999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Artyushka</dc:creator>
  <cp:keywords/>
  <dc:description/>
  <cp:lastModifiedBy>Artyushka</cp:lastModifiedBy>
  <cp:revision>3</cp:revision>
  <dcterms:created xsi:type="dcterms:W3CDTF">2022-02-22T20:16:00Z</dcterms:created>
  <dcterms:modified xsi:type="dcterms:W3CDTF">2022-02-22T20:18:00Z</dcterms:modified>
</cp:coreProperties>
</file>