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1845" w14:textId="77777777" w:rsidR="00FF5A9A" w:rsidRPr="00FF5A9A" w:rsidRDefault="00FF5A9A" w:rsidP="00FF5A9A">
      <w:pPr>
        <w:shd w:val="clear" w:color="auto" w:fill="FCFCFC"/>
        <w:spacing w:after="240" w:line="384" w:lineRule="atLeast"/>
        <w:jc w:val="center"/>
        <w:rPr>
          <w:rFonts w:ascii="Times New Roman" w:eastAsia="Times New Roman" w:hAnsi="Times New Roman" w:cs="Times New Roman"/>
          <w:color w:val="191A19"/>
          <w:sz w:val="44"/>
          <w:szCs w:val="44"/>
          <w:lang w:eastAsia="ru-RU"/>
        </w:rPr>
      </w:pPr>
      <w:r w:rsidRPr="00FF5A9A">
        <w:rPr>
          <w:rFonts w:ascii="Times New Roman" w:eastAsia="Times New Roman" w:hAnsi="Times New Roman" w:cs="Times New Roman"/>
          <w:b/>
          <w:bCs/>
          <w:color w:val="222222"/>
          <w:kern w:val="36"/>
          <w:sz w:val="44"/>
          <w:szCs w:val="44"/>
          <w:lang w:eastAsia="ru-RU"/>
        </w:rPr>
        <w:fldChar w:fldCharType="begin"/>
      </w:r>
      <w:r w:rsidRPr="00FF5A9A">
        <w:rPr>
          <w:rFonts w:ascii="Times New Roman" w:eastAsia="Times New Roman" w:hAnsi="Times New Roman" w:cs="Times New Roman"/>
          <w:b/>
          <w:bCs/>
          <w:color w:val="222222"/>
          <w:kern w:val="36"/>
          <w:sz w:val="44"/>
          <w:szCs w:val="44"/>
          <w:lang w:eastAsia="ru-RU"/>
        </w:rPr>
        <w:instrText xml:space="preserve"> HYPERLINK "https://www.ghenadiesontu.com/blog/2020/tsilindr" </w:instrText>
      </w:r>
      <w:r w:rsidRPr="00FF5A9A">
        <w:rPr>
          <w:rFonts w:ascii="Times New Roman" w:eastAsia="Times New Roman" w:hAnsi="Times New Roman" w:cs="Times New Roman"/>
          <w:b/>
          <w:bCs/>
          <w:color w:val="222222"/>
          <w:kern w:val="36"/>
          <w:sz w:val="44"/>
          <w:szCs w:val="44"/>
          <w:lang w:eastAsia="ru-RU"/>
        </w:rPr>
        <w:fldChar w:fldCharType="separate"/>
      </w:r>
      <w:r w:rsidRPr="00FF5A9A">
        <w:rPr>
          <w:rFonts w:ascii="Times New Roman" w:eastAsia="Times New Roman" w:hAnsi="Times New Roman" w:cs="Times New Roman"/>
          <w:bCs/>
          <w:color w:val="222222"/>
          <w:kern w:val="36"/>
          <w:sz w:val="44"/>
          <w:szCs w:val="44"/>
          <w:u w:val="single"/>
          <w:lang w:eastAsia="ru-RU"/>
        </w:rPr>
        <w:t>Цилиндр</w:t>
      </w:r>
      <w:r w:rsidRPr="00FF5A9A">
        <w:rPr>
          <w:rFonts w:ascii="Times New Roman" w:hAnsi="Times New Roman" w:cs="Times New Roman"/>
          <w:sz w:val="44"/>
          <w:szCs w:val="44"/>
          <w:lang w:eastAsia="ru-RU"/>
        </w:rPr>
        <w:t xml:space="preserve">. </w:t>
      </w:r>
      <w:r w:rsidRPr="00FF5A9A">
        <w:rPr>
          <w:rFonts w:ascii="Times New Roman" w:eastAsia="Times New Roman" w:hAnsi="Times New Roman" w:cs="Times New Roman"/>
          <w:bCs/>
          <w:color w:val="222222"/>
          <w:kern w:val="36"/>
          <w:sz w:val="44"/>
          <w:szCs w:val="44"/>
          <w:u w:val="single"/>
          <w:lang w:eastAsia="ru-RU"/>
        </w:rPr>
        <w:t>Поэтапное построение</w:t>
      </w:r>
      <w:r w:rsidRPr="00FF5A9A">
        <w:rPr>
          <w:rFonts w:ascii="Times New Roman" w:eastAsia="Times New Roman" w:hAnsi="Times New Roman" w:cs="Times New Roman"/>
          <w:b/>
          <w:bCs/>
          <w:color w:val="222222"/>
          <w:kern w:val="36"/>
          <w:sz w:val="44"/>
          <w:szCs w:val="44"/>
          <w:u w:val="single"/>
          <w:lang w:eastAsia="ru-RU"/>
        </w:rPr>
        <w:t>.</w:t>
      </w:r>
      <w:r w:rsidRPr="00FF5A9A">
        <w:rPr>
          <w:rFonts w:ascii="Times New Roman" w:eastAsia="Times New Roman" w:hAnsi="Times New Roman" w:cs="Times New Roman"/>
          <w:b/>
          <w:bCs/>
          <w:color w:val="222222"/>
          <w:kern w:val="36"/>
          <w:sz w:val="44"/>
          <w:szCs w:val="44"/>
          <w:lang w:eastAsia="ru-RU"/>
        </w:rPr>
        <w:fldChar w:fldCharType="end"/>
      </w:r>
    </w:p>
    <w:p w14:paraId="6318E036" w14:textId="77777777" w:rsidR="00FF5A9A" w:rsidRPr="005942A4" w:rsidRDefault="00FF5A9A" w:rsidP="00FF5A9A">
      <w:pPr>
        <w:shd w:val="clear" w:color="auto" w:fill="FCFCFC"/>
        <w:spacing w:after="240" w:line="384" w:lineRule="atLeast"/>
        <w:rPr>
          <w:rFonts w:ascii="Times New Roman" w:eastAsia="Times New Roman" w:hAnsi="Times New Roman" w:cs="Times New Roman"/>
          <w:b/>
          <w:color w:val="191A19"/>
          <w:sz w:val="28"/>
          <w:szCs w:val="28"/>
          <w:lang w:eastAsia="ru-RU"/>
        </w:rPr>
      </w:pPr>
      <w:r>
        <w:rPr>
          <w:rFonts w:ascii="Times New Roman" w:eastAsia="Times New Roman" w:hAnsi="Times New Roman" w:cs="Times New Roman"/>
          <w:color w:val="191A19"/>
          <w:sz w:val="28"/>
          <w:szCs w:val="28"/>
          <w:lang w:eastAsia="ru-RU"/>
        </w:rPr>
        <w:t xml:space="preserve">     </w:t>
      </w:r>
      <w:r w:rsidRPr="00FF5A9A">
        <w:rPr>
          <w:rFonts w:ascii="Times New Roman" w:eastAsia="Times New Roman" w:hAnsi="Times New Roman" w:cs="Times New Roman"/>
          <w:color w:val="191A19"/>
          <w:sz w:val="28"/>
          <w:szCs w:val="28"/>
          <w:lang w:eastAsia="ru-RU"/>
        </w:rPr>
        <w:t xml:space="preserve">Умение строить геометрические фигуры – это основа основ рисования в целом. Без этой базы </w:t>
      </w:r>
      <w:r>
        <w:rPr>
          <w:rFonts w:ascii="Times New Roman" w:eastAsia="Times New Roman" w:hAnsi="Times New Roman" w:cs="Times New Roman"/>
          <w:color w:val="191A19"/>
          <w:sz w:val="28"/>
          <w:szCs w:val="28"/>
          <w:lang w:eastAsia="ru-RU"/>
        </w:rPr>
        <w:t xml:space="preserve">нельзя </w:t>
      </w:r>
      <w:r w:rsidRPr="00FF5A9A">
        <w:rPr>
          <w:rFonts w:ascii="Times New Roman" w:eastAsia="Times New Roman" w:hAnsi="Times New Roman" w:cs="Times New Roman"/>
          <w:color w:val="191A19"/>
          <w:sz w:val="28"/>
          <w:szCs w:val="28"/>
          <w:lang w:eastAsia="ru-RU"/>
        </w:rPr>
        <w:t xml:space="preserve">продвинуться дальше и начать изображать более сложные фигуры и предметы.  Любые объекты состоят из геометрических тел, и их нужно уметь увидеть и правильно передать на бумаге. </w:t>
      </w:r>
      <w:r>
        <w:rPr>
          <w:rFonts w:ascii="Times New Roman" w:eastAsia="Times New Roman" w:hAnsi="Times New Roman" w:cs="Times New Roman"/>
          <w:color w:val="191A19"/>
          <w:sz w:val="28"/>
          <w:szCs w:val="28"/>
          <w:lang w:eastAsia="ru-RU"/>
        </w:rPr>
        <w:t xml:space="preserve">     </w:t>
      </w:r>
      <w:r w:rsidRPr="00FF5A9A">
        <w:rPr>
          <w:rFonts w:ascii="Times New Roman" w:eastAsia="Times New Roman" w:hAnsi="Times New Roman" w:cs="Times New Roman"/>
          <w:color w:val="191A19"/>
          <w:sz w:val="28"/>
          <w:szCs w:val="28"/>
          <w:lang w:eastAsia="ru-RU"/>
        </w:rPr>
        <w:t>Геометрические фигуры учат понимать законы перспективы, изображать объем и выявлять правильность форм и композиции. Каждый художник, желающий стать профессионалом, должен в совершенстве владеть навыками построения линейно-конструктивного рисунка, создать объем и сделать изображение выразительным и убедительным. Одной из базовых фигур, наряду с шаром и кубом, является цилиндр</w:t>
      </w:r>
      <w:r w:rsidRPr="00FF5A9A">
        <w:rPr>
          <w:rFonts w:ascii="Times New Roman" w:eastAsia="Times New Roman" w:hAnsi="Times New Roman" w:cs="Times New Roman"/>
          <w:b/>
          <w:color w:val="191A19"/>
          <w:sz w:val="28"/>
          <w:szCs w:val="28"/>
          <w:lang w:eastAsia="ru-RU"/>
        </w:rPr>
        <w:t xml:space="preserve">. </w:t>
      </w:r>
      <w:r w:rsidRPr="005942A4">
        <w:rPr>
          <w:rFonts w:ascii="Times New Roman" w:eastAsia="Times New Roman" w:hAnsi="Times New Roman" w:cs="Times New Roman"/>
          <w:b/>
          <w:color w:val="191A19"/>
          <w:sz w:val="28"/>
          <w:szCs w:val="28"/>
          <w:lang w:eastAsia="ru-RU"/>
        </w:rPr>
        <w:t>Возьмите лист белой бумаги и сверните трубкой. Поставьте на</w:t>
      </w:r>
      <w:r w:rsidR="00794C24" w:rsidRPr="005942A4">
        <w:rPr>
          <w:rFonts w:ascii="Times New Roman" w:eastAsia="Times New Roman" w:hAnsi="Times New Roman" w:cs="Times New Roman"/>
          <w:b/>
          <w:color w:val="191A19"/>
          <w:sz w:val="28"/>
          <w:szCs w:val="28"/>
          <w:lang w:eastAsia="ru-RU"/>
        </w:rPr>
        <w:t xml:space="preserve"> нейтральный фон (любая ткань без рисунка). Осветите бумажную трубку с одной стороны</w:t>
      </w:r>
    </w:p>
    <w:p w14:paraId="4C5E6CF4" w14:textId="77777777" w:rsidR="00FF5A9A" w:rsidRPr="00FF5A9A" w:rsidRDefault="00794C24" w:rsidP="005942A4">
      <w:pPr>
        <w:shd w:val="clear" w:color="auto" w:fill="FCFCFC"/>
        <w:spacing w:after="240" w:line="384" w:lineRule="atLeast"/>
        <w:rPr>
          <w:rFonts w:ascii="Times New Roman" w:eastAsia="Times New Roman" w:hAnsi="Times New Roman" w:cs="Times New Roman"/>
          <w:color w:val="191A19"/>
          <w:sz w:val="28"/>
          <w:szCs w:val="28"/>
          <w:lang w:eastAsia="ru-RU"/>
        </w:rPr>
      </w:pPr>
      <w:r>
        <w:rPr>
          <w:rFonts w:ascii="Times New Roman" w:eastAsia="Times New Roman" w:hAnsi="Times New Roman" w:cs="Times New Roman"/>
          <w:noProof/>
          <w:color w:val="191A19"/>
          <w:sz w:val="28"/>
          <w:szCs w:val="28"/>
          <w:lang w:eastAsia="ru-RU"/>
        </w:rPr>
        <w:drawing>
          <wp:inline distT="0" distB="0" distL="0" distR="0" wp14:anchorId="56108B28" wp14:editId="53B757AB">
            <wp:extent cx="3135040" cy="4191000"/>
            <wp:effectExtent l="0" t="0" r="825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20224_114451_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038" cy="4189660"/>
                    </a:xfrm>
                    <a:prstGeom prst="rect">
                      <a:avLst/>
                    </a:prstGeom>
                  </pic:spPr>
                </pic:pic>
              </a:graphicData>
            </a:graphic>
          </wp:inline>
        </w:drawing>
      </w:r>
    </w:p>
    <w:p w14:paraId="5D86B7B6" w14:textId="77777777" w:rsidR="00FF5A9A" w:rsidRPr="00FF5A9A" w:rsidRDefault="00FF5A9A" w:rsidP="00FF5A9A">
      <w:pPr>
        <w:shd w:val="clear" w:color="auto" w:fill="FCFCFC"/>
        <w:spacing w:after="0" w:line="0" w:lineRule="auto"/>
        <w:jc w:val="center"/>
        <w:rPr>
          <w:rFonts w:ascii="Times New Roman" w:eastAsia="Times New Roman" w:hAnsi="Times New Roman" w:cs="Times New Roman"/>
          <w:color w:val="191A19"/>
          <w:sz w:val="28"/>
          <w:szCs w:val="28"/>
          <w:lang w:eastAsia="ru-RU"/>
        </w:rPr>
      </w:pPr>
    </w:p>
    <w:p w14:paraId="1442B09D" w14:textId="77777777" w:rsidR="00FF5A9A" w:rsidRPr="00FF5A9A" w:rsidRDefault="00FF5A9A" w:rsidP="00FF5A9A">
      <w:pPr>
        <w:shd w:val="clear" w:color="auto" w:fill="FCFCFC"/>
        <w:spacing w:before="240" w:after="120" w:line="288" w:lineRule="atLeast"/>
        <w:outlineLvl w:val="1"/>
        <w:rPr>
          <w:rFonts w:ascii="Times New Roman" w:eastAsia="Times New Roman" w:hAnsi="Times New Roman" w:cs="Times New Roman"/>
          <w:b/>
          <w:bCs/>
          <w:color w:val="313535"/>
          <w:sz w:val="28"/>
          <w:szCs w:val="28"/>
          <w:lang w:eastAsia="ru-RU"/>
        </w:rPr>
      </w:pPr>
      <w:r w:rsidRPr="00FF5A9A">
        <w:rPr>
          <w:rFonts w:ascii="Times New Roman" w:eastAsia="Times New Roman" w:hAnsi="Times New Roman" w:cs="Times New Roman"/>
          <w:b/>
          <w:bCs/>
          <w:color w:val="313535"/>
          <w:sz w:val="28"/>
          <w:szCs w:val="28"/>
          <w:lang w:eastAsia="ru-RU"/>
        </w:rPr>
        <w:t>Приступая к работе</w:t>
      </w:r>
    </w:p>
    <w:p w14:paraId="5D7E354D" w14:textId="77777777" w:rsidR="00FF5A9A" w:rsidRPr="00FF5A9A" w:rsidRDefault="00FF5A9A" w:rsidP="00FF5A9A">
      <w:pPr>
        <w:shd w:val="clear" w:color="auto" w:fill="FCFCFC"/>
        <w:spacing w:after="240" w:line="384" w:lineRule="atLeast"/>
        <w:rPr>
          <w:rFonts w:ascii="Times New Roman" w:eastAsia="Times New Roman" w:hAnsi="Times New Roman" w:cs="Times New Roman"/>
          <w:color w:val="191A19"/>
          <w:sz w:val="28"/>
          <w:szCs w:val="28"/>
          <w:lang w:eastAsia="ru-RU"/>
        </w:rPr>
      </w:pPr>
      <w:r w:rsidRPr="00FF5A9A">
        <w:rPr>
          <w:rFonts w:ascii="Times New Roman" w:eastAsia="Times New Roman" w:hAnsi="Times New Roman" w:cs="Times New Roman"/>
          <w:color w:val="191A19"/>
          <w:sz w:val="28"/>
          <w:szCs w:val="28"/>
          <w:lang w:eastAsia="ru-RU"/>
        </w:rPr>
        <w:t>Цилиндр будем изображать карандашом</w:t>
      </w:r>
      <w:r>
        <w:rPr>
          <w:rFonts w:ascii="Times New Roman" w:eastAsia="Times New Roman" w:hAnsi="Times New Roman" w:cs="Times New Roman"/>
          <w:color w:val="191A19"/>
          <w:sz w:val="28"/>
          <w:szCs w:val="28"/>
          <w:lang w:eastAsia="ru-RU"/>
        </w:rPr>
        <w:t xml:space="preserve"> растворенной акварельной чёрной краской</w:t>
      </w:r>
      <w:r w:rsidRPr="00FF5A9A">
        <w:rPr>
          <w:rFonts w:ascii="Times New Roman" w:eastAsia="Times New Roman" w:hAnsi="Times New Roman" w:cs="Times New Roman"/>
          <w:color w:val="191A19"/>
          <w:sz w:val="28"/>
          <w:szCs w:val="28"/>
          <w:lang w:eastAsia="ru-RU"/>
        </w:rPr>
        <w:t xml:space="preserve">. Для начального этапа нам нужны твердые или твердо-мягкие карандаши (T (можно TM) или H (HB)) для того, чтобы изображение </w:t>
      </w:r>
      <w:r w:rsidRPr="00FF5A9A">
        <w:rPr>
          <w:rFonts w:ascii="Times New Roman" w:eastAsia="Times New Roman" w:hAnsi="Times New Roman" w:cs="Times New Roman"/>
          <w:color w:val="191A19"/>
          <w:sz w:val="28"/>
          <w:szCs w:val="28"/>
          <w:lang w:eastAsia="ru-RU"/>
        </w:rPr>
        <w:lastRenderedPageBreak/>
        <w:t xml:space="preserve">цилиндра получилось более точным. Чтобы лист не протерся после неоднократной работы ластиком, </w:t>
      </w:r>
      <w:r>
        <w:rPr>
          <w:rFonts w:ascii="Times New Roman" w:eastAsia="Times New Roman" w:hAnsi="Times New Roman" w:cs="Times New Roman"/>
          <w:color w:val="191A19"/>
          <w:sz w:val="28"/>
          <w:szCs w:val="28"/>
          <w:lang w:eastAsia="ru-RU"/>
        </w:rPr>
        <w:t>выбираем</w:t>
      </w:r>
      <w:r w:rsidRPr="00FF5A9A">
        <w:rPr>
          <w:rFonts w:ascii="Times New Roman" w:eastAsia="Times New Roman" w:hAnsi="Times New Roman" w:cs="Times New Roman"/>
          <w:color w:val="191A19"/>
          <w:sz w:val="28"/>
          <w:szCs w:val="28"/>
          <w:lang w:eastAsia="ru-RU"/>
        </w:rPr>
        <w:t xml:space="preserve"> плотную </w:t>
      </w:r>
      <w:r>
        <w:rPr>
          <w:rFonts w:ascii="Times New Roman" w:eastAsia="Times New Roman" w:hAnsi="Times New Roman" w:cs="Times New Roman"/>
          <w:color w:val="191A19"/>
          <w:sz w:val="28"/>
          <w:szCs w:val="28"/>
          <w:lang w:eastAsia="ru-RU"/>
        </w:rPr>
        <w:t>акварельную бумагу</w:t>
      </w:r>
      <w:r w:rsidRPr="00FF5A9A">
        <w:rPr>
          <w:rFonts w:ascii="Times New Roman" w:eastAsia="Times New Roman" w:hAnsi="Times New Roman" w:cs="Times New Roman"/>
          <w:color w:val="191A19"/>
          <w:sz w:val="28"/>
          <w:szCs w:val="28"/>
          <w:lang w:eastAsia="ru-RU"/>
        </w:rPr>
        <w:t xml:space="preserve">. Используйте мягкий ластик, который не повредит текстуру бумаги. </w:t>
      </w:r>
      <w:r>
        <w:rPr>
          <w:rFonts w:ascii="Times New Roman" w:eastAsia="Times New Roman" w:hAnsi="Times New Roman" w:cs="Times New Roman"/>
          <w:color w:val="191A19"/>
          <w:sz w:val="28"/>
          <w:szCs w:val="28"/>
          <w:lang w:eastAsia="ru-RU"/>
        </w:rPr>
        <w:t>Работа создается на формате А4 (размер альбомного листа)</w:t>
      </w:r>
    </w:p>
    <w:p w14:paraId="4DCFA2A3" w14:textId="77777777" w:rsidR="00FF5A9A" w:rsidRPr="00FF5A9A" w:rsidRDefault="00FF5A9A" w:rsidP="00FF5A9A">
      <w:pPr>
        <w:shd w:val="clear" w:color="auto" w:fill="FCFCFC"/>
        <w:spacing w:before="240" w:after="120" w:line="288" w:lineRule="atLeast"/>
        <w:outlineLvl w:val="1"/>
        <w:rPr>
          <w:rFonts w:ascii="Times New Roman" w:eastAsia="Times New Roman" w:hAnsi="Times New Roman" w:cs="Times New Roman"/>
          <w:b/>
          <w:bCs/>
          <w:color w:val="313535"/>
          <w:sz w:val="28"/>
          <w:szCs w:val="28"/>
          <w:lang w:eastAsia="ru-RU"/>
        </w:rPr>
      </w:pPr>
      <w:r w:rsidRPr="00FF5A9A">
        <w:rPr>
          <w:rFonts w:ascii="Times New Roman" w:eastAsia="Times New Roman" w:hAnsi="Times New Roman" w:cs="Times New Roman"/>
          <w:b/>
          <w:bCs/>
          <w:color w:val="313535"/>
          <w:sz w:val="28"/>
          <w:szCs w:val="28"/>
          <w:lang w:eastAsia="ru-RU"/>
        </w:rPr>
        <w:t xml:space="preserve">Измерения пропорций цилиндра </w:t>
      </w:r>
    </w:p>
    <w:p w14:paraId="319F34FC" w14:textId="77777777" w:rsidR="00FF5A9A" w:rsidRPr="00FF5A9A" w:rsidRDefault="00FF5A9A" w:rsidP="00FF5A9A">
      <w:pPr>
        <w:shd w:val="clear" w:color="auto" w:fill="FCFCFC"/>
        <w:spacing w:after="240" w:line="384" w:lineRule="atLeast"/>
        <w:rPr>
          <w:rFonts w:ascii="Times New Roman" w:eastAsia="Times New Roman" w:hAnsi="Times New Roman" w:cs="Times New Roman"/>
          <w:color w:val="191A19"/>
          <w:sz w:val="28"/>
          <w:szCs w:val="28"/>
          <w:lang w:eastAsia="ru-RU"/>
        </w:rPr>
      </w:pPr>
      <w:r w:rsidRPr="00FF5A9A">
        <w:rPr>
          <w:rFonts w:ascii="Times New Roman" w:eastAsia="Times New Roman" w:hAnsi="Times New Roman" w:cs="Times New Roman"/>
          <w:color w:val="191A19"/>
          <w:sz w:val="28"/>
          <w:szCs w:val="28"/>
          <w:lang w:eastAsia="ru-RU"/>
        </w:rPr>
        <w:t xml:space="preserve">При рисовании цилиндра с натуры можно произвести нужные измерения объекта при помощи карандаша. Для этого его нужно держать на расстоянии вытянутой руки. Кончик грифеля – начальная точка измерения. Большим пальцем зажмите отметку, где проходит нижняя граница объекта. Таким же образом измеряем цилиндр по ширине. Такой прием поможет вам соблюсти правильные пропорции изображаемого предмета. </w:t>
      </w:r>
    </w:p>
    <w:p w14:paraId="43C0855B" w14:textId="77777777" w:rsidR="00FF5A9A" w:rsidRPr="00FF5A9A" w:rsidRDefault="00FF5A9A" w:rsidP="00FF5A9A">
      <w:pPr>
        <w:shd w:val="clear" w:color="auto" w:fill="FCFCFC"/>
        <w:spacing w:before="240" w:after="120" w:line="288" w:lineRule="atLeast"/>
        <w:outlineLvl w:val="1"/>
        <w:rPr>
          <w:rFonts w:ascii="Times New Roman" w:eastAsia="Times New Roman" w:hAnsi="Times New Roman" w:cs="Times New Roman"/>
          <w:b/>
          <w:bCs/>
          <w:color w:val="313535"/>
          <w:sz w:val="28"/>
          <w:szCs w:val="28"/>
          <w:lang w:eastAsia="ru-RU"/>
        </w:rPr>
      </w:pPr>
      <w:r w:rsidRPr="00FF5A9A">
        <w:rPr>
          <w:rFonts w:ascii="Times New Roman" w:eastAsia="Times New Roman" w:hAnsi="Times New Roman" w:cs="Times New Roman"/>
          <w:b/>
          <w:bCs/>
          <w:color w:val="313535"/>
          <w:sz w:val="28"/>
          <w:szCs w:val="28"/>
          <w:lang w:eastAsia="ru-RU"/>
        </w:rPr>
        <w:t xml:space="preserve">Создание основы цилиндра </w:t>
      </w:r>
    </w:p>
    <w:p w14:paraId="4BC8DDC8" w14:textId="77777777" w:rsidR="00FF5A9A" w:rsidRPr="00FF5A9A" w:rsidRDefault="00FF5A9A" w:rsidP="00FF5A9A">
      <w:pPr>
        <w:shd w:val="clear" w:color="auto" w:fill="FCFCFC"/>
        <w:spacing w:after="0" w:line="384" w:lineRule="atLeast"/>
        <w:rPr>
          <w:rFonts w:ascii="Times New Roman" w:eastAsia="Times New Roman" w:hAnsi="Times New Roman" w:cs="Times New Roman"/>
          <w:color w:val="191A19"/>
          <w:sz w:val="28"/>
          <w:szCs w:val="28"/>
          <w:lang w:eastAsia="ru-RU"/>
        </w:rPr>
      </w:pPr>
      <w:r w:rsidRPr="00FF5A9A">
        <w:rPr>
          <w:rFonts w:ascii="Times New Roman" w:eastAsia="Times New Roman" w:hAnsi="Times New Roman" w:cs="Times New Roman"/>
          <w:color w:val="191A19"/>
          <w:sz w:val="28"/>
          <w:szCs w:val="28"/>
          <w:lang w:eastAsia="ru-RU"/>
        </w:rPr>
        <w:t>Рисуя с натуры на начальном этапе, лучше всего выбрать положение прямо напротив цилиндра. Таким образом, вы избежите искажения перспективы, а, соответственно, и искажения размеров и формы. Основой любого изображаемого объекта является центральная ось. Именно она будет служить нам ориентиром для дальнейшего построения цилиндра. Теперь рисуем две перпендикулярные линии, которые будут служить ориентиром для нижнего и верхнего оснований будущей фигуры.</w:t>
      </w:r>
    </w:p>
    <w:p w14:paraId="73F126CE" w14:textId="77777777" w:rsidR="00FF5A9A" w:rsidRPr="00FF5A9A" w:rsidRDefault="00FF5A9A" w:rsidP="00FF5A9A">
      <w:pPr>
        <w:shd w:val="clear" w:color="auto" w:fill="FCFCFC"/>
        <w:spacing w:after="0" w:line="0" w:lineRule="auto"/>
        <w:jc w:val="center"/>
        <w:rPr>
          <w:rFonts w:ascii="Times New Roman" w:eastAsia="Times New Roman" w:hAnsi="Times New Roman" w:cs="Times New Roman"/>
          <w:color w:val="191A19"/>
          <w:sz w:val="28"/>
          <w:szCs w:val="28"/>
          <w:lang w:eastAsia="ru-RU"/>
        </w:rPr>
      </w:pPr>
    </w:p>
    <w:p w14:paraId="056AB549" w14:textId="77777777" w:rsidR="00FF5A9A" w:rsidRPr="00FF5A9A" w:rsidRDefault="00FF5A9A" w:rsidP="00FF5A9A">
      <w:pPr>
        <w:shd w:val="clear" w:color="auto" w:fill="FCFCFC"/>
        <w:spacing w:after="240" w:line="384" w:lineRule="atLeast"/>
        <w:rPr>
          <w:rFonts w:ascii="Times New Roman" w:eastAsia="Times New Roman" w:hAnsi="Times New Roman" w:cs="Times New Roman"/>
          <w:color w:val="191A19"/>
          <w:sz w:val="28"/>
          <w:szCs w:val="28"/>
          <w:lang w:eastAsia="ru-RU"/>
        </w:rPr>
      </w:pPr>
      <w:r w:rsidRPr="00FF5A9A">
        <w:rPr>
          <w:rFonts w:ascii="Times New Roman" w:eastAsia="Times New Roman" w:hAnsi="Times New Roman" w:cs="Times New Roman"/>
          <w:color w:val="191A19"/>
          <w:sz w:val="28"/>
          <w:szCs w:val="28"/>
          <w:lang w:eastAsia="ru-RU"/>
        </w:rPr>
        <w:t>На равном расстоянии от центральной оси рисуем по одной параллельной линии с каждой стороны. Они определяют ширину фигуры. Благодаря таким ориентирам нам будет просто определить границы будущего цилиндра и не исказить его пропорции.</w:t>
      </w:r>
    </w:p>
    <w:p w14:paraId="69B95C27" w14:textId="77777777" w:rsidR="00FF5A9A" w:rsidRPr="00FF5A9A" w:rsidRDefault="00FF5A9A" w:rsidP="00FF5A9A">
      <w:pPr>
        <w:shd w:val="clear" w:color="auto" w:fill="FCFCFC"/>
        <w:spacing w:before="240" w:after="120" w:line="288" w:lineRule="atLeast"/>
        <w:outlineLvl w:val="1"/>
        <w:rPr>
          <w:rFonts w:ascii="Times New Roman" w:eastAsia="Times New Roman" w:hAnsi="Times New Roman" w:cs="Times New Roman"/>
          <w:b/>
          <w:bCs/>
          <w:color w:val="313535"/>
          <w:sz w:val="28"/>
          <w:szCs w:val="28"/>
          <w:lang w:eastAsia="ru-RU"/>
        </w:rPr>
      </w:pPr>
      <w:r w:rsidRPr="00FF5A9A">
        <w:rPr>
          <w:rFonts w:ascii="Times New Roman" w:eastAsia="Times New Roman" w:hAnsi="Times New Roman" w:cs="Times New Roman"/>
          <w:b/>
          <w:bCs/>
          <w:color w:val="313535"/>
          <w:sz w:val="28"/>
          <w:szCs w:val="28"/>
          <w:lang w:eastAsia="ru-RU"/>
        </w:rPr>
        <w:t>Построение эллипсов</w:t>
      </w:r>
    </w:p>
    <w:p w14:paraId="07112B93" w14:textId="77777777" w:rsidR="00FF5A9A" w:rsidRPr="00FF5A9A" w:rsidRDefault="00FF5A9A" w:rsidP="00FF5A9A">
      <w:pPr>
        <w:shd w:val="clear" w:color="auto" w:fill="FCFCFC"/>
        <w:spacing w:after="0" w:line="384" w:lineRule="atLeast"/>
        <w:rPr>
          <w:rFonts w:ascii="Times New Roman" w:eastAsia="Times New Roman" w:hAnsi="Times New Roman" w:cs="Times New Roman"/>
          <w:color w:val="191A19"/>
          <w:sz w:val="28"/>
          <w:szCs w:val="28"/>
          <w:lang w:eastAsia="ru-RU"/>
        </w:rPr>
      </w:pPr>
      <w:r w:rsidRPr="00FF5A9A">
        <w:rPr>
          <w:rFonts w:ascii="Times New Roman" w:eastAsia="Times New Roman" w:hAnsi="Times New Roman" w:cs="Times New Roman"/>
          <w:color w:val="191A19"/>
          <w:sz w:val="28"/>
          <w:szCs w:val="28"/>
          <w:lang w:eastAsia="ru-RU"/>
        </w:rPr>
        <w:t>Вертикально расположенное геометрическое тело в горизонтальной плоскости нужно начинать создавать с его основания. Тут нам поможет метод линейно-конструктивного построения изображения. Эллипсы проще всего нанести двумя дугами, переходящими одна в другую. Для ровного построения окружностей требуется определенная тренировка. На начальном этапе линии могут получиться волнистыми.</w:t>
      </w:r>
    </w:p>
    <w:p w14:paraId="38C14CFE" w14:textId="77777777" w:rsidR="00FF5A9A" w:rsidRPr="00FF5A9A" w:rsidRDefault="00FF5A9A" w:rsidP="00FF5A9A">
      <w:pPr>
        <w:shd w:val="clear" w:color="auto" w:fill="FCFCFC"/>
        <w:spacing w:after="0" w:line="0" w:lineRule="auto"/>
        <w:jc w:val="center"/>
        <w:rPr>
          <w:rFonts w:ascii="Times New Roman" w:eastAsia="Times New Roman" w:hAnsi="Times New Roman" w:cs="Times New Roman"/>
          <w:color w:val="191A19"/>
          <w:sz w:val="28"/>
          <w:szCs w:val="28"/>
          <w:lang w:eastAsia="ru-RU"/>
        </w:rPr>
      </w:pPr>
    </w:p>
    <w:p w14:paraId="6AB374A7" w14:textId="77777777" w:rsidR="00FF5A9A" w:rsidRPr="00FF5A9A" w:rsidRDefault="00FF5A9A" w:rsidP="00FF5A9A">
      <w:pPr>
        <w:shd w:val="clear" w:color="auto" w:fill="FCFCFC"/>
        <w:spacing w:after="240" w:line="384" w:lineRule="atLeast"/>
        <w:rPr>
          <w:rFonts w:ascii="Times New Roman" w:eastAsia="Times New Roman" w:hAnsi="Times New Roman" w:cs="Times New Roman"/>
          <w:color w:val="191A19"/>
          <w:sz w:val="28"/>
          <w:szCs w:val="28"/>
          <w:lang w:eastAsia="ru-RU"/>
        </w:rPr>
      </w:pPr>
      <w:r w:rsidRPr="00FF5A9A">
        <w:rPr>
          <w:rFonts w:ascii="Times New Roman" w:eastAsia="Times New Roman" w:hAnsi="Times New Roman" w:cs="Times New Roman"/>
          <w:color w:val="191A19"/>
          <w:sz w:val="28"/>
          <w:szCs w:val="28"/>
          <w:lang w:eastAsia="ru-RU"/>
        </w:rPr>
        <w:t xml:space="preserve">Еще один способ – вписывание окружности в квадрат. Точки соприкосновения линий должны находиться в середине каждой стороны четырехугольника. Центральная ось цилиндра должна оставаться перпендикулярной плоскостям окружностей. Следите за искажением пропорций вследствие изменения перспективы. В разных частях рисунка </w:t>
      </w:r>
      <w:r w:rsidRPr="00FF5A9A">
        <w:rPr>
          <w:rFonts w:ascii="Times New Roman" w:eastAsia="Times New Roman" w:hAnsi="Times New Roman" w:cs="Times New Roman"/>
          <w:color w:val="191A19"/>
          <w:sz w:val="28"/>
          <w:szCs w:val="28"/>
          <w:lang w:eastAsia="ru-RU"/>
        </w:rPr>
        <w:lastRenderedPageBreak/>
        <w:t>эллипсы будут иметь разную форму. Это зависит от того, под каким углом вы смотрите на фигуру. Со временем понадобиться все меньше вспомогательных линий для создания правильного цилиндра.</w:t>
      </w:r>
    </w:p>
    <w:p w14:paraId="018F1658" w14:textId="77777777" w:rsidR="00FF5A9A" w:rsidRPr="00FF5A9A" w:rsidRDefault="00FF5A9A" w:rsidP="00FF5A9A">
      <w:pPr>
        <w:shd w:val="clear" w:color="auto" w:fill="FCFCFC"/>
        <w:spacing w:before="240" w:after="120" w:line="288" w:lineRule="atLeast"/>
        <w:outlineLvl w:val="1"/>
        <w:rPr>
          <w:rFonts w:ascii="Times New Roman" w:eastAsia="Times New Roman" w:hAnsi="Times New Roman" w:cs="Times New Roman"/>
          <w:b/>
          <w:bCs/>
          <w:color w:val="313535"/>
          <w:sz w:val="28"/>
          <w:szCs w:val="28"/>
          <w:lang w:eastAsia="ru-RU"/>
        </w:rPr>
      </w:pPr>
      <w:r w:rsidRPr="00FF5A9A">
        <w:rPr>
          <w:rFonts w:ascii="Times New Roman" w:eastAsia="Times New Roman" w:hAnsi="Times New Roman" w:cs="Times New Roman"/>
          <w:b/>
          <w:bCs/>
          <w:color w:val="313535"/>
          <w:sz w:val="28"/>
          <w:szCs w:val="28"/>
          <w:lang w:eastAsia="ru-RU"/>
        </w:rPr>
        <w:t>Грани</w:t>
      </w:r>
    </w:p>
    <w:p w14:paraId="6958E21E" w14:textId="77777777" w:rsidR="00FF5A9A" w:rsidRPr="00FF5A9A" w:rsidRDefault="00FF5A9A" w:rsidP="00FF5A9A">
      <w:pPr>
        <w:shd w:val="clear" w:color="auto" w:fill="FCFCFC"/>
        <w:spacing w:after="240" w:line="384" w:lineRule="atLeast"/>
        <w:rPr>
          <w:rFonts w:ascii="Times New Roman" w:eastAsia="Times New Roman" w:hAnsi="Times New Roman" w:cs="Times New Roman"/>
          <w:color w:val="191A19"/>
          <w:sz w:val="28"/>
          <w:szCs w:val="28"/>
          <w:lang w:eastAsia="ru-RU"/>
        </w:rPr>
      </w:pPr>
      <w:r w:rsidRPr="00FF5A9A">
        <w:rPr>
          <w:rFonts w:ascii="Times New Roman" w:eastAsia="Times New Roman" w:hAnsi="Times New Roman" w:cs="Times New Roman"/>
          <w:color w:val="191A19"/>
          <w:sz w:val="28"/>
          <w:szCs w:val="28"/>
          <w:lang w:eastAsia="ru-RU"/>
        </w:rPr>
        <w:t>Теперь нам нужно немного ослабить нарисованные линии. На этом этапе делим наш цилиндр, отделяя передний план от заднего. Для этого мы прорисовываем более толстые линии видимых частей фигуры. Причем более толстые линии мы проводим по нижним и верхним дугам. Заднюю видимую часть эллипса вверху фигуры выделяем не так жирно, но она должна оставаться четкой. То есть у нас появляются три типа линий по толщине: толстые линии переднего плана, тонкая линяя заднего плана и едва заметные вспомогательные линии. Окружности основания цилиндра прорисовывайте насквозь, на этапе штрихования внутренние (невидимые линии) удаляются. Таким образом, вы сможете проследить различия размеров верхнего и нижнего оснований.</w:t>
      </w:r>
    </w:p>
    <w:p w14:paraId="11E782ED" w14:textId="77777777" w:rsidR="00FF5A9A" w:rsidRPr="00FF5A9A" w:rsidRDefault="00FF5A9A" w:rsidP="00FF5A9A">
      <w:pPr>
        <w:shd w:val="clear" w:color="auto" w:fill="FCFCFC"/>
        <w:spacing w:before="240" w:after="120" w:line="288" w:lineRule="atLeast"/>
        <w:outlineLvl w:val="1"/>
        <w:rPr>
          <w:rFonts w:ascii="Times New Roman" w:eastAsia="Times New Roman" w:hAnsi="Times New Roman" w:cs="Times New Roman"/>
          <w:b/>
          <w:bCs/>
          <w:color w:val="313535"/>
          <w:sz w:val="28"/>
          <w:szCs w:val="28"/>
          <w:lang w:eastAsia="ru-RU"/>
        </w:rPr>
      </w:pPr>
      <w:r w:rsidRPr="00FF5A9A">
        <w:rPr>
          <w:rFonts w:ascii="Times New Roman" w:eastAsia="Times New Roman" w:hAnsi="Times New Roman" w:cs="Times New Roman"/>
          <w:b/>
          <w:bCs/>
          <w:color w:val="313535"/>
          <w:sz w:val="28"/>
          <w:szCs w:val="28"/>
          <w:lang w:eastAsia="ru-RU"/>
        </w:rPr>
        <w:t xml:space="preserve">Следующий этап: штриховка </w:t>
      </w:r>
    </w:p>
    <w:p w14:paraId="79967DDC" w14:textId="77777777" w:rsidR="00FF5A9A" w:rsidRPr="00FF5A9A" w:rsidRDefault="00FF5A9A" w:rsidP="00FF5A9A">
      <w:pPr>
        <w:shd w:val="clear" w:color="auto" w:fill="FCFCFC"/>
        <w:spacing w:after="240" w:line="384" w:lineRule="atLeast"/>
        <w:rPr>
          <w:rFonts w:ascii="Times New Roman" w:eastAsia="Times New Roman" w:hAnsi="Times New Roman" w:cs="Times New Roman"/>
          <w:color w:val="191A19"/>
          <w:sz w:val="28"/>
          <w:szCs w:val="28"/>
          <w:lang w:eastAsia="ru-RU"/>
        </w:rPr>
      </w:pPr>
      <w:r w:rsidRPr="00FF5A9A">
        <w:rPr>
          <w:rFonts w:ascii="Times New Roman" w:eastAsia="Times New Roman" w:hAnsi="Times New Roman" w:cs="Times New Roman"/>
          <w:color w:val="191A19"/>
          <w:sz w:val="28"/>
          <w:szCs w:val="28"/>
          <w:lang w:eastAsia="ru-RU"/>
        </w:rPr>
        <w:t xml:space="preserve">При помощи </w:t>
      </w:r>
      <w:r w:rsidR="00801405">
        <w:rPr>
          <w:rFonts w:ascii="Times New Roman" w:eastAsia="Times New Roman" w:hAnsi="Times New Roman" w:cs="Times New Roman"/>
          <w:color w:val="191A19"/>
          <w:sz w:val="28"/>
          <w:szCs w:val="28"/>
          <w:lang w:eastAsia="ru-RU"/>
        </w:rPr>
        <w:t>растворенной в воде черной акварельной краски</w:t>
      </w:r>
      <w:r w:rsidRPr="00FF5A9A">
        <w:rPr>
          <w:rFonts w:ascii="Times New Roman" w:eastAsia="Times New Roman" w:hAnsi="Times New Roman" w:cs="Times New Roman"/>
          <w:color w:val="191A19"/>
          <w:sz w:val="28"/>
          <w:szCs w:val="28"/>
          <w:lang w:eastAsia="ru-RU"/>
        </w:rPr>
        <w:t xml:space="preserve"> </w:t>
      </w:r>
      <w:r w:rsidR="00801405">
        <w:rPr>
          <w:rFonts w:ascii="Times New Roman" w:eastAsia="Times New Roman" w:hAnsi="Times New Roman" w:cs="Times New Roman"/>
          <w:color w:val="191A19"/>
          <w:sz w:val="28"/>
          <w:szCs w:val="28"/>
          <w:lang w:eastAsia="ru-RU"/>
        </w:rPr>
        <w:t xml:space="preserve">нужно </w:t>
      </w:r>
      <w:r w:rsidRPr="00FF5A9A">
        <w:rPr>
          <w:rFonts w:ascii="Times New Roman" w:eastAsia="Times New Roman" w:hAnsi="Times New Roman" w:cs="Times New Roman"/>
          <w:color w:val="191A19"/>
          <w:sz w:val="28"/>
          <w:szCs w:val="28"/>
          <w:lang w:eastAsia="ru-RU"/>
        </w:rPr>
        <w:t xml:space="preserve">накладывать тон на получившееся изображение, постепенно создавая </w:t>
      </w:r>
      <w:proofErr w:type="gramStart"/>
      <w:r w:rsidRPr="00FF5A9A">
        <w:rPr>
          <w:rFonts w:ascii="Times New Roman" w:eastAsia="Times New Roman" w:hAnsi="Times New Roman" w:cs="Times New Roman"/>
          <w:color w:val="191A19"/>
          <w:sz w:val="28"/>
          <w:szCs w:val="28"/>
          <w:lang w:eastAsia="ru-RU"/>
        </w:rPr>
        <w:t>объем..</w:t>
      </w:r>
      <w:proofErr w:type="gramEnd"/>
      <w:r w:rsidRPr="00FF5A9A">
        <w:rPr>
          <w:rFonts w:ascii="Times New Roman" w:eastAsia="Times New Roman" w:hAnsi="Times New Roman" w:cs="Times New Roman"/>
          <w:color w:val="191A19"/>
          <w:sz w:val="28"/>
          <w:szCs w:val="28"/>
          <w:lang w:eastAsia="ru-RU"/>
        </w:rPr>
        <w:t xml:space="preserve"> Начинать </w:t>
      </w:r>
      <w:r w:rsidR="00801405">
        <w:rPr>
          <w:rFonts w:ascii="Times New Roman" w:eastAsia="Times New Roman" w:hAnsi="Times New Roman" w:cs="Times New Roman"/>
          <w:color w:val="191A19"/>
          <w:sz w:val="28"/>
          <w:szCs w:val="28"/>
          <w:lang w:eastAsia="ru-RU"/>
        </w:rPr>
        <w:t>заливку</w:t>
      </w:r>
      <w:r w:rsidRPr="00FF5A9A">
        <w:rPr>
          <w:rFonts w:ascii="Times New Roman" w:eastAsia="Times New Roman" w:hAnsi="Times New Roman" w:cs="Times New Roman"/>
          <w:color w:val="191A19"/>
          <w:sz w:val="28"/>
          <w:szCs w:val="28"/>
          <w:lang w:eastAsia="ru-RU"/>
        </w:rPr>
        <w:t xml:space="preserve"> цилиндр</w:t>
      </w:r>
      <w:r w:rsidR="00801405">
        <w:rPr>
          <w:rFonts w:ascii="Times New Roman" w:eastAsia="Times New Roman" w:hAnsi="Times New Roman" w:cs="Times New Roman"/>
          <w:color w:val="191A19"/>
          <w:sz w:val="28"/>
          <w:szCs w:val="28"/>
          <w:lang w:eastAsia="ru-RU"/>
        </w:rPr>
        <w:t>а</w:t>
      </w:r>
      <w:r w:rsidRPr="00FF5A9A">
        <w:rPr>
          <w:rFonts w:ascii="Times New Roman" w:eastAsia="Times New Roman" w:hAnsi="Times New Roman" w:cs="Times New Roman"/>
          <w:color w:val="191A19"/>
          <w:sz w:val="28"/>
          <w:szCs w:val="28"/>
          <w:lang w:eastAsia="ru-RU"/>
        </w:rPr>
        <w:t xml:space="preserve"> следует </w:t>
      </w:r>
      <w:r w:rsidR="00801405">
        <w:rPr>
          <w:rFonts w:ascii="Times New Roman" w:eastAsia="Times New Roman" w:hAnsi="Times New Roman" w:cs="Times New Roman"/>
          <w:color w:val="191A19"/>
          <w:sz w:val="28"/>
          <w:szCs w:val="28"/>
          <w:lang w:eastAsia="ru-RU"/>
        </w:rPr>
        <w:t>с освещенных</w:t>
      </w:r>
      <w:r w:rsidRPr="00FF5A9A">
        <w:rPr>
          <w:rFonts w:ascii="Times New Roman" w:eastAsia="Times New Roman" w:hAnsi="Times New Roman" w:cs="Times New Roman"/>
          <w:color w:val="191A19"/>
          <w:sz w:val="28"/>
          <w:szCs w:val="28"/>
          <w:lang w:eastAsia="ru-RU"/>
        </w:rPr>
        <w:t xml:space="preserve"> участков. </w:t>
      </w:r>
      <w:r w:rsidR="00801405" w:rsidRPr="00FF5A9A">
        <w:rPr>
          <w:rFonts w:ascii="Times New Roman" w:eastAsia="Times New Roman" w:hAnsi="Times New Roman" w:cs="Times New Roman"/>
          <w:color w:val="191A19"/>
          <w:sz w:val="28"/>
          <w:szCs w:val="28"/>
          <w:lang w:eastAsia="ru-RU"/>
        </w:rPr>
        <w:t xml:space="preserve">Самым светлым участком будет </w:t>
      </w:r>
      <w:proofErr w:type="gramStart"/>
      <w:r w:rsidR="00801405">
        <w:rPr>
          <w:rFonts w:ascii="Times New Roman" w:eastAsia="Times New Roman" w:hAnsi="Times New Roman" w:cs="Times New Roman"/>
          <w:color w:val="191A19"/>
          <w:sz w:val="28"/>
          <w:szCs w:val="28"/>
          <w:lang w:eastAsia="ru-RU"/>
        </w:rPr>
        <w:t>свет</w:t>
      </w:r>
      <w:r w:rsidR="00801405" w:rsidRPr="00FF5A9A">
        <w:rPr>
          <w:rFonts w:ascii="Times New Roman" w:eastAsia="Times New Roman" w:hAnsi="Times New Roman" w:cs="Times New Roman"/>
          <w:color w:val="191A19"/>
          <w:sz w:val="28"/>
          <w:szCs w:val="28"/>
          <w:lang w:eastAsia="ru-RU"/>
        </w:rPr>
        <w:t xml:space="preserve"> </w:t>
      </w:r>
      <w:r w:rsidR="00801405">
        <w:rPr>
          <w:rFonts w:ascii="Times New Roman" w:eastAsia="Times New Roman" w:hAnsi="Times New Roman" w:cs="Times New Roman"/>
          <w:color w:val="191A19"/>
          <w:sz w:val="28"/>
          <w:szCs w:val="28"/>
          <w:lang w:eastAsia="ru-RU"/>
        </w:rPr>
        <w:t>.</w:t>
      </w:r>
      <w:proofErr w:type="gramEnd"/>
      <w:r w:rsidR="00801405">
        <w:rPr>
          <w:rFonts w:ascii="Times New Roman" w:eastAsia="Times New Roman" w:hAnsi="Times New Roman" w:cs="Times New Roman"/>
          <w:color w:val="191A19"/>
          <w:sz w:val="28"/>
          <w:szCs w:val="28"/>
          <w:lang w:eastAsia="ru-RU"/>
        </w:rPr>
        <w:t xml:space="preserve"> </w:t>
      </w:r>
      <w:r w:rsidR="00801405" w:rsidRPr="00FF5A9A">
        <w:rPr>
          <w:rFonts w:ascii="Times New Roman" w:eastAsia="Times New Roman" w:hAnsi="Times New Roman" w:cs="Times New Roman"/>
          <w:color w:val="191A19"/>
          <w:sz w:val="28"/>
          <w:szCs w:val="28"/>
          <w:lang w:eastAsia="ru-RU"/>
        </w:rPr>
        <w:t xml:space="preserve">Здесь наложения тона не требуется </w:t>
      </w:r>
      <w:r w:rsidRPr="00FF5A9A">
        <w:rPr>
          <w:rFonts w:ascii="Times New Roman" w:eastAsia="Times New Roman" w:hAnsi="Times New Roman" w:cs="Times New Roman"/>
          <w:color w:val="191A19"/>
          <w:sz w:val="28"/>
          <w:szCs w:val="28"/>
          <w:lang w:eastAsia="ru-RU"/>
        </w:rPr>
        <w:t>Элементы светотени, которые встретятся в процессе выполнения работы, включают в себя блики, полутени, тени, рефлексы и свет.</w:t>
      </w:r>
      <w:r w:rsidR="00801405">
        <w:rPr>
          <w:rFonts w:ascii="Times New Roman" w:eastAsia="Times New Roman" w:hAnsi="Times New Roman" w:cs="Times New Roman"/>
          <w:color w:val="191A19"/>
          <w:sz w:val="28"/>
          <w:szCs w:val="28"/>
          <w:lang w:eastAsia="ru-RU"/>
        </w:rPr>
        <w:t xml:space="preserve"> </w:t>
      </w:r>
      <w:r w:rsidRPr="00FF5A9A">
        <w:rPr>
          <w:rFonts w:ascii="Times New Roman" w:eastAsia="Times New Roman" w:hAnsi="Times New Roman" w:cs="Times New Roman"/>
          <w:color w:val="191A19"/>
          <w:sz w:val="28"/>
          <w:szCs w:val="28"/>
          <w:lang w:eastAsia="ru-RU"/>
        </w:rPr>
        <w:t xml:space="preserve">Зона полутени – это основной тон цилиндра. В области тени мы накладываем самую темную и плотную </w:t>
      </w:r>
      <w:r w:rsidR="00801405">
        <w:rPr>
          <w:rFonts w:ascii="Times New Roman" w:eastAsia="Times New Roman" w:hAnsi="Times New Roman" w:cs="Times New Roman"/>
          <w:color w:val="191A19"/>
          <w:sz w:val="28"/>
          <w:szCs w:val="28"/>
          <w:lang w:eastAsia="ru-RU"/>
        </w:rPr>
        <w:t>заливку</w:t>
      </w:r>
      <w:r w:rsidRPr="00FF5A9A">
        <w:rPr>
          <w:rFonts w:ascii="Times New Roman" w:eastAsia="Times New Roman" w:hAnsi="Times New Roman" w:cs="Times New Roman"/>
          <w:color w:val="191A19"/>
          <w:sz w:val="28"/>
          <w:szCs w:val="28"/>
          <w:lang w:eastAsia="ru-RU"/>
        </w:rPr>
        <w:t xml:space="preserve">. В районе кромки предмета находится рефлекс, тон практически равен полутени. Работать стоит аккуратно, нанося равномерную </w:t>
      </w:r>
      <w:r w:rsidR="00801405">
        <w:rPr>
          <w:rFonts w:ascii="Times New Roman" w:eastAsia="Times New Roman" w:hAnsi="Times New Roman" w:cs="Times New Roman"/>
          <w:color w:val="191A19"/>
          <w:sz w:val="28"/>
          <w:szCs w:val="28"/>
          <w:lang w:eastAsia="ru-RU"/>
        </w:rPr>
        <w:t xml:space="preserve">заливку. КАЖДЫЙ СЛОЙ ЗАЛИВКИ ДОЛЖЕН БЫТЬ ПРОСУШЕН. </w:t>
      </w:r>
      <w:r w:rsidRPr="00FF5A9A">
        <w:rPr>
          <w:rFonts w:ascii="Times New Roman" w:eastAsia="Times New Roman" w:hAnsi="Times New Roman" w:cs="Times New Roman"/>
          <w:color w:val="191A19"/>
          <w:sz w:val="28"/>
          <w:szCs w:val="28"/>
          <w:lang w:eastAsia="ru-RU"/>
        </w:rPr>
        <w:t xml:space="preserve">Свет строит форму геометрического тела. От правильности выполнения зависит его итоговый объем. От самого яркого участка (блика) свет расходится по округлой поверхности, переходя в полутень. </w:t>
      </w:r>
    </w:p>
    <w:p w14:paraId="1D6750DE" w14:textId="77777777" w:rsidR="00FF5A9A" w:rsidRPr="00FF5A9A" w:rsidRDefault="00FF5A9A" w:rsidP="00FF5A9A">
      <w:pPr>
        <w:shd w:val="clear" w:color="auto" w:fill="FCFCFC"/>
        <w:spacing w:after="240" w:line="384" w:lineRule="atLeast"/>
        <w:rPr>
          <w:rFonts w:ascii="Times New Roman" w:eastAsia="Times New Roman" w:hAnsi="Times New Roman" w:cs="Times New Roman"/>
          <w:color w:val="191A19"/>
          <w:sz w:val="28"/>
          <w:szCs w:val="28"/>
          <w:lang w:eastAsia="ru-RU"/>
        </w:rPr>
      </w:pPr>
      <w:r w:rsidRPr="00FF5A9A">
        <w:rPr>
          <w:rFonts w:ascii="Times New Roman" w:eastAsia="Times New Roman" w:hAnsi="Times New Roman" w:cs="Times New Roman"/>
          <w:color w:val="191A19"/>
          <w:sz w:val="28"/>
          <w:szCs w:val="28"/>
          <w:lang w:eastAsia="ru-RU"/>
        </w:rPr>
        <w:t>Цилиндрическая форма помогает рисовальщику понять последовательность распределения светотени. Сложность задачи состоит в том, чтобы сделать переходы между участками плавными и незаметными. На каждом этапе следите за правильной передач</w:t>
      </w:r>
      <w:r w:rsidR="00801405">
        <w:rPr>
          <w:rFonts w:ascii="Times New Roman" w:eastAsia="Times New Roman" w:hAnsi="Times New Roman" w:cs="Times New Roman"/>
          <w:color w:val="191A19"/>
          <w:sz w:val="28"/>
          <w:szCs w:val="28"/>
          <w:lang w:eastAsia="ru-RU"/>
        </w:rPr>
        <w:t xml:space="preserve">ей пропорций и градациями тона. </w:t>
      </w:r>
      <w:r w:rsidRPr="00FF5A9A">
        <w:rPr>
          <w:rFonts w:ascii="Times New Roman" w:eastAsia="Times New Roman" w:hAnsi="Times New Roman" w:cs="Times New Roman"/>
          <w:color w:val="191A19"/>
          <w:sz w:val="28"/>
          <w:szCs w:val="28"/>
          <w:lang w:eastAsia="ru-RU"/>
        </w:rPr>
        <w:t xml:space="preserve">Фон мы не оставляем нетронутым. Он также играет важную роль в восприятии объема и построении пространства. При помощи </w:t>
      </w:r>
      <w:r w:rsidR="00801405">
        <w:rPr>
          <w:rFonts w:ascii="Times New Roman" w:eastAsia="Times New Roman" w:hAnsi="Times New Roman" w:cs="Times New Roman"/>
          <w:color w:val="191A19"/>
          <w:sz w:val="28"/>
          <w:szCs w:val="28"/>
          <w:lang w:eastAsia="ru-RU"/>
        </w:rPr>
        <w:t>заливки</w:t>
      </w:r>
      <w:r w:rsidRPr="00FF5A9A">
        <w:rPr>
          <w:rFonts w:ascii="Times New Roman" w:eastAsia="Times New Roman" w:hAnsi="Times New Roman" w:cs="Times New Roman"/>
          <w:color w:val="191A19"/>
          <w:sz w:val="28"/>
          <w:szCs w:val="28"/>
          <w:lang w:eastAsia="ru-RU"/>
        </w:rPr>
        <w:t xml:space="preserve"> </w:t>
      </w:r>
      <w:r w:rsidR="00801405">
        <w:rPr>
          <w:rFonts w:ascii="Times New Roman" w:eastAsia="Times New Roman" w:hAnsi="Times New Roman" w:cs="Times New Roman"/>
          <w:color w:val="191A19"/>
          <w:sz w:val="28"/>
          <w:szCs w:val="28"/>
          <w:lang w:eastAsia="ru-RU"/>
        </w:rPr>
        <w:t xml:space="preserve">фона </w:t>
      </w:r>
      <w:r w:rsidRPr="00FF5A9A">
        <w:rPr>
          <w:rFonts w:ascii="Times New Roman" w:eastAsia="Times New Roman" w:hAnsi="Times New Roman" w:cs="Times New Roman"/>
          <w:color w:val="191A19"/>
          <w:sz w:val="28"/>
          <w:szCs w:val="28"/>
          <w:lang w:eastAsia="ru-RU"/>
        </w:rPr>
        <w:t>мож</w:t>
      </w:r>
      <w:r w:rsidR="00801405">
        <w:rPr>
          <w:rFonts w:ascii="Times New Roman" w:eastAsia="Times New Roman" w:hAnsi="Times New Roman" w:cs="Times New Roman"/>
          <w:color w:val="191A19"/>
          <w:sz w:val="28"/>
          <w:szCs w:val="28"/>
          <w:lang w:eastAsia="ru-RU"/>
        </w:rPr>
        <w:t>но</w:t>
      </w:r>
      <w:r w:rsidRPr="00FF5A9A">
        <w:rPr>
          <w:rFonts w:ascii="Times New Roman" w:eastAsia="Times New Roman" w:hAnsi="Times New Roman" w:cs="Times New Roman"/>
          <w:color w:val="191A19"/>
          <w:sz w:val="28"/>
          <w:szCs w:val="28"/>
          <w:lang w:eastAsia="ru-RU"/>
        </w:rPr>
        <w:t xml:space="preserve"> передать </w:t>
      </w:r>
      <w:r w:rsidR="00801405">
        <w:rPr>
          <w:rFonts w:ascii="Times New Roman" w:eastAsia="Times New Roman" w:hAnsi="Times New Roman" w:cs="Times New Roman"/>
          <w:color w:val="191A19"/>
          <w:sz w:val="28"/>
          <w:szCs w:val="28"/>
          <w:lang w:eastAsia="ru-RU"/>
        </w:rPr>
        <w:t xml:space="preserve">тон. </w:t>
      </w:r>
      <w:r w:rsidRPr="00FF5A9A">
        <w:rPr>
          <w:rFonts w:ascii="Times New Roman" w:eastAsia="Times New Roman" w:hAnsi="Times New Roman" w:cs="Times New Roman"/>
          <w:color w:val="191A19"/>
          <w:sz w:val="28"/>
          <w:szCs w:val="28"/>
          <w:lang w:eastAsia="ru-RU"/>
        </w:rPr>
        <w:lastRenderedPageBreak/>
        <w:t xml:space="preserve">После того, как </w:t>
      </w:r>
      <w:r w:rsidR="00801405">
        <w:rPr>
          <w:rFonts w:ascii="Times New Roman" w:eastAsia="Times New Roman" w:hAnsi="Times New Roman" w:cs="Times New Roman"/>
          <w:color w:val="191A19"/>
          <w:sz w:val="28"/>
          <w:szCs w:val="28"/>
          <w:lang w:eastAsia="ru-RU"/>
        </w:rPr>
        <w:t>работа будет закончена</w:t>
      </w:r>
      <w:r w:rsidRPr="00FF5A9A">
        <w:rPr>
          <w:rFonts w:ascii="Times New Roman" w:eastAsia="Times New Roman" w:hAnsi="Times New Roman" w:cs="Times New Roman"/>
          <w:color w:val="191A19"/>
          <w:sz w:val="28"/>
          <w:szCs w:val="28"/>
          <w:lang w:eastAsia="ru-RU"/>
        </w:rPr>
        <w:t xml:space="preserve">, следует проверить наличие ошибок. Отойдите на расстояние в несколько метров от мольберта, так чтобы изображение было отчетливо видно. </w:t>
      </w:r>
    </w:p>
    <w:p w14:paraId="1F961683" w14:textId="77777777" w:rsidR="00FF5A9A" w:rsidRPr="00FF5A9A" w:rsidRDefault="00FF5A9A" w:rsidP="00FF5A9A">
      <w:pPr>
        <w:shd w:val="clear" w:color="auto" w:fill="FCFCFC"/>
        <w:spacing w:before="240" w:after="120" w:line="288" w:lineRule="atLeast"/>
        <w:outlineLvl w:val="1"/>
        <w:rPr>
          <w:rFonts w:ascii="Times New Roman" w:eastAsia="Times New Roman" w:hAnsi="Times New Roman" w:cs="Times New Roman"/>
          <w:b/>
          <w:bCs/>
          <w:color w:val="313535"/>
          <w:sz w:val="28"/>
          <w:szCs w:val="28"/>
          <w:lang w:eastAsia="ru-RU"/>
        </w:rPr>
      </w:pPr>
      <w:r w:rsidRPr="00FF5A9A">
        <w:rPr>
          <w:rFonts w:ascii="Times New Roman" w:eastAsia="Times New Roman" w:hAnsi="Times New Roman" w:cs="Times New Roman"/>
          <w:b/>
          <w:bCs/>
          <w:color w:val="313535"/>
          <w:sz w:val="28"/>
          <w:szCs w:val="28"/>
          <w:lang w:eastAsia="ru-RU"/>
        </w:rPr>
        <w:t>Развитие навыков</w:t>
      </w:r>
    </w:p>
    <w:p w14:paraId="5BEA6C77" w14:textId="77777777" w:rsidR="00FF5A9A" w:rsidRPr="00FF5A9A" w:rsidRDefault="00FF5A9A" w:rsidP="00FF5A9A">
      <w:pPr>
        <w:shd w:val="clear" w:color="auto" w:fill="FCFCFC"/>
        <w:spacing w:line="384" w:lineRule="atLeast"/>
        <w:rPr>
          <w:rFonts w:ascii="Times New Roman" w:eastAsia="Times New Roman" w:hAnsi="Times New Roman" w:cs="Times New Roman"/>
          <w:color w:val="191A19"/>
          <w:sz w:val="28"/>
          <w:szCs w:val="28"/>
          <w:lang w:eastAsia="ru-RU"/>
        </w:rPr>
      </w:pPr>
      <w:r w:rsidRPr="00FF5A9A">
        <w:rPr>
          <w:rFonts w:ascii="Times New Roman" w:eastAsia="Times New Roman" w:hAnsi="Times New Roman" w:cs="Times New Roman"/>
          <w:color w:val="191A19"/>
          <w:sz w:val="28"/>
          <w:szCs w:val="28"/>
          <w:lang w:eastAsia="ru-RU"/>
        </w:rPr>
        <w:t>Это был самый простой вариант расположения геометрического тела. Когда вы его освоите, то можете переходить к более сложным вариациям: цилиндр в пространстве, в горизонталь</w:t>
      </w:r>
      <w:r w:rsidR="00801405">
        <w:rPr>
          <w:rFonts w:ascii="Times New Roman" w:eastAsia="Times New Roman" w:hAnsi="Times New Roman" w:cs="Times New Roman"/>
          <w:color w:val="191A19"/>
          <w:sz w:val="28"/>
          <w:szCs w:val="28"/>
          <w:lang w:eastAsia="ru-RU"/>
        </w:rPr>
        <w:t xml:space="preserve">ном или наклонном положении. </w:t>
      </w:r>
      <w:proofErr w:type="gramStart"/>
      <w:r w:rsidR="00801405">
        <w:rPr>
          <w:rFonts w:ascii="Times New Roman" w:eastAsia="Times New Roman" w:hAnsi="Times New Roman" w:cs="Times New Roman"/>
          <w:color w:val="191A19"/>
          <w:sz w:val="28"/>
          <w:szCs w:val="28"/>
          <w:lang w:eastAsia="ru-RU"/>
        </w:rPr>
        <w:t xml:space="preserve">В </w:t>
      </w:r>
      <w:r w:rsidRPr="00FF5A9A">
        <w:rPr>
          <w:rFonts w:ascii="Times New Roman" w:eastAsia="Times New Roman" w:hAnsi="Times New Roman" w:cs="Times New Roman"/>
          <w:color w:val="191A19"/>
          <w:sz w:val="28"/>
          <w:szCs w:val="28"/>
          <w:lang w:eastAsia="ru-RU"/>
        </w:rPr>
        <w:t xml:space="preserve"> художественной</w:t>
      </w:r>
      <w:proofErr w:type="gramEnd"/>
      <w:r w:rsidRPr="00FF5A9A">
        <w:rPr>
          <w:rFonts w:ascii="Times New Roman" w:eastAsia="Times New Roman" w:hAnsi="Times New Roman" w:cs="Times New Roman"/>
          <w:color w:val="191A19"/>
          <w:sz w:val="28"/>
          <w:szCs w:val="28"/>
          <w:lang w:eastAsia="ru-RU"/>
        </w:rPr>
        <w:t xml:space="preserve"> </w:t>
      </w:r>
      <w:r w:rsidR="00801405">
        <w:rPr>
          <w:rFonts w:ascii="Times New Roman" w:eastAsia="Times New Roman" w:hAnsi="Times New Roman" w:cs="Times New Roman"/>
          <w:color w:val="191A19"/>
          <w:sz w:val="28"/>
          <w:szCs w:val="28"/>
          <w:lang w:eastAsia="ru-RU"/>
        </w:rPr>
        <w:t>школе</w:t>
      </w:r>
      <w:r w:rsidRPr="00FF5A9A">
        <w:rPr>
          <w:rFonts w:ascii="Times New Roman" w:eastAsia="Times New Roman" w:hAnsi="Times New Roman" w:cs="Times New Roman"/>
          <w:color w:val="191A19"/>
          <w:sz w:val="28"/>
          <w:szCs w:val="28"/>
          <w:lang w:eastAsia="ru-RU"/>
        </w:rPr>
        <w:t xml:space="preserve"> </w:t>
      </w:r>
      <w:r w:rsidR="00801405">
        <w:rPr>
          <w:rFonts w:ascii="Times New Roman" w:eastAsia="Times New Roman" w:hAnsi="Times New Roman" w:cs="Times New Roman"/>
          <w:color w:val="191A19"/>
          <w:sz w:val="28"/>
          <w:szCs w:val="28"/>
          <w:lang w:eastAsia="ru-RU"/>
        </w:rPr>
        <w:t xml:space="preserve">мы продолжим </w:t>
      </w:r>
      <w:r w:rsidRPr="00FF5A9A">
        <w:rPr>
          <w:rFonts w:ascii="Times New Roman" w:eastAsia="Times New Roman" w:hAnsi="Times New Roman" w:cs="Times New Roman"/>
          <w:color w:val="191A19"/>
          <w:sz w:val="28"/>
          <w:szCs w:val="28"/>
          <w:lang w:eastAsia="ru-RU"/>
        </w:rPr>
        <w:t xml:space="preserve"> обучит</w:t>
      </w:r>
      <w:r w:rsidR="00801405">
        <w:rPr>
          <w:rFonts w:ascii="Times New Roman" w:eastAsia="Times New Roman" w:hAnsi="Times New Roman" w:cs="Times New Roman"/>
          <w:color w:val="191A19"/>
          <w:sz w:val="28"/>
          <w:szCs w:val="28"/>
          <w:lang w:eastAsia="ru-RU"/>
        </w:rPr>
        <w:t>ься</w:t>
      </w:r>
      <w:r w:rsidRPr="00FF5A9A">
        <w:rPr>
          <w:rFonts w:ascii="Times New Roman" w:eastAsia="Times New Roman" w:hAnsi="Times New Roman" w:cs="Times New Roman"/>
          <w:color w:val="191A19"/>
          <w:sz w:val="28"/>
          <w:szCs w:val="28"/>
          <w:lang w:eastAsia="ru-RU"/>
        </w:rPr>
        <w:t xml:space="preserve"> азам рисования. </w:t>
      </w:r>
      <w:r w:rsidR="005942A4">
        <w:rPr>
          <w:rFonts w:ascii="Times New Roman" w:eastAsia="Times New Roman" w:hAnsi="Times New Roman" w:cs="Times New Roman"/>
          <w:color w:val="191A19"/>
          <w:sz w:val="28"/>
          <w:szCs w:val="28"/>
          <w:lang w:eastAsia="ru-RU"/>
        </w:rPr>
        <w:t xml:space="preserve">Нужно научиться </w:t>
      </w:r>
      <w:r w:rsidRPr="00FF5A9A">
        <w:rPr>
          <w:rFonts w:ascii="Times New Roman" w:eastAsia="Times New Roman" w:hAnsi="Times New Roman" w:cs="Times New Roman"/>
          <w:color w:val="191A19"/>
          <w:sz w:val="28"/>
          <w:szCs w:val="28"/>
          <w:lang w:eastAsia="ru-RU"/>
        </w:rPr>
        <w:t>строить не только цилиндр, но и любые геометрические тела в разных положениях. С развитием навыков буде</w:t>
      </w:r>
      <w:r w:rsidR="005942A4">
        <w:rPr>
          <w:rFonts w:ascii="Times New Roman" w:eastAsia="Times New Roman" w:hAnsi="Times New Roman" w:cs="Times New Roman"/>
          <w:color w:val="191A19"/>
          <w:sz w:val="28"/>
          <w:szCs w:val="28"/>
          <w:lang w:eastAsia="ru-RU"/>
        </w:rPr>
        <w:t>м</w:t>
      </w:r>
      <w:r w:rsidRPr="00FF5A9A">
        <w:rPr>
          <w:rFonts w:ascii="Times New Roman" w:eastAsia="Times New Roman" w:hAnsi="Times New Roman" w:cs="Times New Roman"/>
          <w:color w:val="191A19"/>
          <w:sz w:val="28"/>
          <w:szCs w:val="28"/>
          <w:lang w:eastAsia="ru-RU"/>
        </w:rPr>
        <w:t xml:space="preserve"> переходить к новым этапам, и сможете развить свои художественные способности. Со временем вам не понадобится такое множество вспомогательных линий, и вы с легкостью сможете начать изображать на бумаге сложные элементы.</w:t>
      </w:r>
    </w:p>
    <w:p w14:paraId="48D8461E" w14:textId="5190EA42" w:rsidR="00A4027F" w:rsidRDefault="00A4027F">
      <w:pPr>
        <w:rPr>
          <w:rFonts w:ascii="Times New Roman" w:hAnsi="Times New Roman" w:cs="Times New Roman"/>
          <w:sz w:val="28"/>
          <w:szCs w:val="28"/>
        </w:rPr>
      </w:pPr>
      <w:r w:rsidRPr="00A4027F">
        <w:rPr>
          <w:rFonts w:ascii="Times New Roman" w:hAnsi="Times New Roman" w:cs="Times New Roman"/>
          <w:sz w:val="28"/>
          <w:szCs w:val="28"/>
        </w:rPr>
        <w:drawing>
          <wp:inline distT="0" distB="0" distL="0" distR="0" wp14:anchorId="2AC6B434" wp14:editId="7D331B62">
            <wp:extent cx="1752600" cy="2342546"/>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7694" cy="2349354"/>
                    </a:xfrm>
                    <a:prstGeom prst="rect">
                      <a:avLst/>
                    </a:prstGeom>
                    <a:noFill/>
                    <a:ln>
                      <a:noFill/>
                    </a:ln>
                  </pic:spPr>
                </pic:pic>
              </a:graphicData>
            </a:graphic>
          </wp:inline>
        </w:drawing>
      </w:r>
      <w:r>
        <w:rPr>
          <w:rFonts w:ascii="Times New Roman" w:hAnsi="Times New Roman" w:cs="Times New Roman"/>
          <w:sz w:val="28"/>
          <w:szCs w:val="28"/>
        </w:rPr>
        <w:t xml:space="preserve">  </w:t>
      </w:r>
      <w:r w:rsidRPr="00A4027F">
        <w:rPr>
          <w:rFonts w:ascii="Times New Roman" w:hAnsi="Times New Roman" w:cs="Times New Roman"/>
          <w:sz w:val="28"/>
          <w:szCs w:val="28"/>
        </w:rPr>
        <w:drawing>
          <wp:inline distT="0" distB="0" distL="0" distR="0" wp14:anchorId="428F82E4" wp14:editId="2965BAD7">
            <wp:extent cx="1733550" cy="2317083"/>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3830" cy="2330824"/>
                    </a:xfrm>
                    <a:prstGeom prst="rect">
                      <a:avLst/>
                    </a:prstGeom>
                    <a:noFill/>
                    <a:ln>
                      <a:noFill/>
                    </a:ln>
                  </pic:spPr>
                </pic:pic>
              </a:graphicData>
            </a:graphic>
          </wp:inline>
        </w:drawing>
      </w:r>
      <w:r>
        <w:rPr>
          <w:rFonts w:ascii="Times New Roman" w:hAnsi="Times New Roman" w:cs="Times New Roman"/>
          <w:sz w:val="28"/>
          <w:szCs w:val="28"/>
        </w:rPr>
        <w:t xml:space="preserve">  </w:t>
      </w:r>
      <w:r w:rsidRPr="00A4027F">
        <w:rPr>
          <w:rFonts w:ascii="Times New Roman" w:hAnsi="Times New Roman" w:cs="Times New Roman"/>
          <w:sz w:val="28"/>
          <w:szCs w:val="28"/>
        </w:rPr>
        <w:drawing>
          <wp:inline distT="0" distB="0" distL="0" distR="0" wp14:anchorId="6312CEF8" wp14:editId="742862D6">
            <wp:extent cx="1752747" cy="2342741"/>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9762" cy="2352117"/>
                    </a:xfrm>
                    <a:prstGeom prst="rect">
                      <a:avLst/>
                    </a:prstGeom>
                    <a:noFill/>
                    <a:ln>
                      <a:noFill/>
                    </a:ln>
                  </pic:spPr>
                </pic:pic>
              </a:graphicData>
            </a:graphic>
          </wp:inline>
        </w:drawing>
      </w:r>
    </w:p>
    <w:p w14:paraId="0452C2E2" w14:textId="531009EC" w:rsidR="00A4027F" w:rsidRPr="00FF5A9A" w:rsidRDefault="00A4027F">
      <w:pPr>
        <w:rPr>
          <w:rFonts w:ascii="Times New Roman" w:hAnsi="Times New Roman" w:cs="Times New Roman"/>
          <w:sz w:val="28"/>
          <w:szCs w:val="28"/>
        </w:rPr>
      </w:pPr>
      <w:r w:rsidRPr="00A4027F">
        <w:rPr>
          <w:rFonts w:ascii="Times New Roman" w:hAnsi="Times New Roman" w:cs="Times New Roman"/>
          <w:sz w:val="28"/>
          <w:szCs w:val="28"/>
        </w:rPr>
        <w:drawing>
          <wp:inline distT="0" distB="0" distL="0" distR="0" wp14:anchorId="04970ED6" wp14:editId="39C17E0D">
            <wp:extent cx="1752600" cy="2342546"/>
            <wp:effectExtent l="0" t="0" r="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268" cy="2367498"/>
                    </a:xfrm>
                    <a:prstGeom prst="rect">
                      <a:avLst/>
                    </a:prstGeom>
                    <a:noFill/>
                    <a:ln>
                      <a:noFill/>
                    </a:ln>
                  </pic:spPr>
                </pic:pic>
              </a:graphicData>
            </a:graphic>
          </wp:inline>
        </w:drawing>
      </w:r>
      <w:r>
        <w:rPr>
          <w:rFonts w:ascii="Times New Roman" w:hAnsi="Times New Roman" w:cs="Times New Roman"/>
          <w:sz w:val="28"/>
          <w:szCs w:val="28"/>
        </w:rPr>
        <w:t xml:space="preserve">  </w:t>
      </w:r>
      <w:r w:rsidRPr="00A4027F">
        <w:rPr>
          <w:rFonts w:ascii="Times New Roman" w:hAnsi="Times New Roman" w:cs="Times New Roman"/>
          <w:sz w:val="28"/>
          <w:szCs w:val="28"/>
        </w:rPr>
        <w:drawing>
          <wp:inline distT="0" distB="0" distL="0" distR="0" wp14:anchorId="5560EC92" wp14:editId="4990ACDE">
            <wp:extent cx="3837084" cy="228790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4053" cy="2298023"/>
                    </a:xfrm>
                    <a:prstGeom prst="rect">
                      <a:avLst/>
                    </a:prstGeom>
                    <a:noFill/>
                    <a:ln>
                      <a:noFill/>
                    </a:ln>
                  </pic:spPr>
                </pic:pic>
              </a:graphicData>
            </a:graphic>
          </wp:inline>
        </w:drawing>
      </w:r>
    </w:p>
    <w:sectPr w:rsidR="00A4027F" w:rsidRPr="00FF5A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A9A"/>
    <w:rsid w:val="005942A4"/>
    <w:rsid w:val="00794C24"/>
    <w:rsid w:val="00801405"/>
    <w:rsid w:val="00A30481"/>
    <w:rsid w:val="00A4027F"/>
    <w:rsid w:val="00FF5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3F107"/>
  <w15:docId w15:val="{2464DC24-54B7-4923-AA08-C508663B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5A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5A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479517">
      <w:bodyDiv w:val="1"/>
      <w:marLeft w:val="0"/>
      <w:marRight w:val="0"/>
      <w:marTop w:val="0"/>
      <w:marBottom w:val="0"/>
      <w:divBdr>
        <w:top w:val="none" w:sz="0" w:space="0" w:color="auto"/>
        <w:left w:val="none" w:sz="0" w:space="0" w:color="auto"/>
        <w:bottom w:val="none" w:sz="0" w:space="0" w:color="auto"/>
        <w:right w:val="none" w:sz="0" w:space="0" w:color="auto"/>
      </w:divBdr>
      <w:divsChild>
        <w:div w:id="485978965">
          <w:marLeft w:val="0"/>
          <w:marRight w:val="0"/>
          <w:marTop w:val="0"/>
          <w:marBottom w:val="0"/>
          <w:divBdr>
            <w:top w:val="none" w:sz="0" w:space="0" w:color="auto"/>
            <w:left w:val="none" w:sz="0" w:space="0" w:color="auto"/>
            <w:bottom w:val="none" w:sz="0" w:space="0" w:color="auto"/>
            <w:right w:val="none" w:sz="0" w:space="0" w:color="auto"/>
          </w:divBdr>
        </w:div>
        <w:div w:id="777523837">
          <w:marLeft w:val="0"/>
          <w:marRight w:val="0"/>
          <w:marTop w:val="240"/>
          <w:marBottom w:val="240"/>
          <w:divBdr>
            <w:top w:val="none" w:sz="0" w:space="0" w:color="auto"/>
            <w:left w:val="none" w:sz="0" w:space="0" w:color="auto"/>
            <w:bottom w:val="none" w:sz="0" w:space="0" w:color="auto"/>
            <w:right w:val="none" w:sz="0" w:space="0" w:color="auto"/>
          </w:divBdr>
          <w:divsChild>
            <w:div w:id="2095777734">
              <w:marLeft w:val="0"/>
              <w:marRight w:val="0"/>
              <w:marTop w:val="0"/>
              <w:marBottom w:val="0"/>
              <w:divBdr>
                <w:top w:val="none" w:sz="0" w:space="0" w:color="auto"/>
                <w:left w:val="none" w:sz="0" w:space="0" w:color="auto"/>
                <w:bottom w:val="none" w:sz="0" w:space="0" w:color="auto"/>
                <w:right w:val="none" w:sz="0" w:space="0" w:color="auto"/>
              </w:divBdr>
              <w:divsChild>
                <w:div w:id="42950339">
                  <w:marLeft w:val="-255"/>
                  <w:marRight w:val="-255"/>
                  <w:marTop w:val="0"/>
                  <w:marBottom w:val="0"/>
                  <w:divBdr>
                    <w:top w:val="none" w:sz="0" w:space="0" w:color="auto"/>
                    <w:left w:val="none" w:sz="0" w:space="0" w:color="auto"/>
                    <w:bottom w:val="none" w:sz="0" w:space="0" w:color="auto"/>
                    <w:right w:val="none" w:sz="0" w:space="0" w:color="auto"/>
                  </w:divBdr>
                  <w:divsChild>
                    <w:div w:id="588076311">
                      <w:marLeft w:val="0"/>
                      <w:marRight w:val="0"/>
                      <w:marTop w:val="0"/>
                      <w:marBottom w:val="0"/>
                      <w:divBdr>
                        <w:top w:val="none" w:sz="0" w:space="0" w:color="auto"/>
                        <w:left w:val="none" w:sz="0" w:space="0" w:color="auto"/>
                        <w:bottom w:val="none" w:sz="0" w:space="0" w:color="auto"/>
                        <w:right w:val="none" w:sz="0" w:space="0" w:color="auto"/>
                      </w:divBdr>
                      <w:divsChild>
                        <w:div w:id="809175546">
                          <w:marLeft w:val="255"/>
                          <w:marRight w:val="0"/>
                          <w:marTop w:val="0"/>
                          <w:marBottom w:val="0"/>
                          <w:divBdr>
                            <w:top w:val="none" w:sz="0" w:space="0" w:color="auto"/>
                            <w:left w:val="none" w:sz="0" w:space="0" w:color="auto"/>
                            <w:bottom w:val="none" w:sz="0" w:space="0" w:color="auto"/>
                            <w:right w:val="none" w:sz="0" w:space="0" w:color="auto"/>
                          </w:divBdr>
                          <w:divsChild>
                            <w:div w:id="854534238">
                              <w:marLeft w:val="0"/>
                              <w:marRight w:val="0"/>
                              <w:marTop w:val="0"/>
                              <w:marBottom w:val="0"/>
                              <w:divBdr>
                                <w:top w:val="none" w:sz="0" w:space="0" w:color="auto"/>
                                <w:left w:val="none" w:sz="0" w:space="0" w:color="auto"/>
                                <w:bottom w:val="none" w:sz="0" w:space="0" w:color="auto"/>
                                <w:right w:val="none" w:sz="0" w:space="0" w:color="auto"/>
                              </w:divBdr>
                              <w:divsChild>
                                <w:div w:id="1798058733">
                                  <w:marLeft w:val="0"/>
                                  <w:marRight w:val="0"/>
                                  <w:marTop w:val="0"/>
                                  <w:marBottom w:val="0"/>
                                  <w:divBdr>
                                    <w:top w:val="none" w:sz="0" w:space="0" w:color="auto"/>
                                    <w:left w:val="none" w:sz="0" w:space="0" w:color="auto"/>
                                    <w:bottom w:val="none" w:sz="0" w:space="0" w:color="auto"/>
                                    <w:right w:val="none" w:sz="0" w:space="0" w:color="auto"/>
                                  </w:divBdr>
                                  <w:divsChild>
                                    <w:div w:id="102363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93482">
                          <w:marLeft w:val="0"/>
                          <w:marRight w:val="0"/>
                          <w:marTop w:val="0"/>
                          <w:marBottom w:val="0"/>
                          <w:divBdr>
                            <w:top w:val="none" w:sz="0" w:space="0" w:color="auto"/>
                            <w:left w:val="none" w:sz="0" w:space="0" w:color="auto"/>
                            <w:bottom w:val="none" w:sz="0" w:space="0" w:color="auto"/>
                            <w:right w:val="none" w:sz="0" w:space="0" w:color="auto"/>
                          </w:divBdr>
                          <w:divsChild>
                            <w:div w:id="1278099078">
                              <w:marLeft w:val="0"/>
                              <w:marRight w:val="0"/>
                              <w:marTop w:val="0"/>
                              <w:marBottom w:val="0"/>
                              <w:divBdr>
                                <w:top w:val="none" w:sz="0" w:space="0" w:color="auto"/>
                                <w:left w:val="none" w:sz="0" w:space="0" w:color="auto"/>
                                <w:bottom w:val="none" w:sz="0" w:space="0" w:color="auto"/>
                                <w:right w:val="none" w:sz="0" w:space="0" w:color="auto"/>
                              </w:divBdr>
                            </w:div>
                          </w:divsChild>
                        </w:div>
                        <w:div w:id="655182569">
                          <w:marLeft w:val="0"/>
                          <w:marRight w:val="0"/>
                          <w:marTop w:val="0"/>
                          <w:marBottom w:val="0"/>
                          <w:divBdr>
                            <w:top w:val="none" w:sz="0" w:space="0" w:color="auto"/>
                            <w:left w:val="none" w:sz="0" w:space="0" w:color="auto"/>
                            <w:bottom w:val="none" w:sz="0" w:space="0" w:color="auto"/>
                            <w:right w:val="none" w:sz="0" w:space="0" w:color="auto"/>
                          </w:divBdr>
                          <w:divsChild>
                            <w:div w:id="995496542">
                              <w:marLeft w:val="0"/>
                              <w:marRight w:val="0"/>
                              <w:marTop w:val="0"/>
                              <w:marBottom w:val="0"/>
                              <w:divBdr>
                                <w:top w:val="none" w:sz="0" w:space="0" w:color="auto"/>
                                <w:left w:val="none" w:sz="0" w:space="0" w:color="auto"/>
                                <w:bottom w:val="none" w:sz="0" w:space="0" w:color="auto"/>
                                <w:right w:val="none" w:sz="0" w:space="0" w:color="auto"/>
                              </w:divBdr>
                              <w:divsChild>
                                <w:div w:id="1678001822">
                                  <w:marLeft w:val="0"/>
                                  <w:marRight w:val="0"/>
                                  <w:marTop w:val="0"/>
                                  <w:marBottom w:val="0"/>
                                  <w:divBdr>
                                    <w:top w:val="none" w:sz="0" w:space="0" w:color="auto"/>
                                    <w:left w:val="none" w:sz="0" w:space="0" w:color="auto"/>
                                    <w:bottom w:val="none" w:sz="0" w:space="0" w:color="auto"/>
                                    <w:right w:val="none" w:sz="0" w:space="0" w:color="auto"/>
                                  </w:divBdr>
                                  <w:divsChild>
                                    <w:div w:id="34729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074168">
                          <w:marLeft w:val="0"/>
                          <w:marRight w:val="0"/>
                          <w:marTop w:val="0"/>
                          <w:marBottom w:val="0"/>
                          <w:divBdr>
                            <w:top w:val="none" w:sz="0" w:space="0" w:color="auto"/>
                            <w:left w:val="none" w:sz="0" w:space="0" w:color="auto"/>
                            <w:bottom w:val="none" w:sz="0" w:space="0" w:color="auto"/>
                            <w:right w:val="none" w:sz="0" w:space="0" w:color="auto"/>
                          </w:divBdr>
                          <w:divsChild>
                            <w:div w:id="1727291159">
                              <w:marLeft w:val="0"/>
                              <w:marRight w:val="0"/>
                              <w:marTop w:val="0"/>
                              <w:marBottom w:val="0"/>
                              <w:divBdr>
                                <w:top w:val="none" w:sz="0" w:space="0" w:color="auto"/>
                                <w:left w:val="none" w:sz="0" w:space="0" w:color="auto"/>
                                <w:bottom w:val="none" w:sz="0" w:space="0" w:color="auto"/>
                                <w:right w:val="none" w:sz="0" w:space="0" w:color="auto"/>
                              </w:divBdr>
                            </w:div>
                          </w:divsChild>
                        </w:div>
                        <w:div w:id="368264411">
                          <w:marLeft w:val="0"/>
                          <w:marRight w:val="0"/>
                          <w:marTop w:val="0"/>
                          <w:marBottom w:val="0"/>
                          <w:divBdr>
                            <w:top w:val="none" w:sz="0" w:space="0" w:color="auto"/>
                            <w:left w:val="none" w:sz="0" w:space="0" w:color="auto"/>
                            <w:bottom w:val="none" w:sz="0" w:space="0" w:color="auto"/>
                            <w:right w:val="none" w:sz="0" w:space="0" w:color="auto"/>
                          </w:divBdr>
                          <w:divsChild>
                            <w:div w:id="217592939">
                              <w:marLeft w:val="0"/>
                              <w:marRight w:val="0"/>
                              <w:marTop w:val="0"/>
                              <w:marBottom w:val="0"/>
                              <w:divBdr>
                                <w:top w:val="none" w:sz="0" w:space="0" w:color="auto"/>
                                <w:left w:val="none" w:sz="0" w:space="0" w:color="auto"/>
                                <w:bottom w:val="none" w:sz="0" w:space="0" w:color="auto"/>
                                <w:right w:val="none" w:sz="0" w:space="0" w:color="auto"/>
                              </w:divBdr>
                              <w:divsChild>
                                <w:div w:id="1151559721">
                                  <w:marLeft w:val="0"/>
                                  <w:marRight w:val="0"/>
                                  <w:marTop w:val="0"/>
                                  <w:marBottom w:val="0"/>
                                  <w:divBdr>
                                    <w:top w:val="none" w:sz="0" w:space="0" w:color="auto"/>
                                    <w:left w:val="none" w:sz="0" w:space="0" w:color="auto"/>
                                    <w:bottom w:val="none" w:sz="0" w:space="0" w:color="auto"/>
                                    <w:right w:val="none" w:sz="0" w:space="0" w:color="auto"/>
                                  </w:divBdr>
                                  <w:divsChild>
                                    <w:div w:id="146998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089166">
                          <w:marLeft w:val="0"/>
                          <w:marRight w:val="0"/>
                          <w:marTop w:val="0"/>
                          <w:marBottom w:val="0"/>
                          <w:divBdr>
                            <w:top w:val="none" w:sz="0" w:space="0" w:color="auto"/>
                            <w:left w:val="none" w:sz="0" w:space="0" w:color="auto"/>
                            <w:bottom w:val="none" w:sz="0" w:space="0" w:color="auto"/>
                            <w:right w:val="none" w:sz="0" w:space="0" w:color="auto"/>
                          </w:divBdr>
                          <w:divsChild>
                            <w:div w:id="66945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930</Words>
  <Characters>5302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Artyushka</cp:lastModifiedBy>
  <cp:revision>3</cp:revision>
  <dcterms:created xsi:type="dcterms:W3CDTF">2022-02-24T16:23:00Z</dcterms:created>
  <dcterms:modified xsi:type="dcterms:W3CDTF">2022-03-01T18:56:00Z</dcterms:modified>
</cp:coreProperties>
</file>