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Ходьба по скамейке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 xml:space="preserve">                             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(для детей старшей группы)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                                                                                             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 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>Учить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детей в ходьбе 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по гимнастической скамейке ударяя мячом о пол.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 детей в ходьбе и беге врассыпную между предметами, не задевая их; упражнять детей в построении в круг.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2.Учить отбивать сяч о пол и ловить его двумя руками ,сохраняя устойчивое равновесие.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навыки  бросания мяча  о пол одной рукой и ловле двумя, пролезания в обруч правым и левым боком, развивать координацию движений,укрепление здоровья детей.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:малые мячи, гимнастическая скамейка,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кегли,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обручи,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 часть. 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 часть. Общеразвивающие упражнения с мячом.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И. п.: ноги врозь, мяч в правой руке. 1 — руки вверх; 2 — наклониться, переложить мяч под коленом левой ноги в правую руку; З — выпрямиться, руки вверх; 4 — вернуться в исходное положение. То же другой рукой (6—--8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И. п.: ноги слегка расставлены, мяч в руках внизу. 1 — подбросить мяч вверх, быстро присесть и хлопнуть в ладоши; 2 — вставая., поймать мяч двумя руками (4—5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И. п.: ноги врозь, мяч в правой руке. 1—2 — наклон туловища вперед, переложить мяч в левую руку; 3—4—вернуться в исходное положение. То же в правую руку (б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И. п.: основная стойка, мяч в правой руке. Прыжки на двух ногах на счет 1—3, на счет 4 подпрыгивать повыше в чередовании с ходьбой на месте (повторить 4—5 раз под счет инструктора).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Бросание мяча о пол и ловля его одной рукой, бросание мяча вверх и ловля его одной рукой (8—10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Пролезание в обруч правым (левым) боком 3—4 раза подряд. Одни дети держат обруч, другие выполняют подлезание, затем они меняются местами.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Ходьба по скамейке, ударяя мячом о пол и ловя его двумя руками.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Подвижная игра «Бездомный заяц»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Выбирается охотник и бездомный заяц. Остальные зайцы чертят себе кружочки и каждый встаёт в свой. Бездомный заяц убегает от охотника, он может спастись от охотника, забежав в любой кружок, тогда стоявший в кружке заяц должен сейчас же убегать, потому что он теперь бездомный заяц и охотник будет его ловить. Как только охотник осалил зайца, он сам становится зайцем, а бывший заяц – охотником.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Варианты: дети образуют круг, взявшись за руки по 3-4 ребёнка, а в центре такого круга стоят зайцы.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Дети стоят в кругах, нарисованных на земле. По сигналу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инструтора </w:t>
      </w:r>
      <w:r>
        <w:rPr>
          <w:rFonts w:ascii="Times New Roman" w:eastAsia="Times New Roman" w:hAnsi="Times New Roman" w:hint="default"/>
          <w:sz w:val="28"/>
          <w:szCs w:val="28"/>
        </w:rPr>
        <w:t>зайцы меняются домиками – перебегают из одного в другой, а охотник занимает любой освободившийся домик, кто остался без домика становится охотником.</w:t>
      </w:r>
    </w:p>
    <w:p>
      <w:pPr>
        <w:pStyle w:val="a5"/>
        <w:jc w:val="both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III  часть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 xml:space="preserve"> Малоподвижная игра  «Сделай фигуру».</w:t>
      </w:r>
    </w:p>
    <w:p>
      <w:pPr>
        <w:pStyle w:val="a5"/>
        <w:jc w:val="both"/>
        <w:rPr>
          <w:rFonts w:ascii="Times New Roman" w:eastAsia="Times New Roman" w:hAnsi="Times New Roman" w:hint="default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hint="default"/>
          <w:i w:val="0"/>
          <w:iCs w:val="0"/>
          <w:sz w:val="28"/>
          <w:szCs w:val="28"/>
        </w:rPr>
        <w:t> По сигналу инструктора все дети разбегаются по залу (площадке). На следующий сигнал (удар в бубен) все играющие останавливаются на месте, где их застала команда, и принимают какую-либо позу. Инструктор отмечает тех, чьи фигуры ему понравились (оказались наиболее удачными). Игра повторяется 2—3 раза (можно назначить, выбрать водящего, который будет определять, чья фигура лу</w:t>
      </w:r>
      <w:r>
        <w:rPr>
          <w:rFonts w:ascii="Times New Roman" w:eastAsia="Times New Roman" w:hAnsi="Times New Roman" w:hint="default"/>
          <w:i w:val="0"/>
          <w:iCs w:val="0"/>
          <w:sz w:val="28"/>
          <w:szCs w:val="28"/>
          <w:rtl w:val="off"/>
        </w:rPr>
        <w:t>чше</w:t>
      </w:r>
      <w:r>
        <w:rPr>
          <w:rFonts w:ascii="Times New Roman" w:eastAsia="Times New Roman" w:hAnsi="Times New Roman" w:cs="&quot;Times New Roman&quot;"/>
          <w:b w:val="0"/>
          <w:i w:val="0"/>
          <w:iCs w:val="0"/>
          <w:sz w:val="28"/>
          <w:szCs w:val="28"/>
          <w:vertAlign w:val="baseline"/>
        </w:rPr>
        <w:t>).</w:t>
      </w:r>
      <w:r>
        <w:rPr>
          <w:rFonts w:ascii="Times New Roman" w:eastAsia="Times New Roman" w:hAnsi="Times New Roman" w:cs="&quot;Times New Roman&quot;"/>
          <w:b w:val="0"/>
          <w:i w:val="0"/>
          <w:iCs w:val="0"/>
          <w:sz w:val="28"/>
          <w:szCs w:val="28"/>
          <w:vertAlign w:val="baseline"/>
          <w:rtl w:val="off"/>
        </w:rPr>
        <w:t>Ходьба в колонне по одному.</w:t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&quot;Times New Roman&quot;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2020-05-22T04:31:52Z</dcterms:modified>
  <cp:version>0900.0100.01</cp:version>
</cp:coreProperties>
</file>