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16C13" w:rsidRDefault="00216C13" w:rsidP="00216C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Рабочая программа по окружающему миру в начальных классах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>
        <w:rPr>
          <w:rFonts w:ascii="Times New Roman" w:hAnsi="Times New Roman"/>
          <w:color w:val="000000"/>
          <w:sz w:val="28"/>
          <w:szCs w:val="20"/>
        </w:rPr>
        <w:t xml:space="preserve">авторской программы А.А.Плешакова  «Окружающий мир»;   </w:t>
      </w:r>
      <w:r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 основной образовательной программы начального общего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МОБУ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</w:t>
      </w:r>
    </w:p>
    <w:p w:rsidR="00216C13" w:rsidRDefault="00216C13" w:rsidP="00216C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      от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;</w:t>
      </w:r>
      <w:proofErr w:type="gramEnd"/>
    </w:p>
    <w:p w:rsidR="00216C13" w:rsidRPr="009F13CE" w:rsidRDefault="00216C13" w:rsidP="00216C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плана  МОБУ «</w:t>
      </w:r>
      <w:proofErr w:type="spellStart"/>
      <w:r>
        <w:rPr>
          <w:rFonts w:ascii="Times New Roman" w:hAnsi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на 2020-2021 учебный год.</w:t>
      </w:r>
    </w:p>
    <w:p w:rsidR="00216C13" w:rsidRPr="00943F23" w:rsidRDefault="00216C13" w:rsidP="0094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23" w:rsidRPr="00943F23" w:rsidRDefault="00943F23" w:rsidP="00943F2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изучения учебного предмета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 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содержания курса являются: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258B8" w:rsidRPr="00943F23" w:rsidRDefault="009258B8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культуросообразного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943F23" w:rsidRPr="00943F23" w:rsidRDefault="00943F23" w:rsidP="00685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.Место курса в учебном плане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МОБУ «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Смольненская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на изучение курса «Окружающий мир»» отведено 68ч (34 учебные недели).</w:t>
      </w:r>
    </w:p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F23" w:rsidRPr="00943F23" w:rsidRDefault="00943F23" w:rsidP="00943F2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23" w:rsidRPr="00943F23" w:rsidRDefault="00685F52" w:rsidP="00943F2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 р</w:t>
      </w:r>
      <w:r w:rsidR="00943F23"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943F23" w:rsidRPr="00943F23" w:rsidRDefault="00943F23" w:rsidP="00943F2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курса «Окружающий мир» вносит существенный вклад в достижение 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личностных результатов 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образования, а именно: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«Окружающий мир» играет значительную роль в достижении </w:t>
      </w:r>
      <w:proofErr w:type="spellStart"/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метапредметныхрезультатов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таких как:</w:t>
      </w:r>
      <w:proofErr w:type="gramEnd"/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освоение способов решения проблем творческого и поискового характера;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овладение базовыми предметными и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курса «Окружающий мир» достигаются следующие </w:t>
      </w: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наблюдать объекты окружающего мира;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работать с учебником, энциклопедиями;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работать с памятками, алгоритмами, схемами-опорами;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рассуждать, участвовать в беседе, дискуссии;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уметь работать в паре, группе, индивидуально;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уметь оценить себя, товарища;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формировать коммуникативные умения;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познавательные, интеллектуально-учебные умения;</w:t>
      </w:r>
    </w:p>
    <w:p w:rsidR="00943F23" w:rsidRPr="00943F23" w:rsidRDefault="00943F23" w:rsidP="00943F2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943F23" w:rsidRPr="00943F23" w:rsidRDefault="00943F23" w:rsidP="00685F5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предмета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устроен мир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943F23" w:rsidRPr="00943F23" w:rsidRDefault="00943F23" w:rsidP="00943F23">
      <w:pPr>
        <w:pStyle w:val="a4"/>
        <w:jc w:val="both"/>
        <w:rPr>
          <w:rFonts w:eastAsia="Times New Roman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</w:t>
      </w:r>
      <w:r w:rsidRPr="00943F23">
        <w:rPr>
          <w:rFonts w:eastAsia="Times New Roman"/>
        </w:rPr>
        <w:t xml:space="preserve">). </w:t>
      </w:r>
      <w:r w:rsidRPr="00943F23">
        <w:rPr>
          <w:rFonts w:ascii="Times New Roman" w:eastAsia="Times New Roman" w:hAnsi="Times New Roman" w:cs="Times New Roman"/>
          <w:sz w:val="28"/>
          <w:szCs w:val="28"/>
        </w:rPr>
        <w:t>Меры по охране природы.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Экскурсия: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нас окружает?Проект: «Богатства, отданные людям»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 удивительная природа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Животные, их разнообразие. Группы животных (насекомые, рыбы, земноводные, пресмыкающиеся, птицы, </w:t>
      </w:r>
      <w:proofErr w:type="spellStart"/>
      <w:r w:rsidRPr="00943F23">
        <w:rPr>
          <w:rFonts w:ascii="Times New Roman" w:eastAsia="Times New Roman" w:hAnsi="Times New Roman" w:cs="Times New Roman"/>
          <w:sz w:val="28"/>
          <w:szCs w:val="28"/>
        </w:rPr>
        <w:t>зверии</w:t>
      </w:r>
      <w:proofErr w:type="spellEnd"/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 др.)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43F23" w:rsidRPr="00943F23" w:rsidRDefault="00943F23" w:rsidP="00943F23">
      <w:pPr>
        <w:pStyle w:val="a4"/>
        <w:jc w:val="both"/>
        <w:rPr>
          <w:rFonts w:eastAsia="Times New Roman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круговоротежизни.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Экскурсии: 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растений. Разнообразие животных.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Практические </w:t>
      </w:r>
      <w:proofErr w:type="spellStart"/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</w:t>
      </w:r>
      <w:proofErr w:type="gramStart"/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и наше здоровье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943F23">
        <w:rPr>
          <w:rFonts w:ascii="Times New Roman" w:eastAsia="Times New Roman" w:hAnsi="Times New Roman" w:cs="Times New Roman"/>
          <w:sz w:val="28"/>
          <w:szCs w:val="28"/>
        </w:rPr>
        <w:t>значениеи</w:t>
      </w:r>
      <w:proofErr w:type="spellEnd"/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 гигиена.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Дыхательная и кровеносная системы, их роль в организме.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</w:t>
      </w:r>
      <w:proofErr w:type="spellStart"/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</w:t>
      </w:r>
      <w:proofErr w:type="gramStart"/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внешним строением кожи. Подсчет ударов пульса.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безопасность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Экскурсия: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 в окрестностях школы.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Чему учит экономика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</w:t>
      </w:r>
      <w:proofErr w:type="spellStart"/>
      <w:r w:rsidRPr="00943F23">
        <w:rPr>
          <w:rFonts w:ascii="Times New Roman" w:eastAsia="Times New Roman" w:hAnsi="Times New Roman" w:cs="Times New Roman"/>
          <w:sz w:val="28"/>
          <w:szCs w:val="28"/>
        </w:rPr>
        <w:t>задачобщества</w:t>
      </w:r>
      <w:proofErr w:type="spellEnd"/>
      <w:r w:rsidRPr="00943F23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Pr="00943F2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943F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43F23">
        <w:rPr>
          <w:rFonts w:ascii="Times New Roman" w:eastAsia="Times New Roman" w:hAnsi="Times New Roman" w:cs="Times New Roman"/>
          <w:sz w:val="28"/>
          <w:szCs w:val="28"/>
        </w:rPr>
        <w:t>веке</w:t>
      </w:r>
      <w:proofErr w:type="gramStart"/>
      <w:r w:rsidRPr="00943F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943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рактическиеработы:</w:t>
      </w:r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</w:t>
      </w:r>
      <w:proofErr w:type="spellEnd"/>
      <w:r w:rsidRPr="0094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ископаемые. Знакомство с культурными растениями. Знакомство с различными монетами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по городам и странам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Страны, граничащие с Россией, – наши ближайшие соседи.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F23">
        <w:rPr>
          <w:rFonts w:ascii="Times New Roman" w:eastAsia="Times New Roman" w:hAnsi="Times New Roman" w:cs="Times New Roman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943F23" w:rsidRPr="00943F23" w:rsidRDefault="00943F23" w:rsidP="00943F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23">
        <w:rPr>
          <w:rFonts w:ascii="Times New Roman" w:eastAsia="Times New Roman" w:hAnsi="Times New Roman" w:cs="Times New Roman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DE362D" w:rsidRDefault="00943F23" w:rsidP="00DE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E362D" w:rsidSect="008854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94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«Музей путешествий».</w:t>
      </w:r>
    </w:p>
    <w:p w:rsidR="00DE362D" w:rsidRPr="00DE362D" w:rsidRDefault="00DE362D" w:rsidP="00DE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2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450" w:type="dxa"/>
        <w:tblCellSpacing w:w="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68"/>
        <w:gridCol w:w="850"/>
        <w:gridCol w:w="1843"/>
        <w:gridCol w:w="5668"/>
        <w:gridCol w:w="1124"/>
        <w:gridCol w:w="1144"/>
      </w:tblGrid>
      <w:tr w:rsidR="00DE362D" w:rsidRPr="00216C13" w:rsidTr="00216C13">
        <w:trPr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устроен мир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47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-Знакомиться с учебником и учебными пособиями по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курсу-понимать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доказывать, пользуясь иллюстрацией учебника, что природа удивительно разнообразна, раскрывать ценность природы для людей,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текст учебника, извлекать из него необходимую информацию, сравнивать объекты неживой и живой природы, предлагать задание к рисунку учебника и оценивать ответы одноклассников, классифицировать объекты живой природы, осуществлять самопроверку,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паре,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  <w:p w:rsidR="00DE362D" w:rsidRPr="00216C13" w:rsidRDefault="00DE362D">
            <w:pPr>
              <w:rPr>
                <w:sz w:val="24"/>
                <w:szCs w:val="24"/>
              </w:rPr>
            </w:pPr>
          </w:p>
          <w:p w:rsidR="00DE362D" w:rsidRPr="00216C13" w:rsidRDefault="00DE362D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-находить сходство человека и живых существ и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отличия его от животных,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внешность человека и его внутренний мир, анализировать проявления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ступени познания человеком окружающего мира в ходе ролевых игр,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цель проекта,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распределять обязанности,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-собирать материал в дополнительной литературе.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-презентовать проект,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результаты работы.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ее выполнять.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человека в мире.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семью, народ, государство.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понятия государство, территория. Знать герб, флаг России.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опасности. Охрана природы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причинно – следственные связи между поведением людей, их деятельностью и состоянием окружающей среды, различать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и отрицательное влияние человека на природу,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заповедники и национальные парки как виды особо охраняемых природных территорий;</w:t>
            </w:r>
          </w:p>
          <w:p w:rsidR="00DE362D" w:rsidRPr="00216C13" w:rsidRDefault="00216C13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частвовать</w:t>
            </w:r>
            <w:proofErr w:type="spellEnd"/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природоохранительной деятельности;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текст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«Как устроен мир».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тесты с выбором ответа,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работы;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правильность/неправильность предложенных ответов;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оценивать свои знания в соответствии с набранными баллами.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.- 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-классифицировать тела и вещества,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-приводить примеры естественных и искусственных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тел, твердых, жидких и газообразных веществ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-высказывать предположения объясняющие результат опыта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-доказывать на основе опыта, что тела и вещества состоят из частиц,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группе, проверять с помощью учебника правильность приведённых утверждений; различать тела и вещества, осуществлять самопроверку;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5279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</w:t>
            </w: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-наблюдать и характеризовать свойства поваренной соли, сахара, крахмала, кислоты;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работа: ставить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схем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диаграмму) с целью определения состава воздуха;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исследовать с помощью опытов свойств воздуха;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цель опыта, ход опыта, вывод; фиксировать результаты исследования в рабочей тетради,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 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жизнь. Свойства воды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стараться её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фиксировать результаты исследования в рабочей тетради,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паре: находить главные мысли учебного текста, раскрывать их, используя информацию в тексте; анализировать схемы учебника и применять их для объяснения свойств воды; рассказывать об использовании в быту воды как растворителя, сравнивать свой опыт с ответами одноклассников,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 в природе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стараться её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 фиксировать результаты исследования в рабочей тетради,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паре: находить главные мысли учебного текста, раскрывать их, используя информацию в тексте; анализировать схемы учебника и применять их для объяснения свойств воды; рассказывать об использовании в быту воды как растворителя, сравнивать свой опыт с ответами одноклассников, обобщать информацию.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проводить мини-исследование об использовании питьевой воды в семье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  <w:p w:rsidR="00E2483D" w:rsidRPr="00216C13" w:rsidRDefault="00E2483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Проверочная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-высказывать предположения о том, почему надо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беречь воду, находить цифровые данные из учебника;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паре: извлекать из текста учебника информацию в соответствии с заданием; анализировать схему в учебнике,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рисунок учебника по предложенным заданиям и вопросам;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-высказывать предположения о том, почему почва плодородна, обосновывать их;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работа: исследователь состав почвы в ходе учебного эксперимента, использовать полученные данные для проверки выдвинутых гипотез;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схему связей почвы и растения; на основе схемы моделировать связи почвы и растений;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вопрос о взаимосвязи живого и неживого в почве;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-доказывать, используя свои знания и рисунок учебника, что растения очень разнообразны;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-знакомиться с группами растений по материалам учебника;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классифицировать растения из предложенного списка, предлагать подобные задания одноклассникам, проверить и оценивать их ответы; знакомиться по учебнику с понятием «виды растений»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с помощью схемы сходства и различия процессов питания и дыхания растений;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процессы дыхания и питания растений, рассказывать об этих процессах с помощью выполненной схемы;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роль листьев, стебля и корня в питании растений;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-доказывать, что без растений невозможна жизнь животных и человека;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условия, необходимые для размножения растений и их распространения;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-наблюдать в природе, как распространяются семена деревьев;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роль животных в размножении развитии растений;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 помощью схем стадии развития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 из семени;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терминологическим словариком;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актуализировать </w:t>
            </w:r>
            <w:proofErr w:type="spell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олученные</w:t>
            </w:r>
            <w:proofErr w:type="spell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1-2 классах, об исчезающих и редких растениях, Красной книге, правилах поведения в природе;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факторы отрицательного воздействия человека на мир растений;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материалы книги «Великан на поляне» с целью выяснения правил поведения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-классифицировать животных из списка, предложенного одноклассниками;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животных разных групп;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атласа – определителя «О земли до неба» определять животных, изображённых на рисунках, и соотносить их к определённой группе;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ест?</w:t>
            </w:r>
          </w:p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животных по типу питания,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животных по типу питания;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схемы цепей питания;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защитные приспособления растений и животных;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обсуждать материал книги « Зелёные страницы» о божьих коровках;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проекты: «Разнообразие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 родного края»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цель и этапы работы;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-распределять обязанности;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-совместно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определять с помощью атласа – определителя растения, птиц, другие природные объекты, делать фотографии, зарисовки;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в краеведческой литературе материалы о природе родного края;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 презентовать «Книгу природы родного края»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животных разных групп по способу размножения.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стадии размножения животных разных групп;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заботятся домашние животные о своём потомстве;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-актуализировать знания о редких и исчезающих животных, Красной книге России, полученные в 1-2 классах;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факторы отрицательного воздействия человека на животный мир;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 помощью атласа – определителя м электронного приложения определять </w:t>
            </w:r>
            <w:proofErr w:type="spell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анесённых</w:t>
            </w:r>
            <w:proofErr w:type="spell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Красную книгу;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меры по охране животных;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276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62D" w:rsidRPr="00216C13" w:rsidRDefault="00DE362D" w:rsidP="002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E362D" w:rsidRPr="00216C13" w:rsidRDefault="00DE36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понятия организмы-производители, потребители, разрушители;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-обсуждать опасность исчезновения хотя бы одного звена цепи круговорота веще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круговорот веще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круговороте веществ на земле;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E2483D" w:rsidP="00E2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</w:t>
            </w:r>
            <w:proofErr w:type="spellEnd"/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природа»</w:t>
            </w:r>
          </w:p>
          <w:p w:rsidR="00E2483D" w:rsidRPr="00216C13" w:rsidRDefault="00E2483D" w:rsidP="00E2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понятия организмы-производители, потребители, разрушители;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опасность исчезновения хотя бы одного звена цепи круговорота веще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круговорот веще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круговороте веществ на земле;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--характеризовать системы органов тела (их части и назначения);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взаимосвязь наук анатомии, физиологии, гигиены;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схемы расположения органов тела человека, уметь показывать расположение внутренних органов на своём теле и теле собеседника;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 в паре: измерение роста и массы тела человека;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-работать с терминологическим словариком;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самостоятельно изучать материал темы и готовить рассказы по предложенному плану;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-распознавать предметы на ощупь и по запаху в ходе учебного эксперимента;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работа: изучить свойства кожи;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средства гигиены и уход за кожей;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меры первой помощи при повреждениях кожи;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паре: осваивать приёмы оказания первой помощи при повреждениях кожи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-подготовить рассказ об уходе за кожей;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роль скелета и мышц в жизнедеятельности организма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-раскрыть роль правильной осанки для здоровья человека;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-следить за правильной осанкой на уроке и вне его;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работа: определять наличие питательных веще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одуктах питания;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изменения, которые происходят с пищей в процессе пищеварения;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-составлять меню здорового питания;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3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кулинаров»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-готовится к выполнению проекта «Школа кулинаров»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 дыхании, движении крови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62D" w:rsidRPr="00216C13" w:rsidRDefault="00DE362D" w:rsidP="002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3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62D" w:rsidRPr="00216C13" w:rsidRDefault="00DE362D" w:rsidP="002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2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E32394" w:rsidRPr="00216C13" w:rsidRDefault="00E3239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32394" w:rsidRPr="00216C13" w:rsidRDefault="00E3239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2483D" w:rsidRPr="00216C13" w:rsidRDefault="00E248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Проверочная работа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62D" w:rsidRPr="00216C13" w:rsidRDefault="00DE362D" w:rsidP="002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действия при пожаре, аварии водопровода, утечке газа,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действия при этих ситуациях в виде схем и ролевой игры;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наизусть телефоны экстренного вызова, родителей, соседей;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схему эвакуации из школы и моделировать её в ходе учебной тревоги;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 работать в группах: изучать по материалам учебника правила поведения на улице и в транспорте готовить сообщения;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предложенные ситуации, которые являются потенциально опасными;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разные типы знаков, обсуждать, как они помогают пешеходам;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тесты с выбором ответа, требующего знания дорожных знаков;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в виде схемы безопасный путь от дома до школы с обозначением имеющихся дорожных знаков;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9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«Кто нас защищает»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охраны. МЧС;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собранные материалы в виде стендов, альбомов и т.д.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-презентовать и оценивать результаты проектной деятельности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0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-актуализировать полученные ранее знания о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потенциально опасных местах;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потенциально опасные места в доме и вне его;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составлять схему своего двора и окрестности с указанием опасных мест;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опасности природного характера;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в атласе – определителе «От земли до неба» информацию о ядовитых ягодах и грибах;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рассказ «Опасные двойники» из книги « Зелёные страницы»;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правила гигиены при общении с домашними животными;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-отличать гадюку от ужа;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по схеме цепь загрязнения;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-приводить примеры цепей загрязнения;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пути поступления загрязнения веществ в организм;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проблему экологической безопасности и меры по охране окружающей среды;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83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рове</w:t>
            </w:r>
            <w:r w:rsidR="00C37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рочная</w:t>
            </w:r>
            <w:proofErr w:type="spellEnd"/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2483D" w:rsidRPr="00216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: «Наша безопасность»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C3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E362D"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понятия «экономика», «потребности», «товары», «услуги»;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товары и услуги, приводить примеры товаров и услуг;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роль труда в создании товаров и услуг;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терминологическим словарём;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прослеживать, какие товары и услуги были нужны семье в течение дня;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-раскрыть роль природных богатств и труда людей в экономике по предложенному плану;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-приводить примеры использования природных богатств и труда в процессе производства товаров;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-прослеживать взаимосвязь труда людей разных профессий;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роль науки в экономическом развитии;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полезные ископаемые с помощью атласа – определителя « От земли до неба»;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-выявлять, при производстве, каких товаров применяются изучаемые полезные ископаемые;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особенности добычи некоторых полезных ископаемых (шахты, карьеры, нефтяные вышки)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 помощью атласа – определителя готовить сообщение, о каком-либо полезном ископаемом;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-актуализировать знания о дикорастущих и культурных растениях, полученные в 1-2 классах;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 в паре: исследовать выданное учителем сельскохозяйственное растение и описывать его по плану;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-обсуждать, зачем люди занимаются растениеводством;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и классифицировать культурные растения;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о диких и домашних животных, полученные в 1-2 классах;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-классифицировать домашних сельскохозяйственных животных;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роль разведения сельскохозяйственных животных в экономике и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 животноводства;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взаимосвязь растениеводства, животноводства и промышленности;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терминологическим словарём;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-исследовать, какие продукты животноводства использует семья в течение дня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90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</w:t>
            </w:r>
            <w:r w:rsid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характеризовать отрасли промышленности по их роли в производстве товаров;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продукцию и отрасли промышленности;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взаимосвязь отраслей промышленности;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труд работников отрасли промышленности;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терминологическим словарём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«Экономика родного края»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об экономике своего города;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-оформлять собранные материалы в виде фотовыставки, стенгазеты, альбома и </w:t>
            </w:r>
            <w:proofErr w:type="spell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-коллективно составлять книгу – справочник «Экономика родного края»;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презентовать и оценивать результаты проектной деятельности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виды обмена товарами (бартер и купля – продажа); моделировать ситуации бартера и купли- продажи;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роль денег в экономике;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денежные единицы разных стран;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практическая работа в паре: рассматривать и сравнивать монеты России по внешнему виду, устно описывать их;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государственный бюджет, его доходы и расходы;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-определять,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профессий получают зарплату из государственного бюджета;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семейный бюджет, его доходы и расходы;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сходства и различия государственного и семейного бюджета и их взаимосвязь;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-определять, какие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может иметь семья;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-обсуждать, какие расходы семьи являются первостепенными, а какие – менее важными;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семейный бюджет;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-актуализировать знания о влиянии человека на окружающую среду, полученные в 1-2 классах;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вредное воздействие различных отраслей экономики на окружающую среду;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C37068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C37068" w:rsidP="00C3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C370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bookmarkStart w:id="0" w:name="_GoBack"/>
            <w:bookmarkEnd w:id="0"/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58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-прослеживать маршрут путешествия по карте в учебнике и настенной карте России;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достопримечательностях городов Золотого кольца;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-узнавать достопримечательности городов Золотого кольца по фотографиям;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вопросы к викторине по Золотому кольцу;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маршрут золотого кольца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3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6.2-6.3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-прослеживать маршрут путешествия по карте в учебнике и настенной карте России;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достопримечательностях городов Золотого кольца;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-узнавать достопримечательности городов Золотого кольца по фотографиям;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вопросы к викторине по Золотому кольцу;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«Музей путешествий»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экспонаты для музея (фотографии, открытки, значки и др.), составлять этикетки (кем, когда и где собран материал);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экспозицию музея;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готовить сообщения (экскурсия по музею);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-презентовать свои сообщения с демонстрацией экспонатов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самостоятельно изучать материал учебника о странах севера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государства и их флаги;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rHeight w:val="63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группе: самостоятельно изучить материал о странах Бенилюкса (каждой группе по 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стране), подготовить сообщение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вопросы к викторине по странам Бенилюкса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самостоятельно изучить материал о странах в центе Европы (каждой группе по одной стране), подготовить сообщение с показом местоположения страны и её столицы на политической карте Европы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самостоятельно изучить материал о Франции и Великобритании, подготовить сообщение с показом местоположения стран и её столиц на политической карте Европы;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-выступать одному из представителей группы или распределять материал на несколько сообщений;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proofErr w:type="gramStart"/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</w:t>
            </w:r>
            <w:r w:rsidR="00C37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группе: самостоятельно изучить материал о Франции и Великобритании, подготовить сообщение с показом местоположения стран и её столиц на политической карте Европы;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-выступать одному из представителей группы или распределять материал на несколько сообщений;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группе: самостоятельно изучать материал учебника о Греции и Италии (каждой группе по одной стране), подготовить сообщения с показом местоположения страны и её столицы на политической карте Европы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памятники архитектуры и искусства с той страной, в которой они находятся;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цели международного туризма;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картой;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-описывать по фотографиям изучаемые достопримечательности;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347" w:rsidRPr="00216C13" w:rsidRDefault="00DE362D" w:rsidP="000A7347">
            <w:pPr>
              <w:tabs>
                <w:tab w:val="left" w:pos="51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урок</w:t>
            </w:r>
            <w:r w:rsidR="000A7347" w:rsidRPr="0021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Проверочная работа </w:t>
            </w:r>
            <w:r w:rsidR="000A7347" w:rsidRPr="00216C13">
              <w:rPr>
                <w:rFonts w:ascii="Times New Roman" w:hAnsi="Times New Roman" w:cs="Times New Roman"/>
                <w:b/>
                <w:sz w:val="24"/>
                <w:szCs w:val="24"/>
              </w:rPr>
              <w:t>«Что мы узнали и чему научились за год?</w:t>
            </w:r>
            <w:r w:rsidR="000A7347" w:rsidRPr="00216C13">
              <w:rPr>
                <w:b/>
                <w:sz w:val="24"/>
                <w:szCs w:val="24"/>
              </w:rPr>
              <w:t>»</w:t>
            </w:r>
          </w:p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</w:t>
            </w: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 материалом;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-обсуждать выступление учащихся;</w:t>
            </w:r>
          </w:p>
          <w:p w:rsidR="00DE362D" w:rsidRPr="00216C13" w:rsidRDefault="00DE362D" w:rsidP="00216C1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свои достижения и достижения других учащихся.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E362D" w:rsidRPr="00216C13" w:rsidTr="00216C1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62D" w:rsidRPr="00216C13" w:rsidRDefault="00DE362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DE362D" w:rsidRPr="00216C13" w:rsidRDefault="00DE362D" w:rsidP="00DE362D">
      <w:pPr>
        <w:jc w:val="center"/>
        <w:rPr>
          <w:sz w:val="24"/>
          <w:szCs w:val="24"/>
        </w:rPr>
      </w:pPr>
    </w:p>
    <w:p w:rsidR="00DE362D" w:rsidRPr="00216C13" w:rsidRDefault="00DE362D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E362D" w:rsidRPr="00216C13" w:rsidSect="00DE362D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F23" w:rsidRPr="00902306" w:rsidRDefault="00943F23" w:rsidP="00943F23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  <w:r w:rsidRPr="00902306">
        <w:rPr>
          <w:rStyle w:val="26"/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4"/>
        <w:gridCol w:w="12"/>
        <w:gridCol w:w="3655"/>
      </w:tblGrid>
      <w:tr w:rsidR="00943F23" w:rsidRPr="00902306" w:rsidTr="00E32394">
        <w:tc>
          <w:tcPr>
            <w:tcW w:w="5916" w:type="dxa"/>
            <w:gridSpan w:val="2"/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  <w:r w:rsidRPr="00902306">
              <w:rPr>
                <w:b/>
              </w:rPr>
              <w:t>Наименование объектов и средств</w:t>
            </w:r>
          </w:p>
          <w:p w:rsidR="00943F23" w:rsidRPr="00902306" w:rsidRDefault="00943F23" w:rsidP="00E32394">
            <w:pPr>
              <w:pStyle w:val="a9"/>
              <w:jc w:val="center"/>
            </w:pPr>
            <w:r w:rsidRPr="00902306">
              <w:rPr>
                <w:b/>
              </w:rPr>
              <w:t>материально-технического обеспечения</w:t>
            </w:r>
          </w:p>
        </w:tc>
        <w:tc>
          <w:tcPr>
            <w:tcW w:w="3655" w:type="dxa"/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  <w:r w:rsidRPr="00902306">
              <w:rPr>
                <w:b/>
              </w:rPr>
              <w:t>Примечания</w:t>
            </w:r>
          </w:p>
        </w:tc>
      </w:tr>
      <w:tr w:rsidR="00943F23" w:rsidRPr="00902306" w:rsidTr="00E32394">
        <w:tc>
          <w:tcPr>
            <w:tcW w:w="9571" w:type="dxa"/>
            <w:gridSpan w:val="3"/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  <w:r w:rsidRPr="00902306">
              <w:rPr>
                <w:b/>
              </w:rPr>
              <w:t>Книгопечатная продукция</w:t>
            </w:r>
          </w:p>
        </w:tc>
      </w:tr>
      <w:tr w:rsidR="00943F23" w:rsidRPr="00902306" w:rsidTr="00E32394">
        <w:trPr>
          <w:trHeight w:val="1266"/>
        </w:trPr>
        <w:tc>
          <w:tcPr>
            <w:tcW w:w="59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3F23" w:rsidRPr="00902306" w:rsidRDefault="00943F23" w:rsidP="00E32394">
            <w:pPr>
              <w:pStyle w:val="ae"/>
              <w:shd w:val="clear" w:color="auto" w:fill="auto"/>
              <w:jc w:val="center"/>
              <w:rPr>
                <w:rStyle w:val="af"/>
                <w:sz w:val="24"/>
                <w:szCs w:val="24"/>
              </w:rPr>
            </w:pPr>
          </w:p>
          <w:p w:rsidR="00943F23" w:rsidRPr="00902306" w:rsidRDefault="00943F23" w:rsidP="00E32394">
            <w:pPr>
              <w:pStyle w:val="ae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2306">
              <w:rPr>
                <w:rStyle w:val="af"/>
                <w:sz w:val="24"/>
                <w:szCs w:val="24"/>
              </w:rPr>
              <w:t>Плешаков А. А.</w:t>
            </w:r>
            <w:r w:rsidRPr="00902306">
              <w:rPr>
                <w:sz w:val="24"/>
                <w:szCs w:val="24"/>
              </w:rPr>
              <w:t xml:space="preserve"> Окружающий мир. Рабочие про</w:t>
            </w:r>
            <w:r w:rsidRPr="00902306">
              <w:rPr>
                <w:sz w:val="24"/>
                <w:szCs w:val="24"/>
              </w:rPr>
              <w:softHyphen/>
              <w:t>граммы. 1—4 классы.</w:t>
            </w:r>
            <w:r w:rsidRPr="00902306">
              <w:rPr>
                <w:rStyle w:val="af"/>
                <w:b w:val="0"/>
                <w:sz w:val="24"/>
                <w:szCs w:val="24"/>
              </w:rPr>
              <w:t>— М.: Просвещение, 2011.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02306">
              <w:rPr>
                <w:b/>
                <w:sz w:val="24"/>
                <w:szCs w:val="24"/>
              </w:rPr>
              <w:t>Учебники</w:t>
            </w:r>
          </w:p>
          <w:p w:rsidR="00943F23" w:rsidRPr="00902306" w:rsidRDefault="00943F23" w:rsidP="00E3239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Плешаков А.А.</w:t>
            </w:r>
            <w:r w:rsidRPr="00902306">
              <w:rPr>
                <w:rStyle w:val="af0"/>
                <w:sz w:val="24"/>
                <w:szCs w:val="24"/>
              </w:rPr>
              <w:t xml:space="preserve">Окружающий мир. Учебник. </w:t>
            </w:r>
            <w:r>
              <w:rPr>
                <w:b/>
                <w:sz w:val="24"/>
                <w:szCs w:val="24"/>
              </w:rPr>
              <w:t>3</w:t>
            </w:r>
            <w:r w:rsidRPr="00902306">
              <w:rPr>
                <w:b/>
                <w:sz w:val="24"/>
                <w:szCs w:val="24"/>
              </w:rPr>
              <w:t xml:space="preserve"> класс. В 2 ч.  Ч. 1.</w:t>
            </w:r>
            <w:r w:rsidRPr="00902306">
              <w:rPr>
                <w:sz w:val="24"/>
                <w:szCs w:val="24"/>
              </w:rPr>
              <w:t xml:space="preserve"> — М.: Просвещение, 2011. </w:t>
            </w:r>
          </w:p>
          <w:p w:rsidR="00943F23" w:rsidRPr="00902306" w:rsidRDefault="00943F23" w:rsidP="00E3239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Плешаков А.А.</w:t>
            </w:r>
            <w:r w:rsidRPr="00902306">
              <w:rPr>
                <w:rStyle w:val="af0"/>
                <w:sz w:val="24"/>
                <w:szCs w:val="24"/>
              </w:rPr>
              <w:t xml:space="preserve">Окружающий мир. Учебник. </w:t>
            </w:r>
            <w:r>
              <w:rPr>
                <w:rStyle w:val="af0"/>
                <w:sz w:val="24"/>
                <w:szCs w:val="24"/>
              </w:rPr>
              <w:t>3</w:t>
            </w:r>
            <w:r w:rsidRPr="00902306">
              <w:rPr>
                <w:b/>
                <w:sz w:val="24"/>
                <w:szCs w:val="24"/>
              </w:rPr>
              <w:t xml:space="preserve"> класс. В 2 ч.  Ч. 2.</w:t>
            </w:r>
            <w:r w:rsidRPr="00902306">
              <w:rPr>
                <w:sz w:val="24"/>
                <w:szCs w:val="24"/>
              </w:rPr>
              <w:t xml:space="preserve"> — М.: Просвещение, 2011. 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902306">
              <w:rPr>
                <w:b/>
                <w:sz w:val="24"/>
                <w:szCs w:val="24"/>
              </w:rPr>
              <w:t>Рабочие тетради</w:t>
            </w:r>
          </w:p>
          <w:p w:rsidR="00943F23" w:rsidRPr="00902306" w:rsidRDefault="00943F23" w:rsidP="00E3239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Плешаков</w:t>
            </w:r>
            <w:r w:rsidRPr="00902306">
              <w:rPr>
                <w:sz w:val="24"/>
                <w:szCs w:val="24"/>
              </w:rPr>
              <w:t xml:space="preserve"> А. А. </w:t>
            </w:r>
            <w:r w:rsidRPr="00902306">
              <w:rPr>
                <w:b/>
                <w:sz w:val="24"/>
                <w:szCs w:val="24"/>
              </w:rPr>
              <w:t>Окружающий мир. Рабочая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902306">
              <w:rPr>
                <w:b/>
                <w:sz w:val="24"/>
                <w:szCs w:val="24"/>
              </w:rPr>
              <w:t xml:space="preserve"> тетрадь. </w:t>
            </w:r>
            <w:r>
              <w:rPr>
                <w:b/>
                <w:sz w:val="24"/>
                <w:szCs w:val="24"/>
              </w:rPr>
              <w:t>3</w:t>
            </w:r>
            <w:r w:rsidRPr="00902306">
              <w:rPr>
                <w:b/>
                <w:sz w:val="24"/>
                <w:szCs w:val="24"/>
              </w:rPr>
              <w:t xml:space="preserve"> класс. В</w:t>
            </w:r>
            <w:r w:rsidRPr="00902306">
              <w:rPr>
                <w:rStyle w:val="21"/>
                <w:sz w:val="24"/>
                <w:szCs w:val="24"/>
              </w:rPr>
              <w:t xml:space="preserve"> 2</w:t>
            </w:r>
            <w:r w:rsidRPr="00902306">
              <w:rPr>
                <w:b/>
                <w:sz w:val="24"/>
                <w:szCs w:val="24"/>
              </w:rPr>
              <w:t xml:space="preserve"> ч. Ч. 1.</w:t>
            </w:r>
            <w:r w:rsidRPr="00902306">
              <w:rPr>
                <w:rStyle w:val="21"/>
                <w:sz w:val="24"/>
                <w:szCs w:val="24"/>
              </w:rPr>
              <w:t xml:space="preserve"> — М.: Просвещение, </w:t>
            </w:r>
            <w:r w:rsidRPr="00902306">
              <w:rPr>
                <w:rStyle w:val="27pt"/>
                <w:rFonts w:eastAsia="Arial Unicode MS"/>
                <w:sz w:val="24"/>
                <w:szCs w:val="24"/>
              </w:rPr>
              <w:t>2012.</w:t>
            </w:r>
          </w:p>
          <w:p w:rsidR="00943F23" w:rsidRPr="00902306" w:rsidRDefault="00943F23" w:rsidP="00E3239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Плешаков</w:t>
            </w:r>
            <w:r w:rsidRPr="00902306">
              <w:rPr>
                <w:sz w:val="24"/>
                <w:szCs w:val="24"/>
              </w:rPr>
              <w:t xml:space="preserve"> А. А. </w:t>
            </w:r>
            <w:r w:rsidRPr="00902306">
              <w:rPr>
                <w:b/>
                <w:sz w:val="24"/>
                <w:szCs w:val="24"/>
              </w:rPr>
              <w:t>Окружающий мир. Рабочая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1"/>
                <w:rFonts w:eastAsia="SimHei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тетрадь. 3</w:t>
            </w:r>
            <w:r w:rsidRPr="00902306">
              <w:rPr>
                <w:b/>
                <w:sz w:val="24"/>
                <w:szCs w:val="24"/>
              </w:rPr>
              <w:t xml:space="preserve"> класс. В</w:t>
            </w:r>
            <w:r w:rsidRPr="00902306">
              <w:rPr>
                <w:rStyle w:val="21"/>
                <w:sz w:val="24"/>
                <w:szCs w:val="24"/>
              </w:rPr>
              <w:t xml:space="preserve"> 2</w:t>
            </w:r>
            <w:r w:rsidRPr="00902306">
              <w:rPr>
                <w:b/>
                <w:sz w:val="24"/>
                <w:szCs w:val="24"/>
              </w:rPr>
              <w:t xml:space="preserve"> ч. Ч.</w:t>
            </w:r>
            <w:r w:rsidRPr="00902306">
              <w:rPr>
                <w:rStyle w:val="21"/>
                <w:sz w:val="24"/>
                <w:szCs w:val="24"/>
              </w:rPr>
              <w:t xml:space="preserve"> 2. — М.: Просвещение, </w:t>
            </w:r>
            <w:r w:rsidRPr="00902306">
              <w:rPr>
                <w:rStyle w:val="2SimHei8pt"/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1"/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Тесты</w:t>
            </w:r>
          </w:p>
          <w:p w:rsidR="00943F23" w:rsidRPr="00902306" w:rsidRDefault="00943F23" w:rsidP="00E3239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 xml:space="preserve">Контрольно-измерительные материалы. </w:t>
            </w:r>
            <w:r w:rsidRPr="00902306">
              <w:rPr>
                <w:sz w:val="24"/>
                <w:szCs w:val="24"/>
              </w:rPr>
              <w:t xml:space="preserve">Окружающий мир. </w:t>
            </w:r>
            <w:r>
              <w:rPr>
                <w:sz w:val="24"/>
                <w:szCs w:val="24"/>
              </w:rPr>
              <w:t>3</w:t>
            </w:r>
            <w:r w:rsidRPr="00902306">
              <w:rPr>
                <w:sz w:val="24"/>
                <w:szCs w:val="24"/>
              </w:rPr>
              <w:t xml:space="preserve">класс. / Сост. И.Ф. Яценко. 3-е изд., </w:t>
            </w:r>
            <w:proofErr w:type="spellStart"/>
            <w:r w:rsidRPr="00902306">
              <w:rPr>
                <w:sz w:val="24"/>
                <w:szCs w:val="24"/>
              </w:rPr>
              <w:t>перераб</w:t>
            </w:r>
            <w:proofErr w:type="spellEnd"/>
            <w:r w:rsidRPr="00902306">
              <w:rPr>
                <w:sz w:val="24"/>
                <w:szCs w:val="24"/>
              </w:rPr>
              <w:t>. – М.: ВАКО, 2012.</w:t>
            </w:r>
          </w:p>
          <w:p w:rsidR="00943F23" w:rsidRPr="00902306" w:rsidRDefault="00943F23" w:rsidP="00E32394">
            <w:pPr>
              <w:pStyle w:val="a9"/>
              <w:jc w:val="both"/>
              <w:rPr>
                <w:b/>
              </w:rPr>
            </w:pPr>
            <w:r w:rsidRPr="00902306">
              <w:rPr>
                <w:b/>
              </w:rPr>
              <w:t>Методические пособия</w:t>
            </w:r>
          </w:p>
          <w:p w:rsidR="00943F23" w:rsidRPr="00902306" w:rsidRDefault="00943F23" w:rsidP="00E32394">
            <w:pPr>
              <w:pStyle w:val="a9"/>
              <w:jc w:val="both"/>
              <w:rPr>
                <w:b/>
              </w:rPr>
            </w:pPr>
            <w:r w:rsidRPr="00902306">
              <w:t>1.</w:t>
            </w:r>
            <w:r>
              <w:t>Васильева Н.Ю.</w:t>
            </w:r>
            <w:r w:rsidRPr="00902306">
              <w:rPr>
                <w:b/>
              </w:rPr>
              <w:t xml:space="preserve"> Поурочные разработки по предмету «Окружающий мир»: </w:t>
            </w:r>
            <w:r>
              <w:rPr>
                <w:b/>
              </w:rPr>
              <w:t>3</w:t>
            </w:r>
            <w:r w:rsidRPr="00902306">
              <w:rPr>
                <w:b/>
              </w:rPr>
              <w:t xml:space="preserve"> класс. - </w:t>
            </w:r>
            <w:r w:rsidRPr="00902306">
              <w:t>М.: Издательство «Экзамен», 201</w:t>
            </w:r>
            <w:r>
              <w:t>4</w:t>
            </w:r>
            <w:r w:rsidRPr="00902306">
              <w:t>.</w:t>
            </w:r>
          </w:p>
          <w:p w:rsidR="00943F23" w:rsidRPr="00902306" w:rsidRDefault="00943F23" w:rsidP="00E32394">
            <w:pPr>
              <w:pStyle w:val="a9"/>
              <w:jc w:val="both"/>
            </w:pPr>
          </w:p>
          <w:p w:rsidR="00943F23" w:rsidRPr="00902306" w:rsidRDefault="00943F23" w:rsidP="00E32394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902306">
              <w:rPr>
                <w:rStyle w:val="21"/>
                <w:sz w:val="24"/>
                <w:szCs w:val="24"/>
              </w:rPr>
              <w:t>2.Плешаков</w:t>
            </w:r>
            <w:r w:rsidRPr="00902306">
              <w:rPr>
                <w:sz w:val="24"/>
                <w:szCs w:val="24"/>
              </w:rPr>
              <w:t xml:space="preserve"> А. А. </w:t>
            </w:r>
            <w:r w:rsidRPr="00902306">
              <w:rPr>
                <w:b/>
                <w:sz w:val="24"/>
                <w:szCs w:val="24"/>
              </w:rPr>
              <w:t xml:space="preserve">От земли до неба: </w:t>
            </w:r>
            <w:r w:rsidRPr="00902306">
              <w:rPr>
                <w:sz w:val="24"/>
                <w:szCs w:val="24"/>
              </w:rPr>
              <w:t>Атлас-</w:t>
            </w:r>
          </w:p>
          <w:p w:rsidR="00943F23" w:rsidRPr="00902306" w:rsidRDefault="00943F23" w:rsidP="00E32394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SimHei8p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определитель: Пособие для учащихся общеобразовательных учреждений</w:t>
            </w:r>
            <w:r w:rsidRPr="00902306">
              <w:rPr>
                <w:rStyle w:val="21"/>
                <w:sz w:val="24"/>
                <w:szCs w:val="24"/>
              </w:rPr>
              <w:t xml:space="preserve"> — М.: Просвещение, </w:t>
            </w:r>
            <w:r w:rsidRPr="00902306">
              <w:rPr>
                <w:rStyle w:val="2SimHei8pt"/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943F23" w:rsidRPr="00902306" w:rsidRDefault="00943F23" w:rsidP="00E32394">
            <w:pPr>
              <w:pStyle w:val="a9"/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center"/>
            </w:pPr>
          </w:p>
        </w:tc>
      </w:tr>
      <w:tr w:rsidR="00943F23" w:rsidRPr="00902306" w:rsidTr="00E32394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center"/>
            </w:pPr>
            <w:r w:rsidRPr="00902306">
              <w:rPr>
                <w:b/>
              </w:rPr>
              <w:t>Печатные пособия</w:t>
            </w:r>
          </w:p>
        </w:tc>
      </w:tr>
      <w:tr w:rsidR="00943F23" w:rsidRPr="00902306" w:rsidTr="00E32394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both"/>
              <w:rPr>
                <w:b/>
              </w:rPr>
            </w:pPr>
            <w:r w:rsidRPr="00902306">
              <w:rPr>
                <w:rStyle w:val="21"/>
                <w:rFonts w:eastAsia="Arial Unicode MS"/>
                <w:sz w:val="24"/>
                <w:szCs w:val="24"/>
              </w:rPr>
              <w:t xml:space="preserve">Плешаков А.А. Таблицы по </w:t>
            </w:r>
            <w:r w:rsidRPr="00902306">
              <w:rPr>
                <w:rStyle w:val="af0"/>
                <w:rFonts w:eastAsia="Arial Unicode MS"/>
                <w:sz w:val="24"/>
                <w:szCs w:val="24"/>
              </w:rPr>
              <w:t xml:space="preserve">окружающему миру. </w:t>
            </w:r>
            <w:r w:rsidRPr="00902306">
              <w:rPr>
                <w:b/>
              </w:rPr>
              <w:t xml:space="preserve">2 </w:t>
            </w:r>
          </w:p>
          <w:p w:rsidR="00943F23" w:rsidRPr="00902306" w:rsidRDefault="00943F23" w:rsidP="00E32394">
            <w:pPr>
              <w:pStyle w:val="a9"/>
              <w:jc w:val="both"/>
              <w:rPr>
                <w:b/>
              </w:rPr>
            </w:pPr>
            <w:r w:rsidRPr="00902306">
              <w:rPr>
                <w:b/>
              </w:rPr>
              <w:t>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</w:p>
        </w:tc>
      </w:tr>
      <w:tr w:rsidR="00943F23" w:rsidRPr="00902306" w:rsidTr="00E32394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  <w:r w:rsidRPr="00902306">
              <w:rPr>
                <w:b/>
              </w:rPr>
              <w:t>Компьютерные и  информационно-коммуникативные средства</w:t>
            </w:r>
          </w:p>
        </w:tc>
      </w:tr>
      <w:tr w:rsidR="00943F23" w:rsidRPr="00902306" w:rsidTr="00E32394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both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902306">
              <w:t>Электронное сопровождение к учебнику «Окружающий мир», 2 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</w:p>
        </w:tc>
      </w:tr>
      <w:tr w:rsidR="00943F23" w:rsidRPr="00902306" w:rsidTr="00E32394">
        <w:tc>
          <w:tcPr>
            <w:tcW w:w="9571" w:type="dxa"/>
            <w:gridSpan w:val="3"/>
          </w:tcPr>
          <w:p w:rsidR="00943F23" w:rsidRPr="00902306" w:rsidRDefault="00943F23" w:rsidP="00E32394">
            <w:pPr>
              <w:pStyle w:val="a9"/>
              <w:jc w:val="center"/>
            </w:pPr>
            <w:r w:rsidRPr="00902306">
              <w:rPr>
                <w:b/>
              </w:rPr>
              <w:t>Технические средства обучения</w:t>
            </w:r>
          </w:p>
        </w:tc>
      </w:tr>
      <w:tr w:rsidR="00943F23" w:rsidRPr="00902306" w:rsidTr="00E32394">
        <w:tc>
          <w:tcPr>
            <w:tcW w:w="5916" w:type="dxa"/>
            <w:gridSpan w:val="2"/>
          </w:tcPr>
          <w:p w:rsidR="00943F23" w:rsidRPr="00902306" w:rsidRDefault="00943F23" w:rsidP="00E32394">
            <w:pPr>
              <w:pStyle w:val="a9"/>
            </w:pPr>
            <w:r w:rsidRPr="00902306">
              <w:t>Классная доска с набором приспособлений для крепления таблиц и картинок.</w:t>
            </w:r>
          </w:p>
          <w:p w:rsidR="00943F23" w:rsidRPr="00902306" w:rsidRDefault="00943F23" w:rsidP="00E32394">
            <w:pPr>
              <w:pStyle w:val="a9"/>
            </w:pPr>
            <w:r w:rsidRPr="00902306">
              <w:t>Мультимедиа проектор.</w:t>
            </w:r>
          </w:p>
          <w:p w:rsidR="00943F23" w:rsidRPr="00902306" w:rsidRDefault="00943F23" w:rsidP="00E32394">
            <w:pPr>
              <w:pStyle w:val="a9"/>
            </w:pPr>
            <w:r w:rsidRPr="00902306">
              <w:t>Компьютер.</w:t>
            </w:r>
          </w:p>
          <w:p w:rsidR="00943F23" w:rsidRDefault="00943F23" w:rsidP="00E32394">
            <w:pPr>
              <w:pStyle w:val="a9"/>
            </w:pPr>
            <w:r w:rsidRPr="00902306">
              <w:t>Принтер.</w:t>
            </w:r>
          </w:p>
          <w:p w:rsidR="00943F23" w:rsidRPr="00902306" w:rsidRDefault="00943F23" w:rsidP="00E32394">
            <w:pPr>
              <w:pStyle w:val="a9"/>
            </w:pPr>
            <w:r>
              <w:t>Интерактивная доска</w:t>
            </w:r>
          </w:p>
        </w:tc>
        <w:tc>
          <w:tcPr>
            <w:tcW w:w="3655" w:type="dxa"/>
          </w:tcPr>
          <w:p w:rsidR="00943F23" w:rsidRPr="00902306" w:rsidRDefault="00943F23" w:rsidP="00E32394">
            <w:pPr>
              <w:pStyle w:val="a9"/>
              <w:jc w:val="center"/>
            </w:pPr>
          </w:p>
        </w:tc>
      </w:tr>
      <w:tr w:rsidR="00943F23" w:rsidRPr="00902306" w:rsidTr="00E32394">
        <w:trPr>
          <w:trHeight w:val="268"/>
        </w:trPr>
        <w:tc>
          <w:tcPr>
            <w:tcW w:w="9571" w:type="dxa"/>
            <w:gridSpan w:val="3"/>
          </w:tcPr>
          <w:p w:rsidR="00943F23" w:rsidRPr="00902306" w:rsidRDefault="00943F23" w:rsidP="00E32394">
            <w:pPr>
              <w:pStyle w:val="a9"/>
              <w:jc w:val="center"/>
              <w:rPr>
                <w:b/>
              </w:rPr>
            </w:pPr>
            <w:proofErr w:type="spellStart"/>
            <w:r w:rsidRPr="00902306">
              <w:rPr>
                <w:b/>
              </w:rPr>
              <w:t>Учебно</w:t>
            </w:r>
            <w:proofErr w:type="spellEnd"/>
            <w:r w:rsidRPr="00902306">
              <w:rPr>
                <w:b/>
              </w:rPr>
              <w:t xml:space="preserve"> - </w:t>
            </w:r>
            <w:proofErr w:type="gramStart"/>
            <w:r w:rsidRPr="00902306">
              <w:rPr>
                <w:b/>
              </w:rPr>
              <w:t>практические</w:t>
            </w:r>
            <w:proofErr w:type="gramEnd"/>
            <w:r w:rsidRPr="00902306">
              <w:rPr>
                <w:b/>
              </w:rPr>
              <w:t xml:space="preserve"> и </w:t>
            </w:r>
            <w:proofErr w:type="spellStart"/>
            <w:r w:rsidRPr="00902306">
              <w:rPr>
                <w:b/>
              </w:rPr>
              <w:t>учебно</w:t>
            </w:r>
            <w:proofErr w:type="spellEnd"/>
            <w:r w:rsidRPr="00902306">
              <w:rPr>
                <w:b/>
              </w:rPr>
              <w:t xml:space="preserve"> - лабораторное оборудование</w:t>
            </w:r>
          </w:p>
        </w:tc>
      </w:tr>
      <w:tr w:rsidR="00943F23" w:rsidRPr="00902306" w:rsidTr="00E32394">
        <w:trPr>
          <w:trHeight w:val="268"/>
        </w:trPr>
        <w:tc>
          <w:tcPr>
            <w:tcW w:w="9571" w:type="dxa"/>
            <w:gridSpan w:val="3"/>
          </w:tcPr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902306">
              <w:rPr>
                <w:rStyle w:val="1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902306">
              <w:rPr>
                <w:rStyle w:val="1"/>
                <w:sz w:val="24"/>
                <w:szCs w:val="24"/>
              </w:rPr>
              <w:t>Термометр медицинский.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902306">
              <w:rPr>
                <w:rStyle w:val="1"/>
                <w:sz w:val="24"/>
                <w:szCs w:val="24"/>
              </w:rPr>
              <w:t>Компас.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902306">
              <w:rPr>
                <w:rStyle w:val="1"/>
                <w:sz w:val="24"/>
                <w:szCs w:val="24"/>
              </w:rPr>
              <w:lastRenderedPageBreak/>
              <w:t>Муляжи овощей, фруктов, грибов с учетом содержания обучения.</w:t>
            </w:r>
          </w:p>
          <w:p w:rsidR="00943F23" w:rsidRPr="00902306" w:rsidRDefault="00943F23" w:rsidP="00E32394">
            <w:pPr>
              <w:pStyle w:val="a9"/>
              <w:jc w:val="both"/>
            </w:pPr>
          </w:p>
        </w:tc>
      </w:tr>
      <w:tr w:rsidR="00943F23" w:rsidRPr="00902306" w:rsidTr="00E32394">
        <w:trPr>
          <w:trHeight w:val="268"/>
        </w:trPr>
        <w:tc>
          <w:tcPr>
            <w:tcW w:w="9571" w:type="dxa"/>
            <w:gridSpan w:val="3"/>
          </w:tcPr>
          <w:p w:rsidR="00943F23" w:rsidRPr="00902306" w:rsidRDefault="00943F23" w:rsidP="00E32394">
            <w:pPr>
              <w:pStyle w:val="3"/>
              <w:shd w:val="clear" w:color="auto" w:fill="auto"/>
              <w:spacing w:after="0"/>
              <w:ind w:left="20"/>
              <w:jc w:val="center"/>
              <w:rPr>
                <w:rStyle w:val="1"/>
                <w:b/>
                <w:sz w:val="24"/>
                <w:szCs w:val="24"/>
              </w:rPr>
            </w:pPr>
            <w:r w:rsidRPr="00902306">
              <w:rPr>
                <w:rStyle w:val="1"/>
                <w:b/>
                <w:sz w:val="24"/>
                <w:szCs w:val="24"/>
              </w:rPr>
              <w:lastRenderedPageBreak/>
              <w:t>Натуральные объекты</w:t>
            </w:r>
          </w:p>
        </w:tc>
      </w:tr>
      <w:tr w:rsidR="00943F23" w:rsidRPr="00902306" w:rsidTr="00E32394">
        <w:trPr>
          <w:trHeight w:val="268"/>
        </w:trPr>
        <w:tc>
          <w:tcPr>
            <w:tcW w:w="5904" w:type="dxa"/>
            <w:tcBorders>
              <w:right w:val="single" w:sz="4" w:space="0" w:color="auto"/>
            </w:tcBorders>
          </w:tcPr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Коллекции полезных ископаемых.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Коллекции плодов и семян растений.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Гербарии культурных и дикорастущих растений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(с учётом содержания обучения).</w:t>
            </w:r>
          </w:p>
          <w:p w:rsidR="00943F23" w:rsidRPr="00902306" w:rsidRDefault="00943F23" w:rsidP="00E32394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rStyle w:val="1"/>
                <w:b/>
                <w:sz w:val="24"/>
                <w:szCs w:val="24"/>
              </w:rPr>
            </w:pPr>
            <w:r w:rsidRPr="00902306">
              <w:rPr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943F23" w:rsidRPr="00902306" w:rsidRDefault="00943F23" w:rsidP="00E32394">
            <w:pPr>
              <w:pStyle w:val="3"/>
              <w:shd w:val="clear" w:color="auto" w:fill="auto"/>
              <w:spacing w:after="0"/>
              <w:ind w:left="2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</w:tr>
    </w:tbl>
    <w:p w:rsidR="00943F23" w:rsidRPr="00902306" w:rsidRDefault="00943F23" w:rsidP="00943F23">
      <w:pPr>
        <w:pStyle w:val="171"/>
        <w:shd w:val="clear" w:color="auto" w:fill="auto"/>
        <w:spacing w:before="0" w:line="360" w:lineRule="auto"/>
        <w:ind w:right="20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943F23" w:rsidRPr="00902306" w:rsidRDefault="00943F23" w:rsidP="00943F23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  <w:r w:rsidRPr="00902306">
        <w:rPr>
          <w:rStyle w:val="26"/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1. Ушакова О.Д.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Красная книга России: Растения/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Словарик – справочник школьник</w:t>
      </w:r>
      <w:proofErr w:type="gramStart"/>
      <w:r w:rsidRPr="0090230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«Литера»,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>2. «Красная книга Республики Мордовия» (Саранск 2003).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02306">
        <w:rPr>
          <w:rFonts w:ascii="Times New Roman" w:eastAsia="Times New Roman" w:hAnsi="Times New Roman" w:cs="Times New Roman"/>
          <w:sz w:val="24"/>
          <w:szCs w:val="24"/>
        </w:rPr>
        <w:t>Шикина</w:t>
      </w:r>
      <w:proofErr w:type="spellEnd"/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Л.Б.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Реки, моря и озера России: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Словарик – справочник школьник</w:t>
      </w:r>
      <w:proofErr w:type="gramStart"/>
      <w:r w:rsidRPr="0090230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«Литера», 2009.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02306">
        <w:rPr>
          <w:rFonts w:ascii="Times New Roman" w:eastAsia="Times New Roman" w:hAnsi="Times New Roman" w:cs="Times New Roman"/>
          <w:sz w:val="24"/>
          <w:szCs w:val="24"/>
        </w:rPr>
        <w:t>Синова</w:t>
      </w:r>
      <w:proofErr w:type="spellEnd"/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. Народы России: История и культура, обычаи  и традиции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/Словарик – справочник школьник</w:t>
      </w:r>
      <w:proofErr w:type="gramStart"/>
      <w:r w:rsidRPr="0090230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«Литера»,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>5. Кириллова Т.А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 xml:space="preserve">. Занимательный материал для уроков природоведения. 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– Юрьев-Польский, 1993.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6.Детская энциклопедия.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«Тайны Вселенной»/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7. Детская энциклопедия.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«Тайны природы»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8. Детская энциклопедия.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«Мир леса»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9. Детская энциклопедия.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«Мир моря»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943F23" w:rsidRPr="00902306" w:rsidRDefault="00943F23" w:rsidP="00943F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10. Детская энциклопедия. </w:t>
      </w:r>
      <w:r w:rsidRPr="00902306">
        <w:rPr>
          <w:rFonts w:ascii="Times New Roman" w:eastAsia="Times New Roman" w:hAnsi="Times New Roman" w:cs="Times New Roman"/>
          <w:b/>
          <w:sz w:val="24"/>
          <w:szCs w:val="24"/>
        </w:rPr>
        <w:t>«Животные»/</w:t>
      </w:r>
      <w:r w:rsidRPr="00902306">
        <w:rPr>
          <w:rFonts w:ascii="Times New Roman" w:eastAsia="Times New Roman" w:hAnsi="Times New Roman" w:cs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943F23" w:rsidRPr="00943F23" w:rsidRDefault="00943F23" w:rsidP="00943F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3F23" w:rsidRPr="00943F23" w:rsidSect="00DE362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EC" w:rsidRDefault="001238EC" w:rsidP="00943F23">
      <w:pPr>
        <w:spacing w:after="0" w:line="240" w:lineRule="auto"/>
      </w:pPr>
      <w:r>
        <w:separator/>
      </w:r>
    </w:p>
  </w:endnote>
  <w:endnote w:type="continuationSeparator" w:id="0">
    <w:p w:rsidR="001238EC" w:rsidRDefault="001238EC" w:rsidP="0094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EC" w:rsidRDefault="001238EC" w:rsidP="00943F23">
      <w:pPr>
        <w:spacing w:after="0" w:line="240" w:lineRule="auto"/>
      </w:pPr>
      <w:r>
        <w:separator/>
      </w:r>
    </w:p>
  </w:footnote>
  <w:footnote w:type="continuationSeparator" w:id="0">
    <w:p w:rsidR="001238EC" w:rsidRDefault="001238EC" w:rsidP="0094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4" w:rsidRDefault="00E32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25568"/>
    <w:multiLevelType w:val="hybridMultilevel"/>
    <w:tmpl w:val="25407036"/>
    <w:lvl w:ilvl="0" w:tplc="D6480F0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BA00F9E"/>
    <w:multiLevelType w:val="multilevel"/>
    <w:tmpl w:val="E2EA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F23"/>
    <w:rsid w:val="000A7347"/>
    <w:rsid w:val="001238EC"/>
    <w:rsid w:val="00191A2D"/>
    <w:rsid w:val="00216C13"/>
    <w:rsid w:val="00347218"/>
    <w:rsid w:val="00347505"/>
    <w:rsid w:val="003F0ECB"/>
    <w:rsid w:val="00495933"/>
    <w:rsid w:val="00510E8D"/>
    <w:rsid w:val="0052341C"/>
    <w:rsid w:val="0063285E"/>
    <w:rsid w:val="00685F52"/>
    <w:rsid w:val="007926B4"/>
    <w:rsid w:val="007B31D2"/>
    <w:rsid w:val="0088548D"/>
    <w:rsid w:val="009258B8"/>
    <w:rsid w:val="00943F23"/>
    <w:rsid w:val="00C37068"/>
    <w:rsid w:val="00DE362D"/>
    <w:rsid w:val="00E2483D"/>
    <w:rsid w:val="00E32394"/>
    <w:rsid w:val="00F33D16"/>
    <w:rsid w:val="00FE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F23"/>
  </w:style>
  <w:style w:type="paragraph" w:styleId="a3">
    <w:name w:val="Normal (Web)"/>
    <w:basedOn w:val="a"/>
    <w:uiPriority w:val="99"/>
    <w:semiHidden/>
    <w:unhideWhenUsed/>
    <w:rsid w:val="009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3F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F23"/>
  </w:style>
  <w:style w:type="paragraph" w:styleId="a7">
    <w:name w:val="footer"/>
    <w:basedOn w:val="a"/>
    <w:link w:val="a8"/>
    <w:uiPriority w:val="99"/>
    <w:unhideWhenUsed/>
    <w:rsid w:val="0094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F23"/>
  </w:style>
  <w:style w:type="paragraph" w:styleId="a9">
    <w:name w:val="Body Text"/>
    <w:basedOn w:val="a"/>
    <w:link w:val="aa"/>
    <w:semiHidden/>
    <w:rsid w:val="00943F2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43F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ab">
    <w:name w:val="Основной текст_"/>
    <w:basedOn w:val="a0"/>
    <w:link w:val="171"/>
    <w:rsid w:val="00943F23"/>
    <w:rPr>
      <w:shd w:val="clear" w:color="auto" w:fill="FFFFFF"/>
    </w:rPr>
  </w:style>
  <w:style w:type="character" w:customStyle="1" w:styleId="26">
    <w:name w:val="Основной текст26"/>
    <w:basedOn w:val="ab"/>
    <w:rsid w:val="00943F23"/>
    <w:rPr>
      <w:shd w:val="clear" w:color="auto" w:fill="FFFFFF"/>
    </w:rPr>
  </w:style>
  <w:style w:type="paragraph" w:customStyle="1" w:styleId="171">
    <w:name w:val="Основной текст171"/>
    <w:basedOn w:val="a"/>
    <w:link w:val="ab"/>
    <w:rsid w:val="00943F23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table" w:styleId="ac">
    <w:name w:val="Table Grid"/>
    <w:basedOn w:val="a1"/>
    <w:uiPriority w:val="59"/>
    <w:rsid w:val="0094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rsid w:val="00943F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">
    <w:name w:val="Подпись к таблице + Не полужирный"/>
    <w:basedOn w:val="ad"/>
    <w:rsid w:val="00943F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3F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3F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b"/>
    <w:rsid w:val="00943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943F23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43F23"/>
    <w:pPr>
      <w:shd w:val="clear" w:color="auto" w:fill="FFFFFF"/>
      <w:spacing w:after="0" w:line="194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7pt">
    <w:name w:val="Основной текст (2) + 7 pt;Не полужирный"/>
    <w:basedOn w:val="2"/>
    <w:rsid w:val="00943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SimHei8pt">
    <w:name w:val="Основной текст (2) + SimHei;8 pt;Не полужирный"/>
    <w:basedOn w:val="2"/>
    <w:rsid w:val="00943F23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b"/>
    <w:rsid w:val="00943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rsid w:val="00943F23"/>
    <w:pPr>
      <w:shd w:val="clear" w:color="auto" w:fill="FFFFFF"/>
      <w:spacing w:after="120" w:line="194" w:lineRule="exac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af1">
    <w:name w:val="Balloon Text"/>
    <w:basedOn w:val="a"/>
    <w:link w:val="af2"/>
    <w:uiPriority w:val="99"/>
    <w:semiHidden/>
    <w:unhideWhenUsed/>
    <w:rsid w:val="009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2020-09-17T10:16:00Z</cp:lastPrinted>
  <dcterms:created xsi:type="dcterms:W3CDTF">2015-09-09T14:24:00Z</dcterms:created>
  <dcterms:modified xsi:type="dcterms:W3CDTF">2020-09-17T10:19:00Z</dcterms:modified>
</cp:coreProperties>
</file>