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27" w:rsidRDefault="00130327" w:rsidP="00130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32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30327" w:rsidRPr="00130327" w:rsidRDefault="00130327" w:rsidP="00130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Pr="00130327" w:rsidRDefault="00130327" w:rsidP="001303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327">
        <w:rPr>
          <w:rFonts w:ascii="Times New Roman" w:hAnsi="Times New Roman" w:cs="Times New Roman"/>
          <w:b/>
          <w:sz w:val="40"/>
          <w:szCs w:val="40"/>
        </w:rPr>
        <w:t>Опытно-экспериментальная деятельность</w:t>
      </w:r>
    </w:p>
    <w:p w:rsidR="00130327" w:rsidRPr="00130327" w:rsidRDefault="00130327" w:rsidP="001303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327">
        <w:rPr>
          <w:rFonts w:ascii="Times New Roman" w:hAnsi="Times New Roman" w:cs="Times New Roman"/>
          <w:b/>
          <w:sz w:val="40"/>
          <w:szCs w:val="40"/>
        </w:rPr>
        <w:t>с детьми старшего дошкольного возраста</w:t>
      </w:r>
    </w:p>
    <w:p w:rsidR="00130327" w:rsidRPr="00130327" w:rsidRDefault="00130327" w:rsidP="001303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327">
        <w:rPr>
          <w:rFonts w:ascii="Times New Roman" w:hAnsi="Times New Roman" w:cs="Times New Roman"/>
          <w:b/>
          <w:sz w:val="40"/>
          <w:szCs w:val="40"/>
        </w:rPr>
        <w:t>по пожарной безопасности.</w:t>
      </w: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0327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0327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30327" w:rsidRPr="00130327" w:rsidRDefault="00130327" w:rsidP="001303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 Н.В.</w:t>
      </w: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327" w:rsidRPr="00130327" w:rsidRDefault="00130327" w:rsidP="00130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327">
        <w:rPr>
          <w:rFonts w:ascii="Times New Roman" w:hAnsi="Times New Roman" w:cs="Times New Roman"/>
          <w:sz w:val="28"/>
          <w:szCs w:val="28"/>
        </w:rPr>
        <w:t>Саранск 2021г.</w:t>
      </w:r>
    </w:p>
    <w:p w:rsidR="00130327" w:rsidRPr="00DF47AC" w:rsidRDefault="00130327" w:rsidP="0013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Опыт № 1.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F47AC">
        <w:rPr>
          <w:rFonts w:ascii="Times New Roman" w:hAnsi="Times New Roman" w:cs="Times New Roman"/>
          <w:sz w:val="28"/>
          <w:szCs w:val="28"/>
        </w:rPr>
        <w:t>«Предметы, из какого материала подвержены наиболее быстрому возгоранию».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Цель: показать детям, как быстро загораются предметы из разных материалов.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7AC">
        <w:rPr>
          <w:rFonts w:ascii="Times New Roman" w:hAnsi="Times New Roman" w:cs="Times New Roman"/>
          <w:sz w:val="28"/>
          <w:szCs w:val="28"/>
        </w:rPr>
        <w:t>Материалы и оборудование: полоска бумаги, кусок ваты, деревянная палочка, монета, горелка, фарфоровые чашечки, таз с водой, огнетушитель.  </w:t>
      </w:r>
      <w:proofErr w:type="gramEnd"/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Ход опыта.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Воспитатель подносит к пламени горелки полоску бумаги - она быстро загорается. Затем воспитатель подносит к пламени вату – она вспыхивает мгновенно. Дерево загорается медленнее, чем бумага и вата, но тоже сгорает полностью. Воспитатель подносит к огню монету – она не горит, но сильно нагревается (при опускании в таз с водой шипит).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Вывод. Опыт показывает, что быстрее всего загораются вата и бумага. Дерево тоже горит. Металлические предметы не горят, но представляют опасность при сильном нагревании (можно обжечься).</w:t>
      </w:r>
    </w:p>
    <w:p w:rsidR="00130327" w:rsidRDefault="00130327" w:rsidP="001303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0327" w:rsidRPr="00DF47AC" w:rsidRDefault="00130327" w:rsidP="001303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7AC">
        <w:rPr>
          <w:rFonts w:ascii="Times New Roman" w:hAnsi="Times New Roman" w:cs="Times New Roman"/>
          <w:b/>
          <w:sz w:val="28"/>
          <w:szCs w:val="28"/>
          <w:u w:val="single"/>
        </w:rPr>
        <w:t>Опыт №2.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DF47AC">
        <w:rPr>
          <w:rFonts w:ascii="Times New Roman" w:hAnsi="Times New Roman" w:cs="Times New Roman"/>
          <w:sz w:val="28"/>
          <w:szCs w:val="28"/>
        </w:rPr>
        <w:t xml:space="preserve"> « Почему во время пожара часто происходит взрыв». 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Цель: дать представление о причине взрыва.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Материалы и оборудование: Пробирка, ломтик сырого картофеля толщиной 1,5-2 см, зажим, горелка, огнетушитель.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Ход опыта.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 xml:space="preserve">Воспитатель наливает в пробирку немного воды и затыкает ее пробкой из картофеля, нагревает пробирку над пламенем горелки. И вдруг - </w:t>
      </w:r>
      <w:proofErr w:type="gramStart"/>
      <w:r w:rsidRPr="00DF47AC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DF47AC">
        <w:rPr>
          <w:rFonts w:ascii="Times New Roman" w:hAnsi="Times New Roman" w:cs="Times New Roman"/>
          <w:sz w:val="28"/>
          <w:szCs w:val="28"/>
        </w:rPr>
        <w:t>! – пробка с шумом вылетает из пробирки. Вытолкнул ее пар: вода закипала, пара становилось все больше, ему стало тесно, и он вытолкнул пробку, а сам вырвался наружу.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Вывод. При пожаре в закрытом помещении воздух сильно нагревается и расширяется. Ему становится тесно, и он вырывается наружу, выбивая окна.</w:t>
      </w:r>
    </w:p>
    <w:p w:rsidR="00130327" w:rsidRDefault="00130327" w:rsidP="001303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0327" w:rsidRPr="00DF47AC" w:rsidRDefault="00130327" w:rsidP="001303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7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Опыт№3.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DF47AC">
        <w:rPr>
          <w:rFonts w:ascii="Times New Roman" w:hAnsi="Times New Roman" w:cs="Times New Roman"/>
          <w:sz w:val="28"/>
          <w:szCs w:val="28"/>
        </w:rPr>
        <w:t> «Чем можно потушить огонь?»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Цель: показать детям, какие средства можно использовать при тушении пожара.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Материалы и оборудование: три фарфоровые чашечки, одеколон, песок, плотная ткань, комнатное растение</w:t>
      </w:r>
      <w:r>
        <w:rPr>
          <w:rFonts w:ascii="Times New Roman" w:hAnsi="Times New Roman" w:cs="Times New Roman"/>
          <w:sz w:val="28"/>
          <w:szCs w:val="28"/>
        </w:rPr>
        <w:t xml:space="preserve">, стакан с подкрашенной водой, </w:t>
      </w:r>
      <w:r w:rsidRPr="00DF47AC">
        <w:rPr>
          <w:rFonts w:ascii="Times New Roman" w:hAnsi="Times New Roman" w:cs="Times New Roman"/>
          <w:sz w:val="28"/>
          <w:szCs w:val="28"/>
        </w:rPr>
        <w:t>огнетушитель.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Ход опыта.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Воспитатель предлагает одному ребенку добавить в стакан с водой краску, а другому - добавить в колбу с водой сахар.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Воспитатель поджигает небольшое количество одеколона в трех фарфоровых чашечках. Первую он заливает водой (из стакана или колбы), вторую засыпает песком, третью накрывает плотной тканью. Во всех чашках огонь гаснет, Воспитатель обращает внимание детей на комнатное растение и подводит их к тому, что когда нет песка, можно использовать землю из цветочного горшка.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Вывод. Опыт показывает, что при тушении огня можно использовать любую воду, а так же песок (землю) и плотную ткань.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7AC">
        <w:rPr>
          <w:rFonts w:ascii="Times New Roman" w:hAnsi="Times New Roman" w:cs="Times New Roman"/>
          <w:b/>
          <w:sz w:val="28"/>
          <w:szCs w:val="28"/>
          <w:u w:val="single"/>
        </w:rPr>
        <w:t>Опыт №4.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DF47AC">
        <w:rPr>
          <w:rFonts w:ascii="Times New Roman" w:hAnsi="Times New Roman" w:cs="Times New Roman"/>
          <w:sz w:val="28"/>
          <w:szCs w:val="28"/>
        </w:rPr>
        <w:t xml:space="preserve"> «Огонь дышит».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Цель: продолжать знакомить детей с правилами пожарной безопасности и свойствами огня.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Материалы и оборудование: две свечи, спички, пустая банка.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Ход опыта.</w:t>
      </w: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 xml:space="preserve">Воспитатель зажигает две свечи. Одну накроем банкой. Пламя быстро погасло. Почему? </w:t>
      </w:r>
    </w:p>
    <w:p w:rsidR="001E0F48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Вывод. В банке остался газ, непригодный для дыхания ни человека, ни огня, а если от этого газа гаснет огонь, значит, его можно использовать для тушения пожара.     </w:t>
      </w:r>
    </w:p>
    <w:p w:rsidR="00C61C11" w:rsidRDefault="00130327" w:rsidP="001E0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 </w:t>
      </w:r>
    </w:p>
    <w:p w:rsidR="001E0F48" w:rsidRPr="00DF47AC" w:rsidRDefault="001E0F48" w:rsidP="001E0F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7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Опыт №5.</w:t>
      </w:r>
    </w:p>
    <w:p w:rsidR="001E0F48" w:rsidRPr="00DF47AC" w:rsidRDefault="001E0F48" w:rsidP="001E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DF47AC">
        <w:rPr>
          <w:rFonts w:ascii="Times New Roman" w:hAnsi="Times New Roman" w:cs="Times New Roman"/>
          <w:sz w:val="28"/>
          <w:szCs w:val="28"/>
        </w:rPr>
        <w:t> «Водой масло не затушишь».</w:t>
      </w:r>
    </w:p>
    <w:p w:rsidR="001E0F48" w:rsidRPr="00DF47AC" w:rsidRDefault="001E0F48" w:rsidP="001E0F48">
      <w:pPr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Цель: дать представление о том, что горящее масло нельзя потушить водой. Материалы и оборудование:  стакан с растительным маслом, стакан с водой, огнетушитель.         </w:t>
      </w:r>
    </w:p>
    <w:p w:rsidR="001E0F48" w:rsidRPr="00DF47AC" w:rsidRDefault="001E0F48" w:rsidP="001E0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Ход опыта.</w:t>
      </w:r>
    </w:p>
    <w:p w:rsidR="001E0F48" w:rsidRPr="00DF47AC" w:rsidRDefault="001E0F48" w:rsidP="001E0F48">
      <w:pPr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В стакан с горящим маслом воспитатель наливает воду до тех пор, пока отчетливо не станет видно, что масло плавает на поверхности.</w:t>
      </w:r>
    </w:p>
    <w:p w:rsidR="001E0F48" w:rsidRPr="00DF47AC" w:rsidRDefault="001E0F48" w:rsidP="001E0F48">
      <w:pPr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Вывод. Опыт показывает, что затушить горящее масло водой не возможно, так как масло легче воды. Оно будет плавать сверху, продолжая гореть.        </w:t>
      </w:r>
    </w:p>
    <w:p w:rsidR="001E0F48" w:rsidRDefault="001E0F48" w:rsidP="001E0F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0F48" w:rsidRPr="00DF47AC" w:rsidRDefault="001E0F48" w:rsidP="001E0F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7AC">
        <w:rPr>
          <w:rFonts w:ascii="Times New Roman" w:hAnsi="Times New Roman" w:cs="Times New Roman"/>
          <w:b/>
          <w:sz w:val="28"/>
          <w:szCs w:val="28"/>
          <w:u w:val="single"/>
        </w:rPr>
        <w:t>Опыт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F47AC">
        <w:rPr>
          <w:rFonts w:ascii="Times New Roman" w:hAnsi="Times New Roman" w:cs="Times New Roman"/>
          <w:b/>
          <w:sz w:val="28"/>
          <w:szCs w:val="28"/>
          <w:u w:val="single"/>
        </w:rPr>
        <w:t>№6.</w:t>
      </w:r>
    </w:p>
    <w:p w:rsidR="001E0F48" w:rsidRPr="00DF47AC" w:rsidRDefault="001E0F48" w:rsidP="001E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DF47AC">
        <w:rPr>
          <w:rFonts w:ascii="Times New Roman" w:hAnsi="Times New Roman" w:cs="Times New Roman"/>
          <w:sz w:val="28"/>
          <w:szCs w:val="28"/>
        </w:rPr>
        <w:t xml:space="preserve">  «Пожары загрязняют воздух». </w:t>
      </w:r>
    </w:p>
    <w:p w:rsidR="001E0F48" w:rsidRPr="00DF47AC" w:rsidRDefault="001E0F48" w:rsidP="001E0F48">
      <w:pPr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Цель: показать наглядно, как огонь загрязняет предметы (копоть).</w:t>
      </w:r>
    </w:p>
    <w:p w:rsidR="001E0F48" w:rsidRPr="00DF47AC" w:rsidRDefault="001E0F48" w:rsidP="001E0F48">
      <w:pPr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Материалы и оборудование: свеча, стекло, фарфоровая чашечка, таз с водой, огнетушитель.</w:t>
      </w:r>
    </w:p>
    <w:p w:rsidR="001E0F48" w:rsidRPr="00DF47AC" w:rsidRDefault="001E0F48" w:rsidP="001E0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Ход опыта.</w:t>
      </w:r>
    </w:p>
    <w:p w:rsidR="001E0F48" w:rsidRPr="00DF47AC" w:rsidRDefault="001E0F48" w:rsidP="001E0F48">
      <w:pPr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 xml:space="preserve">Воспитатель зажигает свечу, держит над пламенем </w:t>
      </w:r>
      <w:proofErr w:type="gramStart"/>
      <w:r w:rsidRPr="00DF47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47AC">
        <w:rPr>
          <w:rFonts w:ascii="Times New Roman" w:hAnsi="Times New Roman" w:cs="Times New Roman"/>
          <w:sz w:val="28"/>
          <w:szCs w:val="28"/>
        </w:rPr>
        <w:t>на расстоянии №-4 см) стекло, затем фарфоровую чашечку, Эти материалы, которые не расплавятся, не загорятся и нагреются быстро. Через некоторое время на них будет видно почернение (покрылись копотью). Воспитатель предлагает детям (когда материалы остынут) коснуться  пальчиками почернения и убедиться, что оно пачкается.</w:t>
      </w:r>
    </w:p>
    <w:p w:rsidR="001E0F48" w:rsidRPr="00DF47AC" w:rsidRDefault="001E0F48" w:rsidP="001E0F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47AC">
        <w:rPr>
          <w:rFonts w:ascii="Times New Roman" w:hAnsi="Times New Roman" w:cs="Times New Roman"/>
          <w:sz w:val="28"/>
          <w:szCs w:val="28"/>
        </w:rPr>
        <w:t>Вывод. Опыт показывает, что в результате горения образуется копоть, которая загрязняет воздух и вредит здоровью живых существ.</w:t>
      </w:r>
    </w:p>
    <w:p w:rsidR="001E0F48" w:rsidRDefault="001E0F48" w:rsidP="001E0F48">
      <w:pPr>
        <w:rPr>
          <w:sz w:val="28"/>
          <w:szCs w:val="28"/>
        </w:rPr>
      </w:pPr>
    </w:p>
    <w:p w:rsidR="00130327" w:rsidRPr="00DF47AC" w:rsidRDefault="00130327" w:rsidP="00130327">
      <w:pPr>
        <w:jc w:val="both"/>
        <w:rPr>
          <w:rFonts w:ascii="Times New Roman" w:hAnsi="Times New Roman" w:cs="Times New Roman"/>
          <w:sz w:val="28"/>
          <w:szCs w:val="28"/>
        </w:rPr>
      </w:pPr>
      <w:r w:rsidRPr="00DF47AC">
        <w:rPr>
          <w:rFonts w:ascii="Times New Roman" w:hAnsi="Times New Roman" w:cs="Times New Roman"/>
          <w:sz w:val="28"/>
          <w:szCs w:val="28"/>
        </w:rPr>
        <w:t>    </w:t>
      </w:r>
    </w:p>
    <w:p w:rsidR="00F30E36" w:rsidRDefault="00F30E36"/>
    <w:sectPr w:rsidR="00F3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FC"/>
    <w:rsid w:val="00130327"/>
    <w:rsid w:val="001E0F48"/>
    <w:rsid w:val="005F32FC"/>
    <w:rsid w:val="00C61C11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2021-08-20T20:29:00Z</dcterms:created>
  <dcterms:modified xsi:type="dcterms:W3CDTF">2021-08-20T20:40:00Z</dcterms:modified>
</cp:coreProperties>
</file>