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EA" w:rsidRDefault="000B7FEA" w:rsidP="0080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FEA" w:rsidRDefault="000B7FEA" w:rsidP="0080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ояснительная записка</w:t>
      </w:r>
    </w:p>
    <w:p w:rsidR="000B7FEA" w:rsidRDefault="000B7FEA" w:rsidP="007E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Элективный курс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русскому языку «Подготовка к ЕГЭ»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предназначен для учащих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ся 10 класса.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Мотив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выбора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 является качественная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подготовка учащ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диному государственному экзамену по русскому языку на основе формирования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использовать теоретические знания для решения практических задач.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составляет –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часов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задачи занятий заключаются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к ЕГЭ по русскому языку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систематическо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 по основным разделам</w:t>
      </w:r>
      <w:proofErr w:type="gram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системы, изучаемой в основной школе, совершенствование базовых лингвистических и коммуникативных умений и навыков.</w:t>
      </w: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сгруппирован в зависимости от видов орфограмм, поэтому используется блочная система обучения. Так как правописание суффиксов, окончаний и другие орфограммы требуют знания морфологии,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содержание занятий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 блок «Обобщение сведений о частях речи».</w:t>
      </w: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отличается практической направленностью, учит работать с текстами. Поэтому большая часть времени отведена на практические работы (решение тестовых заданий), которые выполняются после теоретических блоков. Каждая тема заканчивается контрольной работой.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Планируется п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прове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словарны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орфографически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диктант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Велика доля самостоятельной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 учащегося. Это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с обобщающими таблицами, учебником на этапе обобщения; выполнение упражнений, тестовых заданий с последующей самопроверкой или проверкой учителя на этапе закрепления.</w:t>
      </w:r>
    </w:p>
    <w:p w:rsidR="000B7FEA" w:rsidRPr="007E4B74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занятий разнообразны. К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роме стандартных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занятий,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предполагается проводить занятия-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исследования, лабораторные работы, самостоятельные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, проверочные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работы, консультации и практикумы.</w:t>
      </w:r>
    </w:p>
    <w:p w:rsidR="000B7FEA" w:rsidRDefault="000B7FEA" w:rsidP="00584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Формы контроля, чтобы проверить уровень знаний и навыков учащегося, также различ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ны.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согласованность с требованиями к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контрольно-измерительным материалам ЕГЭ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частичное,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поэтапное,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итоговое; упражнения комбинированного характера, оценка промежуточных достижений для своевременной коррекции деятельности ученика; зачеты, диктанты.)</w:t>
      </w:r>
    </w:p>
    <w:p w:rsidR="000B7FEA" w:rsidRDefault="000B7FEA" w:rsidP="000D1DA9">
      <w:pPr>
        <w:ind w:left="540"/>
      </w:pPr>
    </w:p>
    <w:p w:rsidR="000B7FEA" w:rsidRPr="00584AAD" w:rsidRDefault="000B7FEA" w:rsidP="008922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AAD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Планирование учебного материала</w:t>
      </w:r>
    </w:p>
    <w:p w:rsidR="000B7FEA" w:rsidRPr="008922C3" w:rsidRDefault="000B7FEA" w:rsidP="008922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62"/>
        <w:gridCol w:w="2838"/>
        <w:gridCol w:w="2255"/>
        <w:gridCol w:w="3068"/>
      </w:tblGrid>
      <w:tr w:rsidR="000B7FEA" w:rsidRPr="00107F67" w:rsidTr="00584AAD">
        <w:tc>
          <w:tcPr>
            <w:tcW w:w="648" w:type="dxa"/>
          </w:tcPr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8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Принципы русской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орфографии.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и типы орфографии.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8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уквенные</w:t>
            </w:r>
            <w:proofErr w:type="spellEnd"/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написания.</w:t>
            </w:r>
          </w:p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работа. (Диктант, тест.)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различать</w:t>
            </w:r>
          </w:p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рфограммы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месту их нахождения в слове, грамотно писать слова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8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Фонетика. Орфоэпия. Орфография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68" w:type="dxa"/>
          </w:tcPr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различать</w:t>
            </w:r>
          </w:p>
          <w:p w:rsidR="000B7FEA" w:rsidRPr="00107F67" w:rsidRDefault="000B7FEA" w:rsidP="009F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рфограммы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месту их нахождения в слове, грамотно писать слова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8" w:type="dxa"/>
          </w:tcPr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после шипящих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Мягкий знак после </w:t>
            </w:r>
          </w:p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шипящих на конце слова для обозначения грамматической формы слова. Разделительный Ь и Ъ.</w:t>
            </w:r>
          </w:p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Словарный диктант,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068" w:type="dxa"/>
          </w:tcPr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писать слова с данными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рфограммами.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Знание словарных слов и орфоэпических норм. Выбор Ь или Ъ.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применять правило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8" w:type="dxa"/>
          </w:tcPr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работа. (Употребление Ь и Ъ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гласных букв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после шипящих и Ц). </w:t>
            </w:r>
          </w:p>
          <w:p w:rsidR="000B7FEA" w:rsidRPr="00107F67" w:rsidRDefault="000B7FEA" w:rsidP="00584A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Орфоэпическая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тест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Отработка умений и навыков работы с обозначенными орфограммами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8" w:type="dxa"/>
          </w:tcPr>
          <w:p w:rsidR="000B7FEA" w:rsidRDefault="000B7FEA" w:rsidP="00A3602D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Style w:val="11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Style w:val="11"/>
                <w:b w:val="0"/>
                <w:noProof w:val="0"/>
                <w:sz w:val="28"/>
                <w:szCs w:val="28"/>
                <w:lang w:eastAsia="en-US"/>
              </w:rPr>
              <w:t xml:space="preserve">Обучение </w:t>
            </w:r>
            <w:r>
              <w:rPr>
                <w:rStyle w:val="11"/>
                <w:b w:val="0"/>
                <w:noProof w:val="0"/>
                <w:sz w:val="28"/>
                <w:szCs w:val="28"/>
                <w:lang w:eastAsia="en-US"/>
              </w:rPr>
              <w:lastRenderedPageBreak/>
              <w:t>сочинению-рассуждению по требованиям ЕГЭ.</w:t>
            </w:r>
          </w:p>
          <w:p w:rsidR="000B7FEA" w:rsidRPr="00A3602D" w:rsidRDefault="000B7FEA" w:rsidP="00A3602D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noProof w:val="0"/>
              </w:rPr>
            </w:pPr>
            <w:r w:rsidRPr="00A3602D">
              <w:rPr>
                <w:rStyle w:val="11"/>
                <w:b w:val="0"/>
                <w:noProof w:val="0"/>
                <w:sz w:val="28"/>
                <w:szCs w:val="28"/>
                <w:lang w:eastAsia="en-US"/>
              </w:rPr>
              <w:t xml:space="preserve">Микротекст </w:t>
            </w:r>
            <w:r w:rsidRPr="00A3602D">
              <w:rPr>
                <w:rStyle w:val="112"/>
                <w:noProof w:val="0"/>
                <w:sz w:val="28"/>
                <w:szCs w:val="28"/>
                <w:lang w:eastAsia="en-US"/>
              </w:rPr>
              <w:t xml:space="preserve">(структура, смысловая и </w:t>
            </w:r>
            <w:proofErr w:type="spellStart"/>
            <w:r w:rsidRPr="00A3602D">
              <w:rPr>
                <w:rStyle w:val="112"/>
                <w:noProof w:val="0"/>
                <w:sz w:val="28"/>
                <w:szCs w:val="28"/>
                <w:lang w:eastAsia="en-US"/>
              </w:rPr>
              <w:t>композициио</w:t>
            </w:r>
            <w:r>
              <w:rPr>
                <w:rStyle w:val="112"/>
                <w:noProof w:val="0"/>
                <w:sz w:val="28"/>
                <w:szCs w:val="28"/>
                <w:lang w:eastAsia="en-US"/>
              </w:rPr>
              <w:t>ная</w:t>
            </w:r>
            <w:proofErr w:type="spellEnd"/>
            <w:r>
              <w:rPr>
                <w:rStyle w:val="112"/>
                <w:noProof w:val="0"/>
                <w:sz w:val="28"/>
                <w:szCs w:val="28"/>
                <w:lang w:eastAsia="en-US"/>
              </w:rPr>
              <w:t xml:space="preserve"> целостность текста). Логико-</w:t>
            </w:r>
            <w:r w:rsidRPr="00A3602D">
              <w:rPr>
                <w:rStyle w:val="112"/>
                <w:noProof w:val="0"/>
                <w:sz w:val="28"/>
                <w:szCs w:val="28"/>
                <w:lang w:eastAsia="en-US"/>
              </w:rPr>
              <w:t>смысловые отношения между частями текста.</w:t>
            </w:r>
          </w:p>
          <w:p w:rsidR="000B7FEA" w:rsidRPr="00107F67" w:rsidRDefault="000B7FEA" w:rsidP="00584A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58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критериями оценки сочинения-рассуждения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микротем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текста, тезиса текста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8" w:type="dxa"/>
          </w:tcPr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Безударные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Чередующиеся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Словарный диктант, тест</w:t>
            </w:r>
          </w:p>
        </w:tc>
        <w:tc>
          <w:tcPr>
            <w:tcW w:w="3068" w:type="dxa"/>
          </w:tcPr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грамотно</w:t>
            </w:r>
          </w:p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писать слова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проверяемыми и непроверяемыми</w:t>
            </w:r>
          </w:p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безударными гласными, с чередующимися гласными в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8" w:type="dxa"/>
          </w:tcPr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корней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Орфограммы в приставках.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писание</w:t>
            </w:r>
            <w:proofErr w:type="spellEnd"/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авок, не изменяющихся на письме</w:t>
            </w:r>
          </w:p>
        </w:tc>
        <w:tc>
          <w:tcPr>
            <w:tcW w:w="2255" w:type="dxa"/>
          </w:tcPr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упражнений, тестов, диктантов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C1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Знание словарных слов. Умение писать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слова с данными приставками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Приставки на 3 (С).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приставок ПР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ПРИ-. Буквы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И-Ы на стыке приставки и корня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Орфоэпическая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словарный диктант, составление обобщающей таблицы</w:t>
            </w:r>
          </w:p>
        </w:tc>
        <w:tc>
          <w:tcPr>
            <w:tcW w:w="306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 слова, подчиняю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щиеся </w:t>
            </w:r>
            <w:proofErr w:type="spell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вилу</w:t>
            </w:r>
            <w:proofErr w:type="spell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слова с неясным значением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приставках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ПРИ-,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Иноязычные приставки </w:t>
            </w: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выполнение т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68" w:type="dxa"/>
          </w:tcPr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умений  писать с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лова с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иноязычными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8" w:type="dxa"/>
          </w:tcPr>
          <w:p w:rsidR="000B7FEA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(Правописание слов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различными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ставками</w:t>
            </w:r>
            <w:proofErr w:type="spell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Заполнение таблицы примерами, выполнение теста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знаний и умений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0B7FEA" w:rsidRPr="00A3602D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02D">
              <w:rPr>
                <w:rStyle w:val="112"/>
                <w:rFonts w:ascii="Times New Roman" w:hAnsi="Times New Roman"/>
                <w:sz w:val="28"/>
                <w:szCs w:val="28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  <w:r w:rsidRPr="00A36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02D">
              <w:rPr>
                <w:rStyle w:val="112"/>
                <w:rFonts w:ascii="Times New Roman" w:hAnsi="Times New Roman"/>
                <w:sz w:val="28"/>
                <w:szCs w:val="28"/>
              </w:rPr>
              <w:t xml:space="preserve">Коммуникативный уровень выполнения экзаменационной работы. Требования к письменной работе выпускника </w:t>
            </w:r>
            <w:proofErr w:type="gramStart"/>
            <w:r w:rsidRPr="00A3602D">
              <w:rPr>
                <w:rStyle w:val="112"/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3602D">
              <w:rPr>
                <w:rStyle w:val="112"/>
                <w:rFonts w:ascii="Times New Roman" w:hAnsi="Times New Roman"/>
                <w:sz w:val="28"/>
                <w:szCs w:val="28"/>
              </w:rPr>
              <w:t>критерии содержания, композиция, речевое оформление, грамотность)</w:t>
            </w:r>
          </w:p>
        </w:tc>
        <w:tc>
          <w:tcPr>
            <w:tcW w:w="2255" w:type="dxa"/>
          </w:tcPr>
          <w:p w:rsidR="000B7FEA" w:rsidRPr="00107F67" w:rsidRDefault="000B7FEA" w:rsidP="00A360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схемы сочинения-рассуждения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композиции сочинения-рассуждения, совершенствование умения формулировать проблемы, обозначенные в тексте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сведений о частях речи.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Классификация частей речи.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(Имя существительное, </w:t>
            </w:r>
            <w:proofErr w:type="gramEnd"/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прилагательное,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мение, наречие).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Словарный диктант,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составление обобщающей таблицы, морфологический разбор, 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различать части речи. Определять их морфологические признаки,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равописание частей речи и употребление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речи.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Глагол, причастие, деепричастие.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а, составление обобщающей таблицы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отличать глаголы от причастий и деепричастий, правильно писать их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Числительное. 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теста, написание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а, выполнение упражнений по склонению числительных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склонять числительные, правильно писать и произносить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8" w:type="dxa"/>
          </w:tcPr>
          <w:p w:rsidR="000B7FEA" w:rsidRPr="00364769" w:rsidRDefault="000B7FEA" w:rsidP="00364769">
            <w:pPr>
              <w:pStyle w:val="1"/>
              <w:shd w:val="clear" w:color="auto" w:fill="auto"/>
              <w:spacing w:line="278" w:lineRule="exact"/>
              <w:ind w:left="120"/>
              <w:jc w:val="both"/>
              <w:rPr>
                <w:sz w:val="28"/>
                <w:szCs w:val="28"/>
              </w:rPr>
            </w:pPr>
            <w:r w:rsidRPr="00364769">
              <w:rPr>
                <w:rStyle w:val="112"/>
                <w:noProof w:val="0"/>
                <w:sz w:val="28"/>
                <w:szCs w:val="28"/>
                <w:lang w:eastAsia="en-US"/>
              </w:rPr>
              <w:t xml:space="preserve">Аргументация собственного </w:t>
            </w:r>
            <w:r w:rsidRPr="00364769">
              <w:rPr>
                <w:rStyle w:val="112"/>
                <w:noProof w:val="0"/>
                <w:sz w:val="28"/>
                <w:szCs w:val="28"/>
                <w:lang w:eastAsia="en-US"/>
              </w:rPr>
              <w:lastRenderedPageBreak/>
              <w:t>мнения по проблеме.</w:t>
            </w:r>
          </w:p>
          <w:p w:rsidR="000B7FEA" w:rsidRPr="00107F67" w:rsidRDefault="000B7FEA" w:rsidP="0036476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769">
              <w:rPr>
                <w:rStyle w:val="112"/>
                <w:rFonts w:ascii="Times New Roman" w:hAnsi="Times New Roman"/>
                <w:sz w:val="28"/>
                <w:szCs w:val="28"/>
              </w:rPr>
              <w:t>Источники аргументации. Правила использования аргументов. Этическая норма.</w:t>
            </w: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Подбор аргументов,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поднятой проблеме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Совершенствование умений подбирать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аргументы из разных источников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-19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Орфограммы в суффиксах.</w:t>
            </w:r>
          </w:p>
          <w:p w:rsidR="000B7FEA" w:rsidRPr="00107F67" w:rsidRDefault="000B7FEA" w:rsidP="00C0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 существительных, прилагательных, наречий.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обобщающих таблиц, заполнение их примерами, выполнение упражнений</w:t>
            </w:r>
          </w:p>
        </w:tc>
        <w:tc>
          <w:tcPr>
            <w:tcW w:w="306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суффиксами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(ЕК), -ИЦ(ЕЦ), ИЧК;ИЗН;ИЩ;ЕВ;ЧИК;ЩИК и др., прилагательных с Н и НН, с суффиксами -К и -СК и др.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глаголы 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суффиксами 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(ИВА),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ВА(ЕВА)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Причастия с суффиксами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Щ(ЮЩ),-АЩ (ЯЩ),-ИМ (ЕМ),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ОМ, гласные перед Н и НН.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 слова с Н и НН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прилагательных,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равописание суффиксов существительных, прилагательных, наречий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Гласная перед - Л 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суффиксах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глаголов. Правописание суф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фиксов причастий и деепричастий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тестов</w:t>
            </w:r>
          </w:p>
        </w:tc>
        <w:tc>
          <w:tcPr>
            <w:tcW w:w="306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Отработка умения правильно писать суффиксы разных частей речи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(суффиксы глаголов,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причастий и деепричастий.)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т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алгоритма действия</w:t>
            </w:r>
          </w:p>
        </w:tc>
        <w:tc>
          <w:tcPr>
            <w:tcW w:w="306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выбирать нужную гласную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суффиксах глаголов, причастий и деепричастий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Н и НН в разных частях речи.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обобщающей таблицы, словарные диктанты</w:t>
            </w:r>
          </w:p>
        </w:tc>
        <w:tc>
          <w:tcPr>
            <w:tcW w:w="306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определять, от какой части речи образовано слово с Н и НН, применять нужное правило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8" w:type="dxa"/>
          </w:tcPr>
          <w:p w:rsidR="000B7FEA" w:rsidRPr="00107F67" w:rsidRDefault="000B7FEA" w:rsidP="00F3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(Н и НН в разных частях речи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теста А-13</w:t>
            </w:r>
          </w:p>
        </w:tc>
        <w:tc>
          <w:tcPr>
            <w:tcW w:w="306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Отработка умения правильно писать Н и НН в разных частях речи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8" w:type="dxa"/>
          </w:tcPr>
          <w:p w:rsidR="000B7FEA" w:rsidRPr="00B93D01" w:rsidRDefault="000B7FEA" w:rsidP="00B9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D01">
              <w:rPr>
                <w:rStyle w:val="112"/>
                <w:rFonts w:ascii="Times New Roman" w:hAnsi="Times New Roman"/>
                <w:sz w:val="28"/>
                <w:szCs w:val="28"/>
              </w:rPr>
              <w:t>Анализ письменных работ выпускников предыдущих лет с точки зрения правильности и убедительности приводимых аргументов</w:t>
            </w:r>
            <w:r w:rsidRPr="00B93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0B7FEA" w:rsidRPr="00107F67" w:rsidRDefault="000B7FEA" w:rsidP="00B9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Обсуждение содержания письменных работ выпускников и выявление недостатков</w:t>
            </w:r>
          </w:p>
        </w:tc>
        <w:tc>
          <w:tcPr>
            <w:tcW w:w="306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умений приводить аргументы при написании литературного текста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окончаний существительных,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тестов, составление обобщающей таблицы</w:t>
            </w:r>
          </w:p>
        </w:tc>
        <w:tc>
          <w:tcPr>
            <w:tcW w:w="3068" w:type="dxa"/>
          </w:tcPr>
          <w:p w:rsidR="000B7FEA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писать окончания существительных, прилагательных, причастий. </w:t>
            </w:r>
          </w:p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 личные окончания глаголов</w:t>
            </w:r>
            <w:proofErr w:type="gramStart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,.</w:t>
            </w:r>
            <w:proofErr w:type="gramEnd"/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определять спряжение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8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окончаний глаголов. </w:t>
            </w:r>
          </w:p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E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контрольной работы, написание те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умений правильно писать окончания глаголов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8" w:type="dxa"/>
          </w:tcPr>
          <w:p w:rsidR="000B7FEA" w:rsidRPr="00107F67" w:rsidRDefault="000B7FEA" w:rsidP="00B9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Написание сочинения-рассуждения в рамках ЕГЭ</w:t>
            </w:r>
          </w:p>
        </w:tc>
        <w:tc>
          <w:tcPr>
            <w:tcW w:w="2255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Написание сочинения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знаний и умений по написанию сочинения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Слитное и раздельное напис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ание НЕ с разными частями речи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Орфоэпическая работа.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теста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писать НЕ с разными частями речи,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Различение частиц НЕ и НИ</w:t>
            </w:r>
          </w:p>
        </w:tc>
        <w:tc>
          <w:tcPr>
            <w:tcW w:w="2255" w:type="dxa"/>
          </w:tcPr>
          <w:p w:rsidR="000B7FEA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Словарный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диктант, составление обобщающей таблицы, выполнение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различать частицы НЕ и НИ, правильно их выбирать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теме «Правописание НЕ и НИ»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пройденному материалу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Слитное,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раздельное, дефисное написание слов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 дефис в разных частях речи.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писать производные, предлоги, союзы тоже, также, зато и синонимичные слова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8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Правописание служебных слов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алгоритма действия выполнения теста А-20</w:t>
            </w:r>
          </w:p>
          <w:p w:rsidR="000B7FEA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отличать служебные части речи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самостоятельных и правильно писать их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по теме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литное</w:t>
            </w:r>
            <w:proofErr w:type="gramEnd"/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дефисное,</w:t>
            </w:r>
          </w:p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раздельное написание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слов»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9D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А-20</w:t>
            </w:r>
          </w:p>
        </w:tc>
        <w:tc>
          <w:tcPr>
            <w:tcW w:w="306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Отработка умения писать слова через дефис, раздельно и слитно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Контрольное тестирование</w:t>
            </w:r>
          </w:p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курсу занятий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тестов, написание диктанта</w:t>
            </w: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Диктант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Итоговый контроль и оценка знаний и умений</w:t>
            </w:r>
          </w:p>
        </w:tc>
      </w:tr>
      <w:tr w:rsidR="000B7FEA" w:rsidRPr="00107F67" w:rsidTr="00584AAD">
        <w:tc>
          <w:tcPr>
            <w:tcW w:w="64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0B7FEA" w:rsidRPr="00107F67" w:rsidRDefault="000B7FEA" w:rsidP="00107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результатов тестирования</w:t>
            </w:r>
          </w:p>
        </w:tc>
        <w:tc>
          <w:tcPr>
            <w:tcW w:w="2255" w:type="dxa"/>
          </w:tcPr>
          <w:p w:rsidR="000B7FEA" w:rsidRPr="00107F67" w:rsidRDefault="000B7FEA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068" w:type="dxa"/>
          </w:tcPr>
          <w:p w:rsidR="000B7FEA" w:rsidRPr="00107F67" w:rsidRDefault="000B7FEA" w:rsidP="0010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коррекция пробелов в подготовке к ЕГЭ</w:t>
            </w:r>
          </w:p>
        </w:tc>
      </w:tr>
    </w:tbl>
    <w:p w:rsidR="000B7FEA" w:rsidRDefault="000B7FEA" w:rsidP="003B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F6A" w:rsidRDefault="00E63F6A" w:rsidP="003B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F6A" w:rsidRDefault="00E63F6A" w:rsidP="003B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F6A" w:rsidRDefault="00E63F6A" w:rsidP="003B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F6A" w:rsidRPr="000D1DA9" w:rsidRDefault="00E63F6A" w:rsidP="00E63F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 для учителя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Капина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Л.Н. «Учебно-тренировочные материалы для подготовки к ЕГЭ. Русский язык». М., «Интеллект-центр», 2004.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Сиденко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 «Русский язык 10 класс. Поурочные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^ланы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учебнику В.Ф.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Грекова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«Пособие для занятий по русскому языку». Волгоград: «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Учитель-Аст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», 2002.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2. Риман Т.В. «Тематическое и поурочное планирование по русскому языку». К «Пособию для занятий по русскому языку в старших классах»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В.Ф.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Грекова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 М. «Экзамен»,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2004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А.Б.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Малюшкин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Иконницкая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«Тестовые задания для проверки знаний учащегося по русскому языку». 10-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 класс. М. «Творческий центр»,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2002.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. Л"/>
        </w:smartTagPr>
        <w:r w:rsidRPr="007E4B74">
          <w:rPr>
            <w:rFonts w:ascii="Times New Roman" w:hAnsi="Times New Roman"/>
            <w:color w:val="000000"/>
            <w:sz w:val="28"/>
            <w:szCs w:val="28"/>
            <w:lang w:eastAsia="ru-RU"/>
          </w:rPr>
          <w:t>4. Л</w:t>
        </w:r>
      </w:smartTag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.И.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 «Русский язык» ЕГЭ «Типовые задания» М. «Экзамен»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2005.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И.П.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 «Русский язык» «Тренировочные задания ЕГЭ 2005»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«Просвещение» ЭКСМО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2005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6. В.И.Капинос и др. «Русский язык» ЕГЭ «Тестовые задания»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7. Т.Н.Мамона «Русский язык» ЕГЭ «Типов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тестовые задания» М. Экзамен, 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2004.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8. Тесты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язык» 11кл. ЦТ. М. 2003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10 В.И.Капинос и др. «Русский язык». ЕГЭ. «Контрольн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-    измерительные материалы», 2008.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. Л"/>
        </w:smartTagPr>
        <w:r w:rsidRPr="007E4B74">
          <w:rPr>
            <w:rFonts w:ascii="Times New Roman" w:hAnsi="Times New Roman"/>
            <w:color w:val="000000"/>
            <w:sz w:val="28"/>
            <w:szCs w:val="28"/>
            <w:lang w:eastAsia="ru-RU"/>
          </w:rPr>
          <w:t>11. Л</w:t>
        </w:r>
      </w:smartTag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.В. Балашова, М.А.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Ягубова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ский язык». ЦТ. Саратов «Лицей», 2010.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В.И. Капинос,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Л.И.Пучкова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И.П.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«Русский яз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ык». ЕГЭ. М. «Интеллект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-Ц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ентр»,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2005.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Н.Г. Ткаченко «300 диктантов </w:t>
      </w:r>
      <w:proofErr w:type="gram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поступающих в ВУЗЫ. М. «Айрис»,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1998.</w:t>
      </w:r>
    </w:p>
    <w:p w:rsidR="00E63F6A" w:rsidRPr="007E4B74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14. Е.А. Еремина «Виды разбора на уроках русского языка» 5-1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анкт-Петербург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«Паритет»,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2002г.</w:t>
      </w:r>
    </w:p>
    <w:p w:rsidR="00E63F6A" w:rsidRDefault="00E63F6A" w:rsidP="00E6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А.Штиль «Русский язык в таблицах». </w:t>
      </w:r>
      <w:proofErr w:type="spellStart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Сиб</w:t>
      </w:r>
      <w:proofErr w:type="spellEnd"/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>. Новосибирск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2004г. Литература для ученика, 2004</w:t>
      </w:r>
      <w:r w:rsidRPr="007E4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F6A" w:rsidRPr="007E4B74" w:rsidRDefault="00E63F6A" w:rsidP="003B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3F6A" w:rsidRPr="007E4B74" w:rsidSect="007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40E"/>
    <w:multiLevelType w:val="hybridMultilevel"/>
    <w:tmpl w:val="CF80E4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74"/>
    <w:rsid w:val="000B42AB"/>
    <w:rsid w:val="000B7FEA"/>
    <w:rsid w:val="000D1DA9"/>
    <w:rsid w:val="000E2DD4"/>
    <w:rsid w:val="00107F67"/>
    <w:rsid w:val="00147734"/>
    <w:rsid w:val="001548D2"/>
    <w:rsid w:val="001B1795"/>
    <w:rsid w:val="001D1272"/>
    <w:rsid w:val="001E0056"/>
    <w:rsid w:val="001E07A6"/>
    <w:rsid w:val="00204541"/>
    <w:rsid w:val="00217654"/>
    <w:rsid w:val="00222CC0"/>
    <w:rsid w:val="0027060E"/>
    <w:rsid w:val="00274018"/>
    <w:rsid w:val="002821F3"/>
    <w:rsid w:val="002B605C"/>
    <w:rsid w:val="002D414B"/>
    <w:rsid w:val="00330F56"/>
    <w:rsid w:val="00341EC5"/>
    <w:rsid w:val="00364769"/>
    <w:rsid w:val="003849E6"/>
    <w:rsid w:val="00393D10"/>
    <w:rsid w:val="003A383E"/>
    <w:rsid w:val="003B007B"/>
    <w:rsid w:val="003B07D1"/>
    <w:rsid w:val="003B183E"/>
    <w:rsid w:val="003C5544"/>
    <w:rsid w:val="003D2D46"/>
    <w:rsid w:val="004A5ACA"/>
    <w:rsid w:val="004C39FF"/>
    <w:rsid w:val="004D6C82"/>
    <w:rsid w:val="00545676"/>
    <w:rsid w:val="005835E8"/>
    <w:rsid w:val="005843B0"/>
    <w:rsid w:val="00584AAD"/>
    <w:rsid w:val="005C27DE"/>
    <w:rsid w:val="005E18FF"/>
    <w:rsid w:val="0069442B"/>
    <w:rsid w:val="007209A7"/>
    <w:rsid w:val="007348D5"/>
    <w:rsid w:val="007432A9"/>
    <w:rsid w:val="007511D7"/>
    <w:rsid w:val="00756249"/>
    <w:rsid w:val="007D2063"/>
    <w:rsid w:val="007E1B0E"/>
    <w:rsid w:val="007E4B74"/>
    <w:rsid w:val="007E5A2E"/>
    <w:rsid w:val="00806432"/>
    <w:rsid w:val="00815D56"/>
    <w:rsid w:val="00891C2C"/>
    <w:rsid w:val="008922C3"/>
    <w:rsid w:val="008B0321"/>
    <w:rsid w:val="008D4B07"/>
    <w:rsid w:val="00926532"/>
    <w:rsid w:val="009412D7"/>
    <w:rsid w:val="009D5C62"/>
    <w:rsid w:val="009F05B7"/>
    <w:rsid w:val="009F5676"/>
    <w:rsid w:val="00A004A6"/>
    <w:rsid w:val="00A11DFC"/>
    <w:rsid w:val="00A35DBC"/>
    <w:rsid w:val="00A3602D"/>
    <w:rsid w:val="00A515B4"/>
    <w:rsid w:val="00B7624A"/>
    <w:rsid w:val="00B842AB"/>
    <w:rsid w:val="00B93D01"/>
    <w:rsid w:val="00BD6071"/>
    <w:rsid w:val="00C06A89"/>
    <w:rsid w:val="00C132A1"/>
    <w:rsid w:val="00C46118"/>
    <w:rsid w:val="00CA33CC"/>
    <w:rsid w:val="00CB47A0"/>
    <w:rsid w:val="00CF15AE"/>
    <w:rsid w:val="00CF3AEA"/>
    <w:rsid w:val="00D05100"/>
    <w:rsid w:val="00D118FA"/>
    <w:rsid w:val="00D7388A"/>
    <w:rsid w:val="00D738E3"/>
    <w:rsid w:val="00DA68E0"/>
    <w:rsid w:val="00DC7947"/>
    <w:rsid w:val="00E15B1E"/>
    <w:rsid w:val="00E2788D"/>
    <w:rsid w:val="00E43FF6"/>
    <w:rsid w:val="00E56F7A"/>
    <w:rsid w:val="00E63F6A"/>
    <w:rsid w:val="00E74E2D"/>
    <w:rsid w:val="00E866A9"/>
    <w:rsid w:val="00E95D90"/>
    <w:rsid w:val="00EC2DC9"/>
    <w:rsid w:val="00EC4C70"/>
    <w:rsid w:val="00F305A3"/>
    <w:rsid w:val="00F352FC"/>
    <w:rsid w:val="00F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D1DA9"/>
    <w:rPr>
      <w:rFonts w:cs="Times New Roman"/>
    </w:rPr>
  </w:style>
  <w:style w:type="paragraph" w:styleId="a4">
    <w:name w:val="Body Text"/>
    <w:basedOn w:val="a"/>
    <w:link w:val="a5"/>
    <w:uiPriority w:val="99"/>
    <w:rsid w:val="008D4B07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22AE9"/>
    <w:rPr>
      <w:lang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A3602D"/>
    <w:rPr>
      <w:rFonts w:cs="Times New Roman"/>
      <w:shd w:val="clear" w:color="auto" w:fill="FFFFFF"/>
      <w:lang w:bidi="ar-SA"/>
    </w:rPr>
  </w:style>
  <w:style w:type="character" w:customStyle="1" w:styleId="11">
    <w:name w:val="Основной текст + 11"/>
    <w:aliases w:val="5 pt,Полужирный"/>
    <w:basedOn w:val="a6"/>
    <w:uiPriority w:val="99"/>
    <w:rsid w:val="00A3602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2">
    <w:name w:val="Основной текст + 112"/>
    <w:aliases w:val="5 pt2"/>
    <w:basedOn w:val="a6"/>
    <w:uiPriority w:val="99"/>
    <w:rsid w:val="00A3602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6"/>
    <w:uiPriority w:val="99"/>
    <w:rsid w:val="00A3602D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1572</Words>
  <Characters>8966</Characters>
  <Application>Microsoft Office Word</Application>
  <DocSecurity>0</DocSecurity>
  <Lines>74</Lines>
  <Paragraphs>21</Paragraphs>
  <ScaleCrop>false</ScaleCrop>
  <Company>МГПИ им. Евсевьева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Виктор</cp:lastModifiedBy>
  <cp:revision>19</cp:revision>
  <cp:lastPrinted>2015-09-16T11:07:00Z</cp:lastPrinted>
  <dcterms:created xsi:type="dcterms:W3CDTF">2014-01-15T10:40:00Z</dcterms:created>
  <dcterms:modified xsi:type="dcterms:W3CDTF">2021-02-23T11:55:00Z</dcterms:modified>
</cp:coreProperties>
</file>