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47" w:rsidRDefault="00032D31" w:rsidP="00032D31">
      <w:pPr>
        <w:spacing w:line="276" w:lineRule="auto"/>
        <w:ind w:left="-993"/>
        <w:jc w:val="center"/>
      </w:pPr>
      <w:r>
        <w:rPr>
          <w:noProof/>
        </w:rPr>
        <w:drawing>
          <wp:inline distT="0" distB="0" distL="0" distR="0">
            <wp:extent cx="6566888" cy="9289915"/>
            <wp:effectExtent l="19050" t="0" r="5362" b="0"/>
            <wp:docPr id="1" name="Рисунок 1" descr="C:\Users\Solnishko\Documents\Зол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nishko\Documents\Золуш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888" cy="92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47" w:rsidRPr="00F90C58" w:rsidRDefault="00590747" w:rsidP="00590747">
      <w:pPr>
        <w:pStyle w:val="a3"/>
        <w:ind w:left="-720"/>
        <w:jc w:val="center"/>
        <w:rPr>
          <w:sz w:val="23"/>
          <w:szCs w:val="23"/>
        </w:rPr>
      </w:pPr>
      <w:r w:rsidRPr="00F90C58">
        <w:rPr>
          <w:rStyle w:val="a4"/>
          <w:sz w:val="23"/>
          <w:szCs w:val="23"/>
        </w:rPr>
        <w:lastRenderedPageBreak/>
        <w:t>Аналитическая часть</w:t>
      </w:r>
    </w:p>
    <w:p w:rsidR="00590747" w:rsidRPr="00590747" w:rsidRDefault="00590747" w:rsidP="00590747">
      <w:pPr>
        <w:pStyle w:val="a3"/>
        <w:jc w:val="both"/>
      </w:pPr>
      <w:r w:rsidRPr="00590747">
        <w:t xml:space="preserve">           Целями проведения самообследования ДОУ являются обеспечение доступности и открытости информации о деятельности ДОУ. В процессе самообследования 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590747">
        <w:t>воспитательно</w:t>
      </w:r>
      <w:proofErr w:type="spellEnd"/>
      <w:r w:rsidRPr="00590747">
        <w:t xml:space="preserve"> – образовательного процесса, анализ движения воспитанников, качества кадрового, </w:t>
      </w:r>
      <w:proofErr w:type="spellStart"/>
      <w:r w:rsidRPr="00590747">
        <w:t>учебно</w:t>
      </w:r>
      <w:proofErr w:type="spellEnd"/>
      <w:r w:rsidRPr="00590747">
        <w:t xml:space="preserve"> – методического, </w:t>
      </w:r>
      <w:proofErr w:type="spellStart"/>
      <w:r w:rsidRPr="00590747">
        <w:t>библиотечно</w:t>
      </w:r>
      <w:proofErr w:type="spellEnd"/>
      <w:r w:rsidRPr="00590747">
        <w:t xml:space="preserve"> – информационного обеспечения, материально – технической базы, функционирования  внутренней системы оценки качества образования, анализ показателей деятельности ДОУ.</w:t>
      </w:r>
    </w:p>
    <w:p w:rsidR="00590747" w:rsidRPr="00F90C58" w:rsidRDefault="00590747" w:rsidP="00590747">
      <w:pPr>
        <w:pStyle w:val="a3"/>
        <w:jc w:val="center"/>
        <w:rPr>
          <w:sz w:val="23"/>
          <w:szCs w:val="23"/>
        </w:rPr>
      </w:pPr>
      <w:r w:rsidRPr="00F90C58">
        <w:rPr>
          <w:rStyle w:val="a4"/>
          <w:sz w:val="23"/>
          <w:szCs w:val="23"/>
        </w:rPr>
        <w:t>«Организационно-правовое обеспечение деятельности общеобразовательной организации».</w:t>
      </w:r>
    </w:p>
    <w:p w:rsidR="00590747" w:rsidRPr="00F90C58" w:rsidRDefault="00590747" w:rsidP="00590747">
      <w:pPr>
        <w:pStyle w:val="a3"/>
        <w:jc w:val="center"/>
        <w:rPr>
          <w:sz w:val="23"/>
          <w:szCs w:val="23"/>
        </w:rPr>
      </w:pPr>
      <w:r w:rsidRPr="00F90C58">
        <w:rPr>
          <w:rStyle w:val="a4"/>
          <w:sz w:val="23"/>
          <w:szCs w:val="23"/>
        </w:rPr>
        <w:t>Общие сведения об общеобразовательной организации</w:t>
      </w:r>
    </w:p>
    <w:p w:rsidR="00590747" w:rsidRPr="00394CDA" w:rsidRDefault="00590747" w:rsidP="00590747">
      <w:pPr>
        <w:pStyle w:val="a3"/>
        <w:rPr>
          <w:bCs/>
          <w:color w:val="000000"/>
        </w:rPr>
      </w:pPr>
      <w:r w:rsidRPr="00394CDA">
        <w:rPr>
          <w:rStyle w:val="a4"/>
        </w:rPr>
        <w:t>Тип образовательной организации с учетом организационно-правовойформы</w:t>
      </w:r>
      <w:r w:rsidRPr="00394CDA">
        <w:t xml:space="preserve">:     структурное подразделение «Детский сад комбинированного вида «Золушка» Муниципальное бюджетное дошкольное образовательное учреждение «Детский сад </w:t>
      </w:r>
      <w:r w:rsidRPr="00394CDA">
        <w:rPr>
          <w:bCs/>
          <w:color w:val="000000"/>
        </w:rPr>
        <w:t>«Планета детства» комбинированного вида»</w:t>
      </w:r>
    </w:p>
    <w:p w:rsidR="00394CDA" w:rsidRPr="00394CDA" w:rsidRDefault="00394CDA" w:rsidP="00394CDA">
      <w:r w:rsidRPr="00394CDA">
        <w:rPr>
          <w:b/>
        </w:rPr>
        <w:t>Год создания</w:t>
      </w:r>
      <w:r w:rsidRPr="00394CDA">
        <w:t>: 1986</w:t>
      </w:r>
      <w:r w:rsidR="00A20846">
        <w:t>г.</w:t>
      </w:r>
    </w:p>
    <w:p w:rsidR="00394CDA" w:rsidRPr="00394CDA" w:rsidRDefault="00394CDA" w:rsidP="00394CDA"/>
    <w:p w:rsidR="00394CDA" w:rsidRPr="00394CDA" w:rsidRDefault="00394CDA" w:rsidP="00394CDA">
      <w:r w:rsidRPr="00394CDA">
        <w:rPr>
          <w:b/>
        </w:rPr>
        <w:t>Юридический адрес:</w:t>
      </w:r>
      <w:r w:rsidRPr="00394CDA">
        <w:t xml:space="preserve"> 431722, РМ, </w:t>
      </w:r>
      <w:proofErr w:type="spellStart"/>
      <w:r w:rsidRPr="00394CDA">
        <w:t>Чамзинский</w:t>
      </w:r>
      <w:proofErr w:type="spellEnd"/>
      <w:r w:rsidRPr="00394CDA">
        <w:t xml:space="preserve"> муниципальный район, </w:t>
      </w:r>
      <w:proofErr w:type="spellStart"/>
      <w:r w:rsidRPr="00394CDA">
        <w:t>рп</w:t>
      </w:r>
      <w:proofErr w:type="spellEnd"/>
      <w:r w:rsidRPr="00394CDA">
        <w:t>. Чамзинка, шестой микрорайон, дом 10А</w:t>
      </w:r>
    </w:p>
    <w:p w:rsidR="00394CDA" w:rsidRPr="00394CDA" w:rsidRDefault="00394CDA" w:rsidP="00394CDA"/>
    <w:p w:rsidR="00394CDA" w:rsidRPr="00394CDA" w:rsidRDefault="00394CDA" w:rsidP="00394CDA">
      <w:r w:rsidRPr="00394CDA">
        <w:rPr>
          <w:b/>
        </w:rPr>
        <w:t>Фактический адрес:</w:t>
      </w:r>
      <w:r w:rsidRPr="00394CDA">
        <w:t xml:space="preserve"> 431722, РМ, </w:t>
      </w:r>
      <w:proofErr w:type="spellStart"/>
      <w:r w:rsidRPr="00394CDA">
        <w:t>Чамзинский</w:t>
      </w:r>
      <w:proofErr w:type="spellEnd"/>
      <w:r w:rsidRPr="00394CDA">
        <w:t xml:space="preserve"> муниципальный район, </w:t>
      </w:r>
      <w:proofErr w:type="spellStart"/>
      <w:r w:rsidRPr="00394CDA">
        <w:t>рп</w:t>
      </w:r>
      <w:proofErr w:type="spellEnd"/>
      <w:r w:rsidRPr="00394CDA">
        <w:t>. Чамзинка, шестой микрорайон, дом 10А</w:t>
      </w:r>
    </w:p>
    <w:p w:rsidR="00394CDA" w:rsidRPr="00394CDA" w:rsidRDefault="00394CDA" w:rsidP="00394CDA">
      <w:pPr>
        <w:rPr>
          <w:b/>
        </w:rPr>
      </w:pPr>
    </w:p>
    <w:p w:rsidR="00394CDA" w:rsidRPr="00A20846" w:rsidRDefault="00394CDA" w:rsidP="00394CDA">
      <w:r w:rsidRPr="00394CDA">
        <w:rPr>
          <w:b/>
          <w:lang w:val="en-US"/>
        </w:rPr>
        <w:t>e</w:t>
      </w:r>
      <w:r w:rsidRPr="00A20846">
        <w:rPr>
          <w:b/>
        </w:rPr>
        <w:t>-</w:t>
      </w:r>
      <w:r w:rsidRPr="00394CDA">
        <w:rPr>
          <w:b/>
          <w:lang w:val="en-US"/>
        </w:rPr>
        <w:t>mail</w:t>
      </w:r>
      <w:r w:rsidRPr="00A20846">
        <w:rPr>
          <w:b/>
        </w:rPr>
        <w:t>:</w:t>
      </w:r>
      <w:hyperlink r:id="rId6" w:history="1">
        <w:r w:rsidRPr="00394CDA">
          <w:rPr>
            <w:rStyle w:val="a5"/>
            <w:lang w:val="en-US"/>
          </w:rPr>
          <w:t>zolyshka</w:t>
        </w:r>
        <w:r w:rsidRPr="00A20846">
          <w:rPr>
            <w:rStyle w:val="a5"/>
          </w:rPr>
          <w:t>10</w:t>
        </w:r>
        <w:r w:rsidRPr="00394CDA">
          <w:rPr>
            <w:rStyle w:val="a5"/>
            <w:lang w:val="en-US"/>
          </w:rPr>
          <w:t>a</w:t>
        </w:r>
        <w:r w:rsidRPr="00A20846">
          <w:rPr>
            <w:rStyle w:val="a5"/>
          </w:rPr>
          <w:t>@</w:t>
        </w:r>
        <w:r w:rsidRPr="00394CDA">
          <w:rPr>
            <w:rStyle w:val="a5"/>
            <w:lang w:val="en-US"/>
          </w:rPr>
          <w:t>mail</w:t>
        </w:r>
        <w:r w:rsidRPr="00A20846">
          <w:rPr>
            <w:rStyle w:val="a5"/>
          </w:rPr>
          <w:t>.</w:t>
        </w:r>
        <w:r w:rsidRPr="00394CDA">
          <w:rPr>
            <w:rStyle w:val="a5"/>
            <w:lang w:val="en-US"/>
          </w:rPr>
          <w:t>ru</w:t>
        </w:r>
      </w:hyperlink>
    </w:p>
    <w:p w:rsidR="00394CDA" w:rsidRPr="00394CDA" w:rsidRDefault="00394CDA" w:rsidP="00394CDA"/>
    <w:p w:rsidR="00394CDA" w:rsidRDefault="00394CDA" w:rsidP="00394CDA">
      <w:r w:rsidRPr="00394CDA">
        <w:rPr>
          <w:b/>
        </w:rPr>
        <w:t>сайт:</w:t>
      </w:r>
      <w:hyperlink r:id="rId7" w:history="1">
        <w:r>
          <w:rPr>
            <w:rStyle w:val="a5"/>
          </w:rPr>
          <w:t>https://zolcham.schoolrm.ru/</w:t>
        </w:r>
      </w:hyperlink>
    </w:p>
    <w:p w:rsidR="00394CDA" w:rsidRDefault="00394CDA" w:rsidP="00394CDA"/>
    <w:p w:rsidR="00394CDA" w:rsidRDefault="00394CDA" w:rsidP="00394CDA">
      <w:pPr>
        <w:jc w:val="center"/>
        <w:rPr>
          <w:b/>
        </w:rPr>
      </w:pPr>
      <w:r w:rsidRPr="00394CDA">
        <w:rPr>
          <w:b/>
        </w:rPr>
        <w:t>Миссия ДОУ</w:t>
      </w:r>
      <w:r>
        <w:rPr>
          <w:b/>
        </w:rPr>
        <w:t>:</w:t>
      </w:r>
    </w:p>
    <w:p w:rsidR="00394CDA" w:rsidRDefault="00394CDA" w:rsidP="00394CDA">
      <w:pPr>
        <w:rPr>
          <w:b/>
        </w:rPr>
      </w:pPr>
    </w:p>
    <w:p w:rsidR="00394CDA" w:rsidRDefault="00394CDA" w:rsidP="00394CDA">
      <w:pPr>
        <w:jc w:val="both"/>
      </w:pPr>
      <w:r w:rsidRPr="00394CDA">
        <w:t>Определена с учетом интересов воспитанников, их родителей, сотрудников, социальных партнеров и заключается:</w:t>
      </w:r>
    </w:p>
    <w:p w:rsidR="00DB3AEE" w:rsidRDefault="00394CDA" w:rsidP="00DB3AE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sz w:val="23"/>
          <w:szCs w:val="23"/>
        </w:rPr>
      </w:pPr>
      <w:r w:rsidRPr="00394CDA">
        <w:rPr>
          <w:b/>
        </w:rPr>
        <w:t>по отношению к социуму:</w:t>
      </w:r>
      <w:r>
        <w:t xml:space="preserve"> быть</w:t>
      </w:r>
      <w:r w:rsidRPr="00AD3C97">
        <w:t xml:space="preserve"> конкурентно</w:t>
      </w:r>
      <w:r>
        <w:t xml:space="preserve"> способным </w:t>
      </w:r>
      <w:r w:rsidRPr="00AD3C97">
        <w:t>ДОУ</w:t>
      </w:r>
      <w:r>
        <w:t xml:space="preserve">, </w:t>
      </w:r>
      <w:r w:rsidRPr="00F90C58">
        <w:rPr>
          <w:sz w:val="23"/>
          <w:szCs w:val="23"/>
        </w:rPr>
        <w:t>предоставляющим доступные качественные образовательные услуги, удовлетворяющие потребностям социума (государства)</w:t>
      </w:r>
      <w:r w:rsidR="00DB3AEE">
        <w:rPr>
          <w:sz w:val="23"/>
          <w:szCs w:val="23"/>
        </w:rPr>
        <w:t>;</w:t>
      </w:r>
    </w:p>
    <w:p w:rsidR="00DB3AEE" w:rsidRDefault="00394CDA" w:rsidP="00DB3AE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sz w:val="23"/>
          <w:szCs w:val="23"/>
        </w:rPr>
      </w:pPr>
      <w:r w:rsidRPr="00DB3AEE">
        <w:rPr>
          <w:b/>
        </w:rPr>
        <w:t xml:space="preserve">  по отношению к воспитанникам</w:t>
      </w:r>
      <w:r w:rsidRPr="00394CDA">
        <w:t>: осуществление ориентированного подхода к каждому ребенку, в предоставлении условий, необходимых для целостного развития личности;</w:t>
      </w:r>
    </w:p>
    <w:p w:rsidR="00394CDA" w:rsidRPr="00DB3AEE" w:rsidRDefault="00DB3AEE" w:rsidP="00DB3AE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sz w:val="23"/>
          <w:szCs w:val="23"/>
        </w:rPr>
      </w:pPr>
      <w:r w:rsidRPr="00DB3AEE">
        <w:rPr>
          <w:b/>
        </w:rPr>
        <w:t>по отношению к родителям:</w:t>
      </w:r>
      <w:r w:rsidRPr="00AD3C97">
        <w:t xml:space="preserve"> активное включение их в совместную деятельно</w:t>
      </w:r>
      <w:r>
        <w:t>сть, как равноправных партнеров</w:t>
      </w:r>
      <w:r w:rsidRPr="00AD3C97">
        <w:t>, привитие чувства понимания важности и необходимости их роли в жизни ребенка;</w:t>
      </w:r>
    </w:p>
    <w:p w:rsidR="00DB3AEE" w:rsidRPr="00DB3AEE" w:rsidRDefault="00DB3AEE" w:rsidP="00DB3AEE">
      <w:pPr>
        <w:spacing w:before="100" w:beforeAutospacing="1" w:after="100" w:afterAutospacing="1"/>
        <w:ind w:left="284"/>
        <w:jc w:val="center"/>
        <w:rPr>
          <w:b/>
          <w:sz w:val="23"/>
          <w:szCs w:val="23"/>
        </w:rPr>
      </w:pPr>
      <w:r w:rsidRPr="00DB3AEE">
        <w:rPr>
          <w:b/>
        </w:rPr>
        <w:t>Стратегическая цель развития:</w:t>
      </w:r>
    </w:p>
    <w:p w:rsidR="00DB3AEE" w:rsidRPr="00AD3C97" w:rsidRDefault="00DB3AEE" w:rsidP="00DB3AEE">
      <w:pPr>
        <w:jc w:val="both"/>
      </w:pPr>
      <w:r>
        <w:t>С</w:t>
      </w:r>
      <w:r w:rsidRPr="00AD3C97">
        <w:t xml:space="preserve">оздание воспитательно-образовательных, коррекционно-развивающих, </w:t>
      </w:r>
      <w:proofErr w:type="spellStart"/>
      <w:r w:rsidRPr="00AD3C97">
        <w:t>з</w:t>
      </w:r>
      <w:r>
        <w:t>доровьесберегающих</w:t>
      </w:r>
      <w:proofErr w:type="spellEnd"/>
      <w:r>
        <w:t xml:space="preserve"> условий  в </w:t>
      </w:r>
      <w:r w:rsidRPr="00AD3C97">
        <w:t xml:space="preserve">ДОУ, способствующих полноценному развитию и </w:t>
      </w:r>
      <w:r w:rsidRPr="00AD3C97">
        <w:lastRenderedPageBreak/>
        <w:t>социализации ребенка, обеспечивающих равные стартовые возможности и успешный переход ребенка к обучению в школе.</w:t>
      </w:r>
    </w:p>
    <w:p w:rsidR="00590747" w:rsidRDefault="00590747" w:rsidP="00DB3AEE">
      <w:pPr>
        <w:jc w:val="both"/>
      </w:pPr>
    </w:p>
    <w:p w:rsidR="00DB3AEE" w:rsidRPr="00DB3AEE" w:rsidRDefault="00DB3AEE" w:rsidP="00DB3AEE">
      <w:pPr>
        <w:jc w:val="center"/>
        <w:rPr>
          <w:b/>
          <w:color w:val="000000"/>
          <w:kern w:val="24"/>
        </w:rPr>
      </w:pPr>
      <w:r w:rsidRPr="00DB3AEE">
        <w:rPr>
          <w:b/>
          <w:color w:val="000000"/>
          <w:kern w:val="24"/>
        </w:rPr>
        <w:t>Сведения о реализуемых основных общеобразовательных программах, имеющих государственную аккредитацию:</w:t>
      </w:r>
    </w:p>
    <w:p w:rsidR="00DB3AEE" w:rsidRPr="00F90C58" w:rsidRDefault="00DB3AEE" w:rsidP="00DB3AEE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Общеразвивающая, компенсирующая и комбинированная направленность:</w:t>
      </w:r>
    </w:p>
    <w:p w:rsidR="00DB3AEE" w:rsidRDefault="00DB3AEE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«Детство» – программа развития и воспитания в детском саду; Программа «Мы в Мордовии живем»;</w:t>
      </w:r>
      <w:r w:rsidR="00A30C85" w:rsidRPr="00F90C58">
        <w:rPr>
          <w:sz w:val="23"/>
          <w:szCs w:val="23"/>
        </w:rPr>
        <w:t>Программа «Коррекционное обучение и воспитание детей с общим недоразвитием речи»</w:t>
      </w:r>
      <w:r w:rsidR="00A30C85">
        <w:rPr>
          <w:sz w:val="23"/>
          <w:szCs w:val="23"/>
        </w:rPr>
        <w:t>.</w:t>
      </w:r>
    </w:p>
    <w:p w:rsidR="00DB3AEE" w:rsidRPr="00F90C58" w:rsidRDefault="00DB3AEE" w:rsidP="00DB3AEE">
      <w:pPr>
        <w:pStyle w:val="a3"/>
        <w:jc w:val="both"/>
        <w:rPr>
          <w:sz w:val="23"/>
          <w:szCs w:val="23"/>
        </w:rPr>
      </w:pPr>
      <w:r w:rsidRPr="00F90C58">
        <w:rPr>
          <w:b/>
          <w:sz w:val="23"/>
          <w:szCs w:val="23"/>
        </w:rPr>
        <w:t>Учредитель</w:t>
      </w:r>
      <w:r w:rsidRPr="00F90C58">
        <w:rPr>
          <w:sz w:val="23"/>
          <w:szCs w:val="23"/>
        </w:rPr>
        <w:t>: Учредителем бюджетного учреждения является муниципальное образование Чамзинский  муниципальный район Республики Мордовия. </w:t>
      </w:r>
    </w:p>
    <w:p w:rsidR="00DB3AEE" w:rsidRPr="00F90C58" w:rsidRDefault="00DB3AEE" w:rsidP="00DB3AEE">
      <w:pPr>
        <w:pStyle w:val="a3"/>
        <w:jc w:val="center"/>
        <w:rPr>
          <w:sz w:val="23"/>
          <w:szCs w:val="23"/>
        </w:rPr>
      </w:pPr>
      <w:r w:rsidRPr="00F90C58">
        <w:rPr>
          <w:rStyle w:val="a4"/>
          <w:sz w:val="23"/>
          <w:szCs w:val="23"/>
        </w:rPr>
        <w:t>Нормативное  и организационно-нормативное обеспечение образовательной деятельности.</w:t>
      </w:r>
    </w:p>
    <w:p w:rsidR="00A30C85" w:rsidRDefault="00A30C85" w:rsidP="00A30C85">
      <w:pPr>
        <w:spacing w:before="240"/>
        <w:contextualSpacing/>
        <w:rPr>
          <w:color w:val="000000"/>
          <w:kern w:val="24"/>
        </w:rPr>
      </w:pPr>
      <w:r w:rsidRPr="00A30C85">
        <w:rPr>
          <w:b/>
          <w:color w:val="000000"/>
          <w:kern w:val="24"/>
        </w:rPr>
        <w:t>Свидетельство о регистрации права</w:t>
      </w:r>
      <w:r>
        <w:rPr>
          <w:b/>
          <w:color w:val="000000"/>
          <w:kern w:val="24"/>
        </w:rPr>
        <w:t>:</w:t>
      </w:r>
      <w:r w:rsidR="00A20846">
        <w:rPr>
          <w:color w:val="000000"/>
          <w:kern w:val="24"/>
        </w:rPr>
        <w:t xml:space="preserve"> 13 ГА  301308 от  27.02.</w:t>
      </w:r>
      <w:r w:rsidRPr="00196C77">
        <w:rPr>
          <w:color w:val="000000"/>
          <w:kern w:val="24"/>
        </w:rPr>
        <w:t>2009г.</w:t>
      </w:r>
    </w:p>
    <w:p w:rsidR="00A30C85" w:rsidRPr="00196C77" w:rsidRDefault="00A30C85" w:rsidP="00A30C85">
      <w:pPr>
        <w:spacing w:before="240"/>
        <w:contextualSpacing/>
        <w:rPr>
          <w:color w:val="000000"/>
        </w:rPr>
      </w:pPr>
    </w:p>
    <w:p w:rsidR="00A30C85" w:rsidRPr="00196C77" w:rsidRDefault="00A30C85" w:rsidP="00A30C85">
      <w:pPr>
        <w:spacing w:before="240"/>
        <w:contextualSpacing/>
        <w:rPr>
          <w:color w:val="000000"/>
        </w:rPr>
      </w:pPr>
      <w:r w:rsidRPr="00A30C85">
        <w:rPr>
          <w:b/>
          <w:color w:val="000000"/>
          <w:kern w:val="24"/>
        </w:rPr>
        <w:t>Свидетельство о внесении в Единый государственный реестр юридических лиц:</w:t>
      </w:r>
      <w:r w:rsidRPr="00196C77">
        <w:rPr>
          <w:color w:val="000000"/>
          <w:kern w:val="24"/>
        </w:rPr>
        <w:t xml:space="preserve">  от 10 мая 2012 № 001410456 </w:t>
      </w:r>
    </w:p>
    <w:p w:rsidR="00A30C85" w:rsidRPr="00196C77" w:rsidRDefault="00A30C85" w:rsidP="00A30C85">
      <w:pPr>
        <w:spacing w:before="240"/>
        <w:contextualSpacing/>
        <w:rPr>
          <w:color w:val="000000"/>
          <w:kern w:val="24"/>
        </w:rPr>
      </w:pPr>
    </w:p>
    <w:p w:rsidR="00A30C85" w:rsidRPr="00196C77" w:rsidRDefault="00A30C85" w:rsidP="00A30C85">
      <w:pPr>
        <w:contextualSpacing/>
        <w:rPr>
          <w:color w:val="000000"/>
          <w:kern w:val="24"/>
        </w:rPr>
      </w:pPr>
      <w:r w:rsidRPr="00A30C85">
        <w:rPr>
          <w:b/>
          <w:color w:val="000000"/>
          <w:kern w:val="24"/>
        </w:rPr>
        <w:t>Свидетельство о постановке на учет юридического лица в налоговом органе по месту нахождения на территории Российской Федерации</w:t>
      </w:r>
      <w:r w:rsidRPr="00196C77">
        <w:rPr>
          <w:color w:val="000000"/>
          <w:kern w:val="24"/>
        </w:rPr>
        <w:t>:серия 13 № 001284190  от 4 июля  2001 г.</w:t>
      </w:r>
    </w:p>
    <w:p w:rsidR="00A30C85" w:rsidRPr="00196C77" w:rsidRDefault="00A30C85" w:rsidP="00A30C85">
      <w:pPr>
        <w:contextualSpacing/>
        <w:rPr>
          <w:color w:val="000000"/>
        </w:rPr>
      </w:pPr>
    </w:p>
    <w:p w:rsidR="00A30C85" w:rsidRDefault="00A30C85" w:rsidP="00A30C85">
      <w:pPr>
        <w:contextualSpacing/>
        <w:rPr>
          <w:color w:val="000000"/>
          <w:kern w:val="24"/>
        </w:rPr>
      </w:pPr>
      <w:r w:rsidRPr="00A30C85">
        <w:rPr>
          <w:b/>
          <w:color w:val="000000"/>
          <w:kern w:val="24"/>
        </w:rPr>
        <w:t xml:space="preserve">Лицензия на осуществление образовательной деятельности: </w:t>
      </w:r>
      <w:r w:rsidRPr="00196C77">
        <w:rPr>
          <w:color w:val="000000"/>
          <w:kern w:val="24"/>
        </w:rPr>
        <w:t>серия РО №014708, регистрационный №3282 от 14 июня 2012г.</w:t>
      </w:r>
    </w:p>
    <w:p w:rsidR="00A30C85" w:rsidRPr="00F90C58" w:rsidRDefault="00A30C85" w:rsidP="00A30C85">
      <w:pPr>
        <w:pStyle w:val="a3"/>
        <w:rPr>
          <w:sz w:val="23"/>
          <w:szCs w:val="23"/>
        </w:rPr>
      </w:pPr>
      <w:r w:rsidRPr="00F90C58">
        <w:rPr>
          <w:rStyle w:val="a4"/>
          <w:sz w:val="23"/>
          <w:szCs w:val="23"/>
        </w:rPr>
        <w:t xml:space="preserve">Устав. </w:t>
      </w:r>
      <w:r w:rsidRPr="00F90C58">
        <w:rPr>
          <w:sz w:val="23"/>
          <w:szCs w:val="23"/>
        </w:rPr>
        <w:t>Устав утвержден Постановлением Администрации Чамзинского муниципального района №154 от 05.03.2019 г.</w:t>
      </w:r>
    </w:p>
    <w:p w:rsidR="00A30C85" w:rsidRPr="00A20846" w:rsidRDefault="00A30C85" w:rsidP="00A30C85">
      <w:pPr>
        <w:pStyle w:val="a3"/>
        <w:rPr>
          <w:rStyle w:val="a4"/>
          <w:sz w:val="23"/>
          <w:szCs w:val="23"/>
        </w:rPr>
      </w:pPr>
      <w:r w:rsidRPr="00A20846">
        <w:rPr>
          <w:rStyle w:val="a4"/>
          <w:sz w:val="23"/>
          <w:szCs w:val="23"/>
        </w:rPr>
        <w:t>Наличие заключений санитарно-эпидемиологической службы и государственной пожарной службы на имеющиеся в учреждении образовательной организации площади:</w:t>
      </w:r>
    </w:p>
    <w:p w:rsidR="00A30C85" w:rsidRPr="00F90C58" w:rsidRDefault="00A30C85" w:rsidP="00A30C85">
      <w:pPr>
        <w:pStyle w:val="a3"/>
        <w:rPr>
          <w:sz w:val="23"/>
          <w:szCs w:val="23"/>
        </w:rPr>
      </w:pPr>
      <w:r w:rsidRPr="00A20846">
        <w:rPr>
          <w:sz w:val="23"/>
          <w:szCs w:val="23"/>
        </w:rPr>
        <w:t>Санитарно – эпидемиологическое заключение № 13.01.04.000. М.000523.07.19 от 30.07.2019 г.,  № 3149287</w:t>
      </w:r>
    </w:p>
    <w:p w:rsidR="00A30C85" w:rsidRPr="00F90C58" w:rsidRDefault="00A30C85" w:rsidP="00A30C85">
      <w:pPr>
        <w:pStyle w:val="a3"/>
        <w:jc w:val="center"/>
        <w:rPr>
          <w:rStyle w:val="a4"/>
          <w:sz w:val="23"/>
          <w:szCs w:val="23"/>
        </w:rPr>
      </w:pPr>
      <w:r w:rsidRPr="00F90C58">
        <w:rPr>
          <w:rStyle w:val="a4"/>
          <w:sz w:val="23"/>
          <w:szCs w:val="23"/>
        </w:rPr>
        <w:t>Локальные акты, регламентирующие деятельность ОУ.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Структурное подразделение «Детский сад комбинированного вида «Золушка» </w:t>
      </w:r>
      <w:r w:rsidRPr="00F90C58">
        <w:rPr>
          <w:sz w:val="23"/>
          <w:szCs w:val="23"/>
        </w:rPr>
        <w:t xml:space="preserve">Муниципальное бюджетное дошкольное образовательное учреждение «Детский сад </w:t>
      </w:r>
      <w:r w:rsidRPr="00F90C58">
        <w:rPr>
          <w:bCs/>
          <w:color w:val="000000"/>
          <w:sz w:val="23"/>
          <w:szCs w:val="23"/>
        </w:rPr>
        <w:t>«Планета детства» комбинированного вида»</w:t>
      </w:r>
      <w:r w:rsidRPr="00F90C58">
        <w:rPr>
          <w:sz w:val="23"/>
          <w:szCs w:val="23"/>
        </w:rPr>
        <w:t xml:space="preserve"> осуществляет свою деятельность в соответствии с документами:</w:t>
      </w:r>
    </w:p>
    <w:p w:rsidR="00A30C85" w:rsidRPr="00F90C58" w:rsidRDefault="00A30C85" w:rsidP="00A30C85">
      <w:pPr>
        <w:ind w:left="-57"/>
        <w:contextualSpacing/>
        <w:jc w:val="both"/>
        <w:rPr>
          <w:sz w:val="23"/>
          <w:szCs w:val="23"/>
        </w:rPr>
      </w:pPr>
      <w:r w:rsidRPr="00F90C58">
        <w:rPr>
          <w:bCs/>
          <w:sz w:val="23"/>
          <w:szCs w:val="23"/>
        </w:rPr>
        <w:t>- Федеральный закон «Об образовании в РФ»</w:t>
      </w:r>
      <w:r w:rsidRPr="00F90C58">
        <w:rPr>
          <w:sz w:val="23"/>
          <w:szCs w:val="23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F90C58">
          <w:rPr>
            <w:sz w:val="23"/>
            <w:szCs w:val="23"/>
          </w:rPr>
          <w:t>2012 г</w:t>
        </w:r>
      </w:smartTag>
      <w:r w:rsidRPr="00F90C58">
        <w:rPr>
          <w:sz w:val="23"/>
          <w:szCs w:val="23"/>
        </w:rPr>
        <w:t>. № 273-ФЗ;</w:t>
      </w:r>
    </w:p>
    <w:p w:rsidR="00A30C85" w:rsidRPr="00F90C58" w:rsidRDefault="00A30C85" w:rsidP="00A30C85">
      <w:pPr>
        <w:ind w:left="-57"/>
        <w:contextualSpacing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-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F90C58">
          <w:rPr>
            <w:sz w:val="23"/>
            <w:szCs w:val="23"/>
          </w:rPr>
          <w:t>2013 г</w:t>
        </w:r>
      </w:smartTag>
      <w:r w:rsidRPr="00F90C58">
        <w:rPr>
          <w:sz w:val="23"/>
          <w:szCs w:val="23"/>
        </w:rPr>
        <w:t xml:space="preserve">. № 1155 </w:t>
      </w:r>
      <w:r w:rsidRPr="00F90C58">
        <w:rPr>
          <w:bCs/>
          <w:sz w:val="23"/>
          <w:szCs w:val="23"/>
        </w:rPr>
        <w:t>«Об утверждении федерального государственного образовательного стандарта дошкольного образования»</w:t>
      </w:r>
      <w:r w:rsidRPr="00F90C58">
        <w:rPr>
          <w:sz w:val="23"/>
          <w:szCs w:val="23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F90C58">
          <w:rPr>
            <w:sz w:val="23"/>
            <w:szCs w:val="23"/>
          </w:rPr>
          <w:t>2013 г</w:t>
        </w:r>
      </w:smartTag>
      <w:r w:rsidRPr="00F90C58">
        <w:rPr>
          <w:sz w:val="23"/>
          <w:szCs w:val="23"/>
        </w:rPr>
        <w:t>. № 30384);</w:t>
      </w:r>
    </w:p>
    <w:p w:rsidR="00A30C85" w:rsidRPr="00F90C58" w:rsidRDefault="00A30C85" w:rsidP="00A30C85">
      <w:pPr>
        <w:ind w:left="-57"/>
        <w:contextualSpacing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- 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F90C58">
          <w:rPr>
            <w:sz w:val="23"/>
            <w:szCs w:val="23"/>
          </w:rPr>
          <w:t>2013 г</w:t>
        </w:r>
      </w:smartTag>
      <w:r w:rsidRPr="00F90C58">
        <w:rPr>
          <w:sz w:val="23"/>
          <w:szCs w:val="23"/>
        </w:rPr>
        <w:t xml:space="preserve">. № 26 от «Об утверждении СанПиН 2.4.1.3049-13 </w:t>
      </w:r>
      <w:r w:rsidRPr="00F90C58">
        <w:rPr>
          <w:bCs/>
          <w:sz w:val="23"/>
          <w:szCs w:val="23"/>
        </w:rPr>
        <w:t xml:space="preserve">«Санитарно- эпидемиологические </w:t>
      </w:r>
      <w:r w:rsidRPr="00F90C58">
        <w:rPr>
          <w:bCs/>
          <w:sz w:val="23"/>
          <w:szCs w:val="23"/>
        </w:rPr>
        <w:lastRenderedPageBreak/>
        <w:t>требования к устройству, содержанию и организации режима работы дошкольных образовательных организаций»</w:t>
      </w:r>
      <w:r w:rsidRPr="00F90C58">
        <w:rPr>
          <w:sz w:val="23"/>
          <w:szCs w:val="23"/>
        </w:rPr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F90C58">
          <w:rPr>
            <w:sz w:val="23"/>
            <w:szCs w:val="23"/>
          </w:rPr>
          <w:t>2013 г</w:t>
        </w:r>
      </w:smartTag>
      <w:r w:rsidRPr="00F90C58">
        <w:rPr>
          <w:sz w:val="23"/>
          <w:szCs w:val="23"/>
        </w:rPr>
        <w:t>. № 28564);</w:t>
      </w:r>
    </w:p>
    <w:p w:rsidR="00A30C85" w:rsidRPr="00F90C58" w:rsidRDefault="00A30C85" w:rsidP="00A30C85">
      <w:pPr>
        <w:numPr>
          <w:ilvl w:val="0"/>
          <w:numId w:val="2"/>
        </w:numPr>
        <w:tabs>
          <w:tab w:val="clear" w:pos="720"/>
          <w:tab w:val="num" w:pos="298"/>
        </w:tabs>
        <w:ind w:left="-57" w:firstLine="0"/>
        <w:contextualSpacing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F90C58">
          <w:rPr>
            <w:sz w:val="23"/>
            <w:szCs w:val="23"/>
          </w:rPr>
          <w:t>2013 г</w:t>
        </w:r>
      </w:smartTag>
      <w:r w:rsidRPr="00F90C58">
        <w:rPr>
          <w:sz w:val="23"/>
          <w:szCs w:val="23"/>
        </w:rPr>
        <w:t xml:space="preserve">.  № 662 </w:t>
      </w:r>
      <w:r w:rsidRPr="00F90C58">
        <w:rPr>
          <w:bCs/>
          <w:sz w:val="23"/>
          <w:szCs w:val="23"/>
        </w:rPr>
        <w:t>«Об осуществлении мониторинга системы образования»;</w:t>
      </w:r>
    </w:p>
    <w:p w:rsidR="00A30C85" w:rsidRPr="00F90C58" w:rsidRDefault="00A30C85" w:rsidP="00A30C85">
      <w:pPr>
        <w:numPr>
          <w:ilvl w:val="0"/>
          <w:numId w:val="3"/>
        </w:numPr>
        <w:tabs>
          <w:tab w:val="clear" w:pos="720"/>
          <w:tab w:val="left" w:pos="298"/>
        </w:tabs>
        <w:ind w:left="-57" w:firstLine="0"/>
        <w:contextualSpacing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F90C58">
          <w:rPr>
            <w:sz w:val="23"/>
            <w:szCs w:val="23"/>
          </w:rPr>
          <w:t>2013 г</w:t>
        </w:r>
      </w:smartTag>
      <w:r w:rsidRPr="00F90C58">
        <w:rPr>
          <w:sz w:val="23"/>
          <w:szCs w:val="23"/>
        </w:rPr>
        <w:t xml:space="preserve">. № 1014 </w:t>
      </w:r>
      <w:r w:rsidRPr="00F90C58">
        <w:rPr>
          <w:bCs/>
          <w:sz w:val="23"/>
          <w:szCs w:val="23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F90C58">
        <w:rPr>
          <w:sz w:val="23"/>
          <w:szCs w:val="23"/>
        </w:rPr>
        <w:t>(Зарегистрировано в Минюсте России 26.09.2013 № 30038);</w:t>
      </w:r>
    </w:p>
    <w:p w:rsidR="00A30C85" w:rsidRPr="00F90C58" w:rsidRDefault="00A30C85" w:rsidP="00A30C85">
      <w:pPr>
        <w:numPr>
          <w:ilvl w:val="0"/>
          <w:numId w:val="3"/>
        </w:numPr>
        <w:tabs>
          <w:tab w:val="clear" w:pos="720"/>
          <w:tab w:val="left" w:pos="298"/>
        </w:tabs>
        <w:ind w:left="-57" w:firstLine="0"/>
        <w:contextualSpacing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 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F90C58">
          <w:rPr>
            <w:sz w:val="23"/>
            <w:szCs w:val="23"/>
          </w:rPr>
          <w:t>2013 г</w:t>
        </w:r>
      </w:smartTag>
      <w:r w:rsidRPr="00F90C58">
        <w:rPr>
          <w:sz w:val="23"/>
          <w:szCs w:val="23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Pr="00F90C58">
          <w:rPr>
            <w:sz w:val="23"/>
            <w:szCs w:val="23"/>
          </w:rPr>
          <w:t>462 г</w:t>
        </w:r>
      </w:smartTag>
      <w:r w:rsidRPr="00F90C58">
        <w:rPr>
          <w:sz w:val="23"/>
          <w:szCs w:val="23"/>
        </w:rPr>
        <w:t xml:space="preserve">. Москва </w:t>
      </w:r>
      <w:r w:rsidRPr="00F90C58">
        <w:rPr>
          <w:bCs/>
          <w:sz w:val="23"/>
          <w:szCs w:val="23"/>
        </w:rPr>
        <w:t xml:space="preserve">«Об утверждении Порядка проведения самообследования образовательной организацией» </w:t>
      </w:r>
      <w:r w:rsidRPr="00F90C58">
        <w:rPr>
          <w:sz w:val="23"/>
          <w:szCs w:val="23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F90C58">
          <w:rPr>
            <w:sz w:val="23"/>
            <w:szCs w:val="23"/>
          </w:rPr>
          <w:t>2013 г</w:t>
        </w:r>
      </w:smartTag>
      <w:r w:rsidRPr="00F90C58">
        <w:rPr>
          <w:sz w:val="23"/>
          <w:szCs w:val="23"/>
        </w:rPr>
        <w:t>. № 28908).</w:t>
      </w:r>
    </w:p>
    <w:p w:rsidR="00A30C85" w:rsidRPr="00F90C58" w:rsidRDefault="00A30C85" w:rsidP="00A30C85">
      <w:pPr>
        <w:tabs>
          <w:tab w:val="left" w:pos="298"/>
        </w:tabs>
        <w:ind w:left="-57" w:firstLine="624"/>
        <w:contextualSpacing/>
        <w:jc w:val="both"/>
        <w:rPr>
          <w:sz w:val="23"/>
          <w:szCs w:val="23"/>
        </w:rPr>
      </w:pPr>
      <w:r w:rsidRPr="00F90C58">
        <w:rPr>
          <w:sz w:val="23"/>
          <w:szCs w:val="23"/>
        </w:rPr>
        <w:t>- локальными  актами:</w:t>
      </w:r>
    </w:p>
    <w:p w:rsidR="00A30C85" w:rsidRPr="00F90C58" w:rsidRDefault="00A30C85" w:rsidP="00A30C85">
      <w:pPr>
        <w:tabs>
          <w:tab w:val="left" w:pos="298"/>
        </w:tabs>
        <w:ind w:left="-57" w:firstLine="624"/>
        <w:contextualSpacing/>
        <w:jc w:val="both"/>
        <w:rPr>
          <w:sz w:val="23"/>
          <w:szCs w:val="23"/>
        </w:rPr>
      </w:pPr>
      <w:r w:rsidRPr="00F90C58">
        <w:rPr>
          <w:sz w:val="23"/>
          <w:szCs w:val="23"/>
        </w:rPr>
        <w:t>-  Договором между учредителем и МБДОУ;</w:t>
      </w:r>
    </w:p>
    <w:p w:rsidR="00A30C85" w:rsidRPr="00F90C58" w:rsidRDefault="00A30C85" w:rsidP="00A30C85">
      <w:pPr>
        <w:tabs>
          <w:tab w:val="left" w:pos="298"/>
        </w:tabs>
        <w:ind w:left="-57" w:firstLine="624"/>
        <w:contextualSpacing/>
        <w:jc w:val="both"/>
        <w:rPr>
          <w:sz w:val="23"/>
          <w:szCs w:val="23"/>
        </w:rPr>
      </w:pPr>
      <w:r w:rsidRPr="00F90C58">
        <w:rPr>
          <w:sz w:val="23"/>
          <w:szCs w:val="23"/>
        </w:rPr>
        <w:t>-  Уставом МБДОУ;</w:t>
      </w:r>
    </w:p>
    <w:p w:rsidR="00A30C85" w:rsidRPr="00F90C58" w:rsidRDefault="00A30C85" w:rsidP="00A30C85">
      <w:pPr>
        <w:ind w:firstLine="539"/>
        <w:contextualSpacing/>
        <w:jc w:val="both"/>
        <w:rPr>
          <w:sz w:val="23"/>
          <w:szCs w:val="23"/>
        </w:rPr>
      </w:pPr>
      <w:r w:rsidRPr="00F90C58">
        <w:rPr>
          <w:sz w:val="23"/>
          <w:szCs w:val="23"/>
        </w:rPr>
        <w:t>- Договором об образовании, заключаемым между дошкольным образовательным учреждением и родителями (законными представителями).</w:t>
      </w:r>
    </w:p>
    <w:p w:rsidR="00A30C85" w:rsidRPr="00F90C58" w:rsidRDefault="00A30C85" w:rsidP="00A30C85">
      <w:pPr>
        <w:pStyle w:val="a3"/>
        <w:ind w:firstLine="709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ДОУ принимает локальные нормативные акты по основным вопросам организации и осуществления образовательной деятельности, в т. ч. регламентирующие: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прием воспитанников в ДОУ;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и основания отчисления воспитанников из ДОУ;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оформление возникновения, приостановления и прекращения отношений между ДОУ, родителями (законными представителями) воспитанников;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режим работы ДОУ;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деятельность структурных подразделений ДОУ;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организации и деятельности групп;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организации и деятельности коллегиальных органов управления ДОУ;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внутренний трудовой распорядок;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режим рабочего времени педагогических работников ДОУ;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организации и проведения аттестации педагогических работников на соответствие занимаемой должности;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профессиональной переподготовки и повышения квалификации педагогических работников;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язык (языки) образования;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систему оценки качества образования;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индивидуальный учет результатов освоения воспитанниками образовательных программ в ДОУ;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хранения в архивах ДОУ на бумажных и (или) электронных носителях результатов освоения воспитанниками образовательных программ;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lastRenderedPageBreak/>
        <w:t>– порядок осуществления образовательной деятельности по дополнительным общеразвивающим программам;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организации и проведения самообследования в ДОУ;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порядок функционирования официального сайта ДОУ в сети Интернет;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иное.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rStyle w:val="a4"/>
          <w:sz w:val="23"/>
          <w:szCs w:val="23"/>
        </w:rPr>
        <w:t> Структура образовательного учреждения и система управления.</w:t>
      </w:r>
      <w:r w:rsidR="00BD6BC8">
        <w:rPr>
          <w:sz w:val="23"/>
          <w:szCs w:val="23"/>
        </w:rPr>
        <w:t xml:space="preserve">   Управление </w:t>
      </w:r>
      <w:r w:rsidRPr="00F90C58">
        <w:rPr>
          <w:sz w:val="23"/>
          <w:szCs w:val="23"/>
        </w:rPr>
        <w:t>ДОУ осуществляется в соответствии с федеральными законами, иными нормативными правовыми актами и  Уставом на основе сочетания принципов единоначалия и коллегиальности.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Непосредственное  управление детским садом осуществляет  заведующая Ворожцова Наталья Васильевна, тел. 89276444758, общий стаж работы в учреждении 9 лет.</w:t>
      </w:r>
    </w:p>
    <w:p w:rsidR="00A30C85" w:rsidRPr="00F90C58" w:rsidRDefault="00BD6BC8" w:rsidP="00A30C85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Управлении </w:t>
      </w:r>
      <w:r w:rsidR="00A30C85" w:rsidRPr="00F90C58">
        <w:rPr>
          <w:sz w:val="23"/>
          <w:szCs w:val="23"/>
        </w:rPr>
        <w:t>ДОУ участвуют: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 Совет педагогов;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Собрание трудового коллектива;</w:t>
      </w:r>
    </w:p>
    <w:p w:rsidR="00A30C85" w:rsidRPr="00F90C58" w:rsidRDefault="00A30C85" w:rsidP="00A30C85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– Совет родителей.</w:t>
      </w:r>
    </w:p>
    <w:p w:rsidR="00BD6BC8" w:rsidRPr="00F90C58" w:rsidRDefault="00BD6BC8" w:rsidP="00BD6BC8">
      <w:pPr>
        <w:pStyle w:val="a3"/>
        <w:jc w:val="both"/>
        <w:rPr>
          <w:sz w:val="23"/>
          <w:szCs w:val="23"/>
        </w:rPr>
      </w:pPr>
      <w:r w:rsidRPr="00F90C58">
        <w:rPr>
          <w:rStyle w:val="a4"/>
          <w:sz w:val="23"/>
          <w:szCs w:val="23"/>
        </w:rPr>
        <w:t>Условия приема воспитанников в МБДОУ:</w:t>
      </w:r>
    </w:p>
    <w:p w:rsidR="00BD6BC8" w:rsidRPr="00F90C58" w:rsidRDefault="00BD6BC8" w:rsidP="00BD6BC8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Отношения между родителями воспитанников и законными представителями строятся на договорной основе.</w:t>
      </w:r>
    </w:p>
    <w:p w:rsidR="00BD6BC8" w:rsidRPr="00F90C58" w:rsidRDefault="00BD6BC8" w:rsidP="00BD6BC8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Принято в течение 2019 календарного года  </w:t>
      </w:r>
      <w:r w:rsidR="00363AAA">
        <w:rPr>
          <w:sz w:val="23"/>
          <w:szCs w:val="23"/>
        </w:rPr>
        <w:t>18 детей.</w:t>
      </w:r>
    </w:p>
    <w:p w:rsidR="00BD6BC8" w:rsidRPr="00F90C58" w:rsidRDefault="00BD6BC8" w:rsidP="00BD6BC8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До 3 – х лет</w:t>
      </w:r>
      <w:r w:rsidR="00A36A5E">
        <w:rPr>
          <w:sz w:val="23"/>
          <w:szCs w:val="23"/>
        </w:rPr>
        <w:t xml:space="preserve"> -</w:t>
      </w:r>
      <w:r w:rsidR="00363AAA">
        <w:rPr>
          <w:sz w:val="23"/>
          <w:szCs w:val="23"/>
        </w:rPr>
        <w:t>11</w:t>
      </w:r>
      <w:r w:rsidRPr="00F90C58">
        <w:rPr>
          <w:sz w:val="23"/>
          <w:szCs w:val="23"/>
        </w:rPr>
        <w:t xml:space="preserve"> детей, старше 3 – х лет – </w:t>
      </w:r>
      <w:r w:rsidR="00363AAA">
        <w:rPr>
          <w:sz w:val="23"/>
          <w:szCs w:val="23"/>
        </w:rPr>
        <w:t>7</w:t>
      </w:r>
      <w:r w:rsidRPr="00F90C58">
        <w:rPr>
          <w:sz w:val="23"/>
          <w:szCs w:val="23"/>
        </w:rPr>
        <w:t xml:space="preserve">  детей.</w:t>
      </w:r>
    </w:p>
    <w:p w:rsidR="00BD6BC8" w:rsidRPr="00F90C58" w:rsidRDefault="00BD6BC8" w:rsidP="00BD6BC8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структура возрастных  групп соответствует виду образовательной организации;</w:t>
      </w:r>
    </w:p>
    <w:p w:rsidR="00BD6BC8" w:rsidRPr="00F90C58" w:rsidRDefault="00363AAA" w:rsidP="00BD6BC8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в ДОУ функционирует 5возрастных групп.</w:t>
      </w:r>
    </w:p>
    <w:p w:rsidR="00BD6BC8" w:rsidRPr="00F90C58" w:rsidRDefault="00BD6BC8" w:rsidP="00BD6BC8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МБДОУ по проекту на</w:t>
      </w:r>
      <w:r w:rsidR="00363AAA">
        <w:rPr>
          <w:sz w:val="23"/>
          <w:szCs w:val="23"/>
        </w:rPr>
        <w:t xml:space="preserve"> 110 мест, фактически посещают 97</w:t>
      </w:r>
      <w:r w:rsidRPr="00F90C58">
        <w:rPr>
          <w:sz w:val="23"/>
          <w:szCs w:val="23"/>
        </w:rPr>
        <w:t xml:space="preserve"> воспитанник</w:t>
      </w:r>
      <w:r w:rsidR="00363AAA">
        <w:rPr>
          <w:sz w:val="23"/>
          <w:szCs w:val="23"/>
        </w:rPr>
        <w:t>ов</w:t>
      </w:r>
      <w:r w:rsidRPr="00F90C58">
        <w:rPr>
          <w:sz w:val="23"/>
          <w:szCs w:val="23"/>
        </w:rPr>
        <w:t>.</w:t>
      </w:r>
    </w:p>
    <w:p w:rsidR="00BD6BC8" w:rsidRPr="00A36A5E" w:rsidRDefault="00BD6BC8" w:rsidP="00BD6BC8">
      <w:pPr>
        <w:pStyle w:val="a3"/>
        <w:jc w:val="both"/>
      </w:pPr>
      <w:r w:rsidRPr="00A36A5E">
        <w:t>Возрастные группы заполнены детьми на 100% , обучаются  на всех уровнях реализуемой Основной общеобразовательной программы дошкольного образования. Права  обучающихся  на получение образования соблюдаются;</w:t>
      </w:r>
    </w:p>
    <w:p w:rsidR="00A36A5E" w:rsidRPr="00F90C58" w:rsidRDefault="00A36A5E" w:rsidP="00A36A5E">
      <w:pPr>
        <w:pStyle w:val="a3"/>
        <w:rPr>
          <w:sz w:val="23"/>
          <w:szCs w:val="23"/>
        </w:rPr>
      </w:pPr>
      <w:r w:rsidRPr="00F90C58">
        <w:rPr>
          <w:b/>
          <w:sz w:val="23"/>
          <w:szCs w:val="23"/>
        </w:rPr>
        <w:t>Режим работы ДОУ:</w:t>
      </w:r>
      <w:r w:rsidRPr="00F90C58">
        <w:rPr>
          <w:sz w:val="23"/>
          <w:szCs w:val="23"/>
        </w:rPr>
        <w:t xml:space="preserve"> с 7.00 до 19.00. Пятидневная рабочая неделя. </w:t>
      </w:r>
    </w:p>
    <w:p w:rsidR="00A36A5E" w:rsidRPr="00F90C58" w:rsidRDefault="00A36A5E" w:rsidP="00A36A5E">
      <w:pPr>
        <w:pStyle w:val="a3"/>
        <w:rPr>
          <w:sz w:val="23"/>
          <w:szCs w:val="23"/>
        </w:rPr>
      </w:pPr>
      <w:r w:rsidRPr="00F90C58">
        <w:rPr>
          <w:rStyle w:val="a4"/>
          <w:sz w:val="23"/>
          <w:szCs w:val="23"/>
        </w:rPr>
        <w:t>Самооценка кадрового обеспечения образовательного процесса в целом</w:t>
      </w:r>
      <w:r w:rsidRPr="00F90C58">
        <w:rPr>
          <w:sz w:val="23"/>
          <w:szCs w:val="23"/>
        </w:rPr>
        <w:t>:</w:t>
      </w:r>
    </w:p>
    <w:p w:rsidR="00A36A5E" w:rsidRPr="00F90C58" w:rsidRDefault="00A36A5E" w:rsidP="00A36A5E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Укомплектованность образовательной организации педагогами составляет 100%, свободных вакансий нет. Все педагоги имеют педагогическое образование.</w:t>
      </w:r>
    </w:p>
    <w:p w:rsidR="00A36A5E" w:rsidRDefault="00A36A5E" w:rsidP="00A36A5E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Доля педагогов, имеющих базовое образование, соответствующее дошкольному, составляет </w:t>
      </w:r>
      <w:r>
        <w:rPr>
          <w:sz w:val="23"/>
          <w:szCs w:val="23"/>
        </w:rPr>
        <w:t>10</w:t>
      </w:r>
      <w:r w:rsidRPr="00F90C58">
        <w:rPr>
          <w:sz w:val="23"/>
          <w:szCs w:val="23"/>
        </w:rPr>
        <w:t>0 %.   </w:t>
      </w:r>
    </w:p>
    <w:p w:rsidR="00A36A5E" w:rsidRPr="00F90C58" w:rsidRDefault="00A36A5E" w:rsidP="00A36A5E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lastRenderedPageBreak/>
        <w:t>  Возрастной состав:</w:t>
      </w:r>
    </w:p>
    <w:p w:rsidR="00A36A5E" w:rsidRPr="00F90C58" w:rsidRDefault="00A36A5E" w:rsidP="00A36A5E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>До 25 лет  –</w:t>
      </w:r>
      <w:r>
        <w:rPr>
          <w:sz w:val="23"/>
          <w:szCs w:val="23"/>
        </w:rPr>
        <w:t xml:space="preserve"> 3</w:t>
      </w:r>
      <w:r w:rsidRPr="00F90C58">
        <w:rPr>
          <w:sz w:val="23"/>
          <w:szCs w:val="23"/>
        </w:rPr>
        <w:t xml:space="preserve"> чел. </w:t>
      </w:r>
    </w:p>
    <w:p w:rsidR="00A36A5E" w:rsidRPr="00F90C58" w:rsidRDefault="00A36A5E" w:rsidP="00A36A5E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>25 – 29 лет – 0 чел.</w:t>
      </w:r>
    </w:p>
    <w:p w:rsidR="00A36A5E" w:rsidRPr="00F90C58" w:rsidRDefault="00A36A5E" w:rsidP="00A36A5E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>30 – 39 лет – </w:t>
      </w:r>
      <w:r>
        <w:rPr>
          <w:sz w:val="23"/>
          <w:szCs w:val="23"/>
        </w:rPr>
        <w:t>3</w:t>
      </w:r>
      <w:r w:rsidRPr="00F90C58">
        <w:rPr>
          <w:sz w:val="23"/>
          <w:szCs w:val="23"/>
        </w:rPr>
        <w:t xml:space="preserve"> чел.</w:t>
      </w:r>
    </w:p>
    <w:p w:rsidR="00A36A5E" w:rsidRPr="00F90C58" w:rsidRDefault="00A36A5E" w:rsidP="00A36A5E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 xml:space="preserve">40 – 44 года – </w:t>
      </w:r>
      <w:r>
        <w:rPr>
          <w:sz w:val="23"/>
          <w:szCs w:val="23"/>
        </w:rPr>
        <w:t>2</w:t>
      </w:r>
      <w:r w:rsidRPr="00F90C58">
        <w:rPr>
          <w:sz w:val="23"/>
          <w:szCs w:val="23"/>
        </w:rPr>
        <w:t xml:space="preserve"> чел.</w:t>
      </w:r>
    </w:p>
    <w:p w:rsidR="00A36A5E" w:rsidRPr="00F90C58" w:rsidRDefault="00A36A5E" w:rsidP="00A36A5E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 xml:space="preserve">45 – </w:t>
      </w:r>
      <w:r>
        <w:rPr>
          <w:sz w:val="23"/>
          <w:szCs w:val="23"/>
        </w:rPr>
        <w:t>49 лет – 1</w:t>
      </w:r>
      <w:r w:rsidRPr="00F90C58">
        <w:rPr>
          <w:sz w:val="23"/>
          <w:szCs w:val="23"/>
        </w:rPr>
        <w:t xml:space="preserve"> чел.</w:t>
      </w:r>
    </w:p>
    <w:p w:rsidR="00A36A5E" w:rsidRPr="00F90C58" w:rsidRDefault="00A36A5E" w:rsidP="00A36A5E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>50 – 54 года – 1 чел.</w:t>
      </w:r>
    </w:p>
    <w:p w:rsidR="00A36A5E" w:rsidRPr="00F90C58" w:rsidRDefault="00A36A5E" w:rsidP="00A36A5E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>55 – 59 лет – </w:t>
      </w:r>
      <w:r w:rsidR="00F16C5D">
        <w:rPr>
          <w:sz w:val="23"/>
          <w:szCs w:val="23"/>
        </w:rPr>
        <w:t>3</w:t>
      </w:r>
      <w:r w:rsidRPr="00F90C58">
        <w:rPr>
          <w:sz w:val="23"/>
          <w:szCs w:val="23"/>
        </w:rPr>
        <w:t xml:space="preserve"> чел</w:t>
      </w:r>
      <w:r w:rsidR="00A20846">
        <w:rPr>
          <w:sz w:val="23"/>
          <w:szCs w:val="23"/>
        </w:rPr>
        <w:t>.</w:t>
      </w:r>
    </w:p>
    <w:p w:rsidR="00F16C5D" w:rsidRPr="00F90C58" w:rsidRDefault="00A36A5E" w:rsidP="00F16C5D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>  </w:t>
      </w:r>
      <w:r w:rsidR="00F16C5D" w:rsidRPr="00F90C58">
        <w:rPr>
          <w:sz w:val="23"/>
          <w:szCs w:val="23"/>
        </w:rPr>
        <w:t>доля педагогов, работающих на штатной основе, составляет 100%; распределение педагогов по квалификационным категориям;</w:t>
      </w:r>
    </w:p>
    <w:p w:rsidR="00F16C5D" w:rsidRPr="00F90C58" w:rsidRDefault="00F16C5D" w:rsidP="00F16C5D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 xml:space="preserve">высшая квалификационная категория – </w:t>
      </w:r>
      <w:r>
        <w:rPr>
          <w:sz w:val="23"/>
          <w:szCs w:val="23"/>
        </w:rPr>
        <w:t>0</w:t>
      </w:r>
      <w:r w:rsidRPr="00F90C58">
        <w:rPr>
          <w:sz w:val="23"/>
          <w:szCs w:val="23"/>
        </w:rPr>
        <w:t xml:space="preserve"> чел.          </w:t>
      </w:r>
    </w:p>
    <w:p w:rsidR="00F16C5D" w:rsidRPr="00F90C58" w:rsidRDefault="00F16C5D" w:rsidP="00F16C5D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 xml:space="preserve">Первая квалификационная категория –  </w:t>
      </w:r>
      <w:r>
        <w:rPr>
          <w:sz w:val="23"/>
          <w:szCs w:val="23"/>
        </w:rPr>
        <w:t>7</w:t>
      </w:r>
      <w:r w:rsidRPr="00F90C58">
        <w:rPr>
          <w:sz w:val="23"/>
          <w:szCs w:val="23"/>
        </w:rPr>
        <w:t xml:space="preserve"> чел.</w:t>
      </w:r>
    </w:p>
    <w:p w:rsidR="00F16C5D" w:rsidRPr="00F90C58" w:rsidRDefault="00F16C5D" w:rsidP="00F16C5D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>Соответствие занимаемой должности – </w:t>
      </w:r>
      <w:r>
        <w:rPr>
          <w:sz w:val="23"/>
          <w:szCs w:val="23"/>
        </w:rPr>
        <w:t>3</w:t>
      </w:r>
      <w:r w:rsidRPr="00F90C58">
        <w:rPr>
          <w:sz w:val="23"/>
          <w:szCs w:val="23"/>
        </w:rPr>
        <w:t xml:space="preserve"> чел.                                                               </w:t>
      </w:r>
    </w:p>
    <w:p w:rsidR="00F16C5D" w:rsidRPr="00F90C58" w:rsidRDefault="00F16C5D" w:rsidP="00F16C5D">
      <w:pPr>
        <w:pStyle w:val="a3"/>
        <w:rPr>
          <w:sz w:val="23"/>
          <w:szCs w:val="23"/>
        </w:rPr>
      </w:pPr>
      <w:r w:rsidRPr="00F90C58">
        <w:rPr>
          <w:sz w:val="23"/>
          <w:szCs w:val="23"/>
        </w:rPr>
        <w:t xml:space="preserve">Не аттестованы – </w:t>
      </w:r>
      <w:r>
        <w:rPr>
          <w:sz w:val="23"/>
          <w:szCs w:val="23"/>
        </w:rPr>
        <w:t>3</w:t>
      </w:r>
      <w:r w:rsidRPr="00F90C58">
        <w:rPr>
          <w:sz w:val="23"/>
          <w:szCs w:val="23"/>
        </w:rPr>
        <w:t xml:space="preserve"> чел.</w:t>
      </w:r>
    </w:p>
    <w:p w:rsidR="00F16C5D" w:rsidRPr="00F90C58" w:rsidRDefault="00A36A5E" w:rsidP="00F16C5D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  </w:t>
      </w:r>
      <w:r w:rsidR="00F16C5D" w:rsidRPr="00F90C58">
        <w:rPr>
          <w:sz w:val="23"/>
          <w:szCs w:val="23"/>
        </w:rPr>
        <w:t>План переподготовки педагогических кадров в ДОУ имеется  и   производится по графику. 100% воспитателей повысили свою квалификацию за последние 3 года.                     </w:t>
      </w:r>
    </w:p>
    <w:p w:rsidR="00F16C5D" w:rsidRPr="00F90C58" w:rsidRDefault="00F16C5D" w:rsidP="00F16C5D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Курсы повышения квалификации проходят  в государственном бюджетном образовательном учреждении дополнительного профессионального образования (повышения квалификации) специалистов  «Мордовский республиканский институт образования»                                                                            </w:t>
      </w:r>
    </w:p>
    <w:p w:rsidR="00F16C5D" w:rsidRPr="00F90C58" w:rsidRDefault="00A36A5E" w:rsidP="00F16C5D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  </w:t>
      </w:r>
      <w:r w:rsidR="00F16C5D">
        <w:rPr>
          <w:sz w:val="23"/>
          <w:szCs w:val="23"/>
        </w:rPr>
        <w:t xml:space="preserve">В штате </w:t>
      </w:r>
      <w:r w:rsidR="00F16C5D" w:rsidRPr="00F90C58">
        <w:rPr>
          <w:sz w:val="23"/>
          <w:szCs w:val="23"/>
        </w:rPr>
        <w:t xml:space="preserve">ДОУ имеется  музыкальный руководитель, учитель – логопед, старший </w:t>
      </w:r>
      <w:r w:rsidR="00F16C5D">
        <w:rPr>
          <w:sz w:val="23"/>
          <w:szCs w:val="23"/>
        </w:rPr>
        <w:t>воспитатель, медицинский работник.</w:t>
      </w:r>
      <w:r w:rsidR="00F16C5D" w:rsidRPr="00F90C58">
        <w:rPr>
          <w:sz w:val="23"/>
          <w:szCs w:val="23"/>
        </w:rPr>
        <w:t xml:space="preserve"> Психологов, в штате образовательной организации  не имеется.     </w:t>
      </w:r>
    </w:p>
    <w:p w:rsidR="00F16C5D" w:rsidRPr="00F90C58" w:rsidRDefault="00A36A5E" w:rsidP="00F16C5D">
      <w:pPr>
        <w:spacing w:before="100" w:beforeAutospacing="1" w:after="100" w:afterAutospacing="1"/>
        <w:jc w:val="center"/>
        <w:rPr>
          <w:sz w:val="23"/>
          <w:szCs w:val="23"/>
        </w:rPr>
      </w:pPr>
      <w:r w:rsidRPr="00F90C58">
        <w:rPr>
          <w:sz w:val="23"/>
          <w:szCs w:val="23"/>
        </w:rPr>
        <w:t>                   </w:t>
      </w:r>
      <w:r w:rsidR="00F16C5D" w:rsidRPr="00F90C58">
        <w:rPr>
          <w:b/>
          <w:bCs/>
          <w:sz w:val="23"/>
          <w:szCs w:val="23"/>
        </w:rPr>
        <w:t>Содержание и оценка организации образовательной деятельности в ДОУ</w:t>
      </w:r>
    </w:p>
    <w:p w:rsidR="00F16C5D" w:rsidRDefault="00F16C5D" w:rsidP="00F16C5D">
      <w:pPr>
        <w:spacing w:before="100" w:beforeAutospacing="1" w:after="100" w:afterAutospacing="1"/>
        <w:ind w:firstLine="567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Образовательный процесс выстроен в соответствии с Основной общеобразовательной </w:t>
      </w:r>
      <w:r>
        <w:rPr>
          <w:sz w:val="23"/>
          <w:szCs w:val="23"/>
        </w:rPr>
        <w:t>программой структурного подразделения «Детский сад комбинированного вида «Золушка» МБ</w:t>
      </w:r>
      <w:r w:rsidRPr="00F90C58">
        <w:rPr>
          <w:sz w:val="23"/>
          <w:szCs w:val="23"/>
        </w:rPr>
        <w:t xml:space="preserve">ДОУ «Детский сад комбинированного вида «Планета детства», разработанной на основе комплексной программы «Детство», а также ряда парциальных программ.  В Программе отражено базисное содержание образования детей раннего и дошкольного возрастов,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 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</w:t>
      </w:r>
      <w:r w:rsidRPr="00F90C58">
        <w:rPr>
          <w:sz w:val="23"/>
          <w:szCs w:val="23"/>
        </w:rPr>
        <w:lastRenderedPageBreak/>
        <w:t>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</w:p>
    <w:p w:rsidR="00F16C5D" w:rsidRPr="00F16C5D" w:rsidRDefault="00F16C5D" w:rsidP="00F16C5D">
      <w:pPr>
        <w:spacing w:before="100" w:beforeAutospacing="1" w:after="100" w:afterAutospacing="1"/>
        <w:jc w:val="center"/>
        <w:rPr>
          <w:b/>
          <w:bCs/>
          <w:sz w:val="23"/>
          <w:szCs w:val="23"/>
        </w:rPr>
      </w:pPr>
      <w:r w:rsidRPr="00F90C58">
        <w:rPr>
          <w:b/>
          <w:bCs/>
          <w:sz w:val="23"/>
          <w:szCs w:val="23"/>
        </w:rPr>
        <w:t>Особенности образовательного процесса.</w:t>
      </w:r>
    </w:p>
    <w:p w:rsidR="00F16C5D" w:rsidRDefault="00F16C5D" w:rsidP="00F16C5D">
      <w:pPr>
        <w:spacing w:before="100" w:beforeAutospacing="1" w:after="100" w:afterAutospacing="1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В основе образовательного процесса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педагог. Образовательный процесс осуществляется по двум режимам - с учетом теплого и холодного периода года. Образовательный процесс в</w:t>
      </w:r>
      <w:r>
        <w:rPr>
          <w:sz w:val="23"/>
          <w:szCs w:val="23"/>
        </w:rPr>
        <w:t xml:space="preserve">структурном подразделении «Детский сад комбинированного вида «Золушка» </w:t>
      </w:r>
      <w:r w:rsidRPr="00F90C58">
        <w:rPr>
          <w:sz w:val="23"/>
          <w:szCs w:val="23"/>
        </w:rPr>
        <w:t xml:space="preserve"> МБДОУ «Планета детства» выстроен в соответствии с требованиями ФГОС ДО. В основе - грамотное сочетание Основной общеобразовательной программы и ряда парциальных программ и технологий. Проектирование образовательного процесса осуществляется через описание специфических видов детской деятельности. Представленные в образовательном процессе формы взаимодействия с детьми полностью соответствуют возрастным возможностям   детей, учитывают детские интересы. Комплексная система планирования позволяет подготовить воспитанников к школе на высоком уровне. Воспитатели легко общаются с детьми во время режимных моментов, используя при этом фольклор, рекомендуемый для детей разных возрастных групп, игровые образовательные ситуации, музыкальное оформление. В 2019 году во время проведения непосредственно – организованной деятельности, в режимных моментах а также в свободной деятельности детей использовался ряд па</w:t>
      </w:r>
      <w:r w:rsidR="007C137A">
        <w:rPr>
          <w:sz w:val="23"/>
          <w:szCs w:val="23"/>
        </w:rPr>
        <w:t>рциальных программ: В.П.Новикова «математика в детском саду</w:t>
      </w:r>
      <w:r w:rsidRPr="00F90C58">
        <w:rPr>
          <w:sz w:val="23"/>
          <w:szCs w:val="23"/>
        </w:rPr>
        <w:t>»,</w:t>
      </w:r>
      <w:r w:rsidR="007C137A">
        <w:rPr>
          <w:sz w:val="23"/>
          <w:szCs w:val="23"/>
        </w:rPr>
        <w:t xml:space="preserve">Э.П.Костина «Камертон», </w:t>
      </w:r>
      <w:proofErr w:type="spellStart"/>
      <w:r w:rsidR="007C137A">
        <w:rPr>
          <w:sz w:val="23"/>
          <w:szCs w:val="23"/>
        </w:rPr>
        <w:t>Л.И.Пензулаева</w:t>
      </w:r>
      <w:proofErr w:type="spellEnd"/>
      <w:r w:rsidRPr="00F90C58">
        <w:rPr>
          <w:sz w:val="23"/>
          <w:szCs w:val="23"/>
        </w:rPr>
        <w:t xml:space="preserve"> «Физическая культура</w:t>
      </w:r>
      <w:r w:rsidR="007C137A">
        <w:rPr>
          <w:sz w:val="23"/>
          <w:szCs w:val="23"/>
        </w:rPr>
        <w:t xml:space="preserve"> в детском саду</w:t>
      </w:r>
      <w:r w:rsidRPr="00F90C58">
        <w:rPr>
          <w:sz w:val="23"/>
          <w:szCs w:val="23"/>
        </w:rPr>
        <w:t>», Г.В.Чиркина, Т.Б.Филичева   «Коррекционное воспитание и обучение детей с общим недоразвитием речи.», примерный региональный модуль «Мы в Мордовии живем» и др.Содержание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</w:p>
    <w:p w:rsidR="007C137A" w:rsidRPr="00F90C58" w:rsidRDefault="007C137A" w:rsidP="007C137A">
      <w:pPr>
        <w:spacing w:before="100" w:beforeAutospacing="1" w:after="100" w:afterAutospacing="1"/>
        <w:ind w:firstLine="567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Основные формы организации образовательного процесса:</w:t>
      </w:r>
    </w:p>
    <w:p w:rsidR="007C137A" w:rsidRPr="00F90C58" w:rsidRDefault="007C137A" w:rsidP="007C137A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моментов;</w:t>
      </w:r>
    </w:p>
    <w:p w:rsidR="007C137A" w:rsidRPr="00F90C58" w:rsidRDefault="007C137A" w:rsidP="007C137A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 самостоятельная деятельность воспитанников.</w:t>
      </w:r>
    </w:p>
    <w:p w:rsidR="007C137A" w:rsidRPr="00F90C58" w:rsidRDefault="007C137A" w:rsidP="007C137A">
      <w:pPr>
        <w:spacing w:before="100" w:beforeAutospacing="1" w:after="100" w:afterAutospacing="1"/>
        <w:ind w:firstLine="567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Образовательный процесс строится на адекватных возрасту формах работы с детьми, при этом основной формой и ведущим видом деятельности является 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В работе с детьми педагоги используют образовательные технологии </w:t>
      </w:r>
      <w:proofErr w:type="spellStart"/>
      <w:r w:rsidRPr="00F90C58">
        <w:rPr>
          <w:sz w:val="23"/>
          <w:szCs w:val="23"/>
        </w:rPr>
        <w:t>деятельностного</w:t>
      </w:r>
      <w:proofErr w:type="spellEnd"/>
      <w:r w:rsidRPr="00F90C58">
        <w:rPr>
          <w:sz w:val="23"/>
          <w:szCs w:val="23"/>
        </w:rPr>
        <w:t xml:space="preserve"> типа: развивающего обучения, проблемного обучения, проектную деятельность. Общий объем 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7C137A" w:rsidRPr="00F90C58" w:rsidRDefault="007C137A" w:rsidP="007C137A">
      <w:pPr>
        <w:spacing w:before="100" w:beforeAutospacing="1" w:after="100" w:afterAutospacing="1"/>
        <w:ind w:left="142" w:firstLine="567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-образовательную деятельность, осуществляемую в процессе организации различных видов детской деятельности;</w:t>
      </w:r>
    </w:p>
    <w:p w:rsidR="007C137A" w:rsidRPr="00F90C58" w:rsidRDefault="007C137A" w:rsidP="007C137A">
      <w:pPr>
        <w:spacing w:before="100" w:beforeAutospacing="1" w:after="100" w:afterAutospacing="1"/>
        <w:ind w:left="142" w:firstLine="567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-образовательную деятельность, осуществляемую в ходе режимных моментов;</w:t>
      </w:r>
    </w:p>
    <w:p w:rsidR="007C137A" w:rsidRPr="00F90C58" w:rsidRDefault="007C137A" w:rsidP="007C137A">
      <w:pPr>
        <w:spacing w:before="100" w:beforeAutospacing="1" w:after="100" w:afterAutospacing="1"/>
        <w:ind w:left="142" w:firstLine="567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- самостоятельную деятельность;</w:t>
      </w:r>
    </w:p>
    <w:p w:rsidR="007C137A" w:rsidRDefault="007C137A" w:rsidP="007C137A">
      <w:pPr>
        <w:spacing w:before="100" w:beforeAutospacing="1" w:after="100" w:afterAutospacing="1"/>
        <w:ind w:left="142" w:firstLine="567"/>
        <w:jc w:val="both"/>
        <w:rPr>
          <w:sz w:val="23"/>
          <w:szCs w:val="23"/>
        </w:rPr>
      </w:pPr>
      <w:r w:rsidRPr="00F90C58">
        <w:rPr>
          <w:sz w:val="23"/>
          <w:szCs w:val="23"/>
        </w:rPr>
        <w:lastRenderedPageBreak/>
        <w:t>- взаимодействие с семьями детей.</w:t>
      </w:r>
    </w:p>
    <w:p w:rsidR="007C137A" w:rsidRDefault="007C137A" w:rsidP="007C137A">
      <w:pPr>
        <w:spacing w:before="100" w:beforeAutospacing="1" w:after="100" w:afterAutospacing="1"/>
        <w:ind w:firstLine="567"/>
        <w:jc w:val="center"/>
        <w:rPr>
          <w:b/>
        </w:rPr>
      </w:pPr>
      <w:r w:rsidRPr="007C137A">
        <w:rPr>
          <w:b/>
        </w:rPr>
        <w:t>Организация методической работы.</w:t>
      </w:r>
    </w:p>
    <w:p w:rsidR="007C137A" w:rsidRDefault="00055D94" w:rsidP="00055D94">
      <w:pPr>
        <w:spacing w:before="100" w:beforeAutospacing="1" w:after="100" w:afterAutospacing="1"/>
        <w:ind w:firstLine="567"/>
        <w:jc w:val="both"/>
        <w:rPr>
          <w:color w:val="000000"/>
          <w:shd w:val="clear" w:color="auto" w:fill="FFFFFF"/>
        </w:rPr>
      </w:pPr>
      <w:r w:rsidRPr="00055D94">
        <w:rPr>
          <w:color w:val="000000"/>
          <w:shd w:val="clear" w:color="auto" w:fill="FFFFFF"/>
        </w:rPr>
        <w:t>Методическая работа в ДОУ</w:t>
      </w:r>
      <w:r>
        <w:rPr>
          <w:color w:val="000000"/>
          <w:shd w:val="clear" w:color="auto" w:fill="FFFFFF"/>
        </w:rPr>
        <w:t xml:space="preserve"> в 2019 году была</w:t>
      </w:r>
      <w:r w:rsidRPr="00055D94">
        <w:rPr>
          <w:color w:val="000000"/>
          <w:shd w:val="clear" w:color="auto" w:fill="FFFFFF"/>
        </w:rPr>
        <w:t xml:space="preserve">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</w:t>
      </w:r>
      <w:r>
        <w:rPr>
          <w:color w:val="000000"/>
          <w:shd w:val="clear" w:color="auto" w:fill="FFFFFF"/>
        </w:rPr>
        <w:t>тодической работы в ДОУ отдавалось</w:t>
      </w:r>
      <w:r w:rsidRPr="00055D94">
        <w:rPr>
          <w:color w:val="000000"/>
          <w:shd w:val="clear" w:color="auto" w:fill="FFFFFF"/>
        </w:rPr>
        <w:t xml:space="preserve"> предпочтение активным формам обучения, таким как: семинары-практикумы, </w:t>
      </w:r>
      <w:r>
        <w:rPr>
          <w:color w:val="000000"/>
          <w:shd w:val="clear" w:color="auto" w:fill="FFFFFF"/>
        </w:rPr>
        <w:t>мастер-классы,</w:t>
      </w:r>
      <w:r w:rsidRPr="00055D94">
        <w:rPr>
          <w:color w:val="000000"/>
          <w:shd w:val="clear" w:color="auto" w:fill="FFFFFF"/>
        </w:rPr>
        <w:t xml:space="preserve">круглые столы, просмотры открытых мероприятий, </w:t>
      </w:r>
      <w:proofErr w:type="spellStart"/>
      <w:r w:rsidRPr="00055D94">
        <w:rPr>
          <w:color w:val="000000"/>
          <w:shd w:val="clear" w:color="auto" w:fill="FFFFFF"/>
        </w:rPr>
        <w:t>взаимопосещения</w:t>
      </w:r>
      <w:proofErr w:type="spellEnd"/>
      <w:r w:rsidRPr="00055D94">
        <w:rPr>
          <w:color w:val="000000"/>
          <w:shd w:val="clear" w:color="auto" w:fill="FFFFFF"/>
        </w:rPr>
        <w:t>, использование ИКТ.</w:t>
      </w:r>
    </w:p>
    <w:p w:rsidR="00055D94" w:rsidRDefault="00055D94" w:rsidP="00055D94">
      <w:pPr>
        <w:spacing w:before="100" w:beforeAutospacing="1" w:after="100" w:afterAutospacing="1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2019 уч. году</w:t>
      </w:r>
      <w:r w:rsidRPr="00055D94">
        <w:rPr>
          <w:color w:val="000000"/>
          <w:shd w:val="clear" w:color="auto" w:fill="FFFFFF"/>
        </w:rPr>
        <w:t xml:space="preserve"> педагог</w:t>
      </w:r>
      <w:r>
        <w:rPr>
          <w:color w:val="000000"/>
          <w:shd w:val="clear" w:color="auto" w:fill="FFFFFF"/>
        </w:rPr>
        <w:t xml:space="preserve">и ДОУ принимали участие в </w:t>
      </w:r>
      <w:r w:rsidRPr="00055D94">
        <w:rPr>
          <w:color w:val="000000"/>
          <w:shd w:val="clear" w:color="auto" w:fill="FFFFFF"/>
        </w:rPr>
        <w:t>семи</w:t>
      </w:r>
      <w:r>
        <w:rPr>
          <w:color w:val="000000"/>
          <w:shd w:val="clear" w:color="auto" w:fill="FFFFFF"/>
        </w:rPr>
        <w:t>нарах и онлайн-конференциях, в  мастер-классах</w:t>
      </w:r>
      <w:r w:rsidRPr="00055D94">
        <w:rPr>
          <w:color w:val="000000"/>
          <w:shd w:val="clear" w:color="auto" w:fill="FFFFFF"/>
        </w:rPr>
        <w:t>, по</w:t>
      </w:r>
      <w:r>
        <w:rPr>
          <w:color w:val="000000"/>
          <w:shd w:val="clear" w:color="auto" w:fill="FFFFFF"/>
        </w:rPr>
        <w:t>сещали районные методические объединения</w:t>
      </w:r>
      <w:r w:rsidRPr="00055D94">
        <w:rPr>
          <w:color w:val="000000"/>
          <w:shd w:val="clear" w:color="auto" w:fill="FFFFFF"/>
        </w:rPr>
        <w:t>.</w:t>
      </w:r>
      <w:r w:rsidR="006D2A1C">
        <w:rPr>
          <w:color w:val="000000"/>
          <w:shd w:val="clear" w:color="auto" w:fill="FFFFFF"/>
        </w:rPr>
        <w:t xml:space="preserve"> Всего за 2019 год, было проведено 9 массовых мероприятий с детьми, 6 педагогических советов, 4 – семинара-практикума, 2- открытых просмотра. В течении 2019 года ДОУ участвовало в муниципальных</w:t>
      </w:r>
      <w:r w:rsidR="00170032">
        <w:rPr>
          <w:color w:val="000000"/>
          <w:shd w:val="clear" w:color="auto" w:fill="FFFFFF"/>
        </w:rPr>
        <w:t xml:space="preserve"> и республиканских</w:t>
      </w:r>
      <w:r w:rsidR="006D2A1C">
        <w:rPr>
          <w:color w:val="000000"/>
          <w:shd w:val="clear" w:color="auto" w:fill="FFFFFF"/>
        </w:rPr>
        <w:t xml:space="preserve"> конкурсах и выставках</w:t>
      </w:r>
      <w:r w:rsidR="00170032">
        <w:rPr>
          <w:color w:val="000000"/>
          <w:shd w:val="clear" w:color="auto" w:fill="FFFFFF"/>
        </w:rPr>
        <w:t>, занявших призовые места.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В течение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собрания. Систематически (раз в месяц) пополнялась наглядно-стендовая информация: рубрика «В кругу семьи», «Мы растем здоровыми», «Наши развлечения». Приглашали родителей на все мероприятия, которые проходили в детском саду, организовывали выставки, давали консультации. Были проведены родительские собрания по следующим направлениям: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- «Начало учебного года. Знак</w:t>
      </w:r>
      <w:r>
        <w:rPr>
          <w:color w:val="000000"/>
        </w:rPr>
        <w:t xml:space="preserve">омство с направлениями работы </w:t>
      </w:r>
      <w:r w:rsidRPr="00A11174">
        <w:rPr>
          <w:color w:val="000000"/>
        </w:rPr>
        <w:t>ДОУ на новый учебный год»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- «Безопасность детей в наших руках»;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- «Роль семьи и ДОУ в формировании всесторонне развитой личности ребёнка»;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 xml:space="preserve">- «Наши успехи – итоги учебного года. 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Подготовлены консультации: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- «Воспитание чувств»;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- «Развиваем любознательность»;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- «Взрослые и дети на улицах города»;</w:t>
      </w:r>
    </w:p>
    <w:p w:rsidR="000F087D" w:rsidRPr="000F087D" w:rsidRDefault="000F087D" w:rsidP="000F087D">
      <w:pPr>
        <w:shd w:val="clear" w:color="auto" w:fill="FFFFFF"/>
        <w:jc w:val="both"/>
        <w:rPr>
          <w:color w:val="000000"/>
          <w:sz w:val="28"/>
          <w:szCs w:val="28"/>
        </w:rPr>
      </w:pPr>
      <w:r w:rsidRPr="00A11174">
        <w:rPr>
          <w:color w:val="000000"/>
        </w:rPr>
        <w:t>- «Как провести выходной с ребенком» и др</w:t>
      </w:r>
      <w:r>
        <w:rPr>
          <w:color w:val="000000"/>
          <w:sz w:val="28"/>
          <w:szCs w:val="28"/>
        </w:rPr>
        <w:t>.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Продолжали вести работу на сайте детского сада, где также размещали информацию для родителей. Знакомили их с мероприятиями, проводимыми в детском саду, давали рекомендации по игровой деятельности, закаливанию, профилактике заболеваний.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Привлекали родителей к подготовке и участию в праздниках. В свою очередь родители охотно шли на контакт и старались участвовать во всех акциях и совместных мероприятиях групп и учреждения.</w:t>
      </w:r>
    </w:p>
    <w:p w:rsidR="00170032" w:rsidRDefault="00170032" w:rsidP="00170032">
      <w:pPr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170032">
        <w:rPr>
          <w:color w:val="000000"/>
          <w:shd w:val="clear" w:color="auto" w:fill="FFFFFF"/>
        </w:rPr>
        <w:t>Анализ показал, что план ме</w:t>
      </w:r>
      <w:r>
        <w:rPr>
          <w:color w:val="000000"/>
          <w:shd w:val="clear" w:color="auto" w:fill="FFFFFF"/>
        </w:rPr>
        <w:t>тодической работы выполнен на 100</w:t>
      </w:r>
      <w:r w:rsidRPr="00170032">
        <w:rPr>
          <w:color w:val="000000"/>
          <w:shd w:val="clear" w:color="auto" w:fill="FFFFFF"/>
        </w:rPr>
        <w:t>%</w:t>
      </w:r>
      <w:r>
        <w:rPr>
          <w:color w:val="000000"/>
          <w:shd w:val="clear" w:color="auto" w:fill="FFFFFF"/>
        </w:rPr>
        <w:t>.</w:t>
      </w:r>
    </w:p>
    <w:p w:rsidR="00170032" w:rsidRPr="00170032" w:rsidRDefault="00170032" w:rsidP="0017003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170032">
        <w:rPr>
          <w:rStyle w:val="c8"/>
          <w:b/>
          <w:bCs/>
          <w:iCs/>
          <w:color w:val="000000"/>
        </w:rPr>
        <w:t>Выводы:</w:t>
      </w:r>
      <w:r w:rsidRPr="00170032">
        <w:rPr>
          <w:rStyle w:val="c8"/>
          <w:iCs/>
          <w:color w:val="000000"/>
        </w:rPr>
        <w:t> Анализ педагогического состава ДОУ позволяет сделать выводы о том, что педагогический  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170032" w:rsidRPr="00170032" w:rsidRDefault="00170032" w:rsidP="0017003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170032">
        <w:rPr>
          <w:rStyle w:val="c8"/>
          <w:iCs/>
          <w:color w:val="000000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</w:t>
      </w:r>
      <w:r w:rsidRPr="00170032">
        <w:rPr>
          <w:rStyle w:val="c8"/>
          <w:iCs/>
          <w:color w:val="000000"/>
        </w:rPr>
        <w:lastRenderedPageBreak/>
        <w:t>учитываются профессиональные и образовательные запросы, созданы все условия для повышения профессионального уровня и личностной самореализации.    </w:t>
      </w:r>
    </w:p>
    <w:p w:rsidR="00170032" w:rsidRPr="00170032" w:rsidRDefault="00170032" w:rsidP="0017003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170032">
        <w:rPr>
          <w:rStyle w:val="c8"/>
          <w:iCs/>
          <w:color w:val="000000"/>
        </w:rPr>
        <w:t>Требования ФГОС ДО к кадровым условиям реализации ООП ДО выполнены.</w:t>
      </w:r>
    </w:p>
    <w:p w:rsidR="00170032" w:rsidRPr="00F90C58" w:rsidRDefault="00170032" w:rsidP="00170032">
      <w:pPr>
        <w:spacing w:before="100" w:beforeAutospacing="1" w:after="100" w:afterAutospacing="1"/>
        <w:ind w:firstLine="540"/>
        <w:jc w:val="center"/>
        <w:rPr>
          <w:b/>
          <w:bCs/>
          <w:sz w:val="23"/>
          <w:szCs w:val="23"/>
        </w:rPr>
      </w:pPr>
      <w:r w:rsidRPr="00F90C58">
        <w:rPr>
          <w:b/>
          <w:bCs/>
          <w:sz w:val="23"/>
          <w:szCs w:val="23"/>
        </w:rPr>
        <w:t>Методическое обеспечение образовательного процесса.</w:t>
      </w:r>
    </w:p>
    <w:p w:rsidR="00AB65E9" w:rsidRPr="00F90C58" w:rsidRDefault="00170032" w:rsidP="00AB65E9">
      <w:pPr>
        <w:spacing w:before="100" w:beforeAutospacing="1" w:after="100" w:afterAutospacing="1"/>
        <w:ind w:firstLine="540"/>
        <w:jc w:val="both"/>
        <w:rPr>
          <w:sz w:val="23"/>
          <w:szCs w:val="23"/>
        </w:rPr>
      </w:pPr>
      <w:r w:rsidRPr="00170032">
        <w:t>В ДОУ имеется методический кабинет, в котором в наличие имеется методическая литература, учебные пособия, художественная литература для детей</w:t>
      </w:r>
      <w:r>
        <w:rPr>
          <w:color w:val="000000"/>
          <w:sz w:val="31"/>
          <w:szCs w:val="31"/>
          <w:shd w:val="clear" w:color="auto" w:fill="FFFFFF"/>
        </w:rPr>
        <w:t xml:space="preserve">. </w:t>
      </w:r>
      <w:r w:rsidRPr="00170032">
        <w:rPr>
          <w:color w:val="000000"/>
          <w:shd w:val="clear" w:color="auto" w:fill="FFFFFF"/>
        </w:rPr>
        <w:t>Постоянно ведется работа над обновлением и пополнением учебно-методического обеспечения исходя из финансовых возможностей ДОУ.</w:t>
      </w:r>
      <w:r w:rsidR="00AB65E9" w:rsidRPr="00F90C58">
        <w:rPr>
          <w:sz w:val="23"/>
          <w:szCs w:val="23"/>
        </w:rPr>
        <w:t>В каждой возрастной группе имеется методическая литература по всем образовательным областям</w:t>
      </w:r>
      <w:r w:rsidR="00AB65E9">
        <w:rPr>
          <w:sz w:val="23"/>
          <w:szCs w:val="23"/>
        </w:rPr>
        <w:t>.</w:t>
      </w:r>
      <w:r w:rsidR="00AB65E9" w:rsidRPr="00F90C58">
        <w:rPr>
          <w:sz w:val="23"/>
          <w:szCs w:val="23"/>
        </w:rPr>
        <w:t>В ДОУ есть выход в интернет, в полной мере используются мультимедийные технологии, поднявшие образовательный процесс на новый современный уровень. Организована доступная среда для инклюзивного образования дошкольников.</w:t>
      </w:r>
    </w:p>
    <w:p w:rsidR="00AB65E9" w:rsidRPr="00F90C58" w:rsidRDefault="00AB65E9" w:rsidP="00AB65E9">
      <w:pPr>
        <w:spacing w:before="100" w:beforeAutospacing="1" w:after="100" w:afterAutospacing="1"/>
        <w:ind w:firstLine="540"/>
        <w:jc w:val="center"/>
        <w:rPr>
          <w:sz w:val="23"/>
          <w:szCs w:val="23"/>
        </w:rPr>
      </w:pPr>
      <w:r w:rsidRPr="00F90C58">
        <w:rPr>
          <w:b/>
          <w:bCs/>
          <w:sz w:val="23"/>
          <w:szCs w:val="23"/>
        </w:rPr>
        <w:t>Результаты освоения образовательной программы воспитанниками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В течение учебного года педагоги ДОУ осуществляли анализ выполнения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программы по всем направлениям во в</w:t>
      </w:r>
      <w:r>
        <w:rPr>
          <w:color w:val="000000"/>
        </w:rPr>
        <w:t>сех возрастных группах.Педагогами были п</w:t>
      </w:r>
      <w:r w:rsidRPr="00A11174">
        <w:rPr>
          <w:color w:val="000000"/>
        </w:rPr>
        <w:t>роведен</w:t>
      </w:r>
      <w:r>
        <w:rPr>
          <w:color w:val="000000"/>
        </w:rPr>
        <w:t>ы</w:t>
      </w:r>
      <w:r w:rsidRPr="00A11174">
        <w:rPr>
          <w:color w:val="000000"/>
        </w:rPr>
        <w:t xml:space="preserve"> мониторинг</w:t>
      </w:r>
      <w:r>
        <w:rPr>
          <w:color w:val="000000"/>
        </w:rPr>
        <w:t>и</w:t>
      </w:r>
      <w:r w:rsidRPr="00A11174">
        <w:rPr>
          <w:color w:val="000000"/>
        </w:rPr>
        <w:t xml:space="preserve"> развития детей по образовательным областям. В процессе мониторинга педагоги исследовали физические, интеллектуальные, личностные качества ребенка путем наблюдений за детьми, бесед, игр, экспертных оценок и др. По окончании мониторинга заполнили таблицы, подсчитали баллы и процентное соотношение, сформулировали выводы, предоставили аналитические справки.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 xml:space="preserve">      Анализируя результаты мониторинга освоения программного материала, можно сделать вывод: средний уровень освоения программы по учреждению составил в 86,7 % по всем образовательным областям. Данный результат достигнут благодаря планомерной и систематической воспитательно-образовательной работе педагогического коллектива, грамотной организации индивидуальной и совместной образовательной деятельности,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которая строилась с опорой на данные первого этапа мониторингового исследования.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 xml:space="preserve">       Следующие результаты были достигнуты по направлениям работы: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 xml:space="preserve">             −Физическое развитие – 84,0 %;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 xml:space="preserve">             −Социально-коммуникативное – 82,0 %;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 xml:space="preserve">             −Художественно-эстетическое – 84,0 %.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 xml:space="preserve">             −Познавательное развитие – 89,0 %</w:t>
      </w:r>
    </w:p>
    <w:p w:rsidR="000F087D" w:rsidRPr="00A11174" w:rsidRDefault="000F087D" w:rsidP="000F087D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 xml:space="preserve">             −Речевое развитие – 84,0 %</w:t>
      </w:r>
    </w:p>
    <w:p w:rsidR="00193202" w:rsidRDefault="00193202" w:rsidP="00193202">
      <w:pPr>
        <w:shd w:val="clear" w:color="auto" w:fill="FFFFFF"/>
        <w:ind w:right="-23"/>
        <w:jc w:val="both"/>
        <w:rPr>
          <w:shd w:val="clear" w:color="auto" w:fill="FFFFFF"/>
        </w:rPr>
      </w:pPr>
    </w:p>
    <w:p w:rsidR="00193202" w:rsidRPr="00A11174" w:rsidRDefault="00193202" w:rsidP="00193202">
      <w:pPr>
        <w:shd w:val="clear" w:color="auto" w:fill="FFFFFF"/>
        <w:ind w:right="-2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В 2019</w:t>
      </w:r>
      <w:r w:rsidRPr="00A11174">
        <w:rPr>
          <w:shd w:val="clear" w:color="auto" w:fill="FFFFFF"/>
        </w:rPr>
        <w:t xml:space="preserve">  учебном году  образовательный процесс строился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</w:t>
      </w:r>
      <w:r w:rsidRPr="00A11174">
        <w:rPr>
          <w:shd w:val="clear" w:color="auto" w:fill="FFFFFF"/>
        </w:rPr>
        <w:tab/>
        <w:t xml:space="preserve">Учебный план разработан в соответствии с действующим Федеральным государственным образовательным  стандартом  к структуре основной общеобразовательной программы дошкольного образования. </w:t>
      </w:r>
    </w:p>
    <w:p w:rsidR="00193202" w:rsidRPr="00A11174" w:rsidRDefault="00193202" w:rsidP="00193202">
      <w:pPr>
        <w:shd w:val="clear" w:color="auto" w:fill="FFFFFF"/>
        <w:ind w:right="-23"/>
        <w:jc w:val="both"/>
        <w:rPr>
          <w:shd w:val="clear" w:color="auto" w:fill="FFFFFF"/>
        </w:rPr>
      </w:pPr>
      <w:r w:rsidRPr="00A11174">
        <w:rPr>
          <w:shd w:val="clear" w:color="auto" w:fill="FFFFFF"/>
        </w:rPr>
        <w:tab/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 В детском саду функционирует  5 (пять)  групп. Основной формой работы в возрастных группах является занимательная деятельность: дидактические игры, игровые ситуации, экспериментирование, беседы и др. Продолжительность учебного года с сентября по май. </w:t>
      </w:r>
    </w:p>
    <w:p w:rsidR="00193202" w:rsidRPr="00A11174" w:rsidRDefault="00193202" w:rsidP="00193202">
      <w:pPr>
        <w:shd w:val="clear" w:color="auto" w:fill="FFFFFF"/>
        <w:ind w:right="-23"/>
        <w:jc w:val="both"/>
        <w:rPr>
          <w:shd w:val="clear" w:color="auto" w:fill="FFFFFF"/>
        </w:rPr>
      </w:pPr>
      <w:r w:rsidRPr="00A11174">
        <w:rPr>
          <w:shd w:val="clear" w:color="auto" w:fill="FFFFFF"/>
        </w:rPr>
        <w:lastRenderedPageBreak/>
        <w:tab/>
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2731-10).</w:t>
      </w:r>
    </w:p>
    <w:p w:rsidR="00193202" w:rsidRPr="00A11174" w:rsidRDefault="00193202" w:rsidP="00193202">
      <w:pPr>
        <w:shd w:val="clear" w:color="auto" w:fill="FFFFFF"/>
        <w:ind w:right="-23"/>
        <w:jc w:val="both"/>
        <w:rPr>
          <w:shd w:val="clear" w:color="auto" w:fill="FFFFFF"/>
        </w:rPr>
      </w:pPr>
      <w:r w:rsidRPr="00A11174">
        <w:rPr>
          <w:shd w:val="clear" w:color="auto" w:fill="FFFFFF"/>
        </w:rPr>
        <w:t>во второй младшей группе (3-4года) продолжительность НОД – 15минут. В средней группе (4-5лет) продолжительность НОД –20минут. В старшей группе (5-6лет) продолжительность НОД – 25 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не менее 10 минут. НОД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</w:r>
    </w:p>
    <w:p w:rsidR="00193202" w:rsidRPr="00A11174" w:rsidRDefault="00193202" w:rsidP="00193202">
      <w:pPr>
        <w:jc w:val="both"/>
      </w:pPr>
      <w:r w:rsidRPr="00A11174">
        <w:tab/>
        <w:t xml:space="preserve"> Кружки: - работали  с детьми во вторую половину дня в соответствии с расписанием занятий, так как  эти кружки посещают дети,  проявляющие яркие способности в данных видах деятельности  и такие  занятия требуют от педагога логического выстраивания образования по нарастающей  от простого к сложному. </w:t>
      </w:r>
    </w:p>
    <w:p w:rsidR="00193202" w:rsidRPr="00A11174" w:rsidRDefault="00193202" w:rsidP="00193202">
      <w:pPr>
        <w:jc w:val="both"/>
      </w:pPr>
      <w:r w:rsidRPr="00A11174">
        <w:t>Музыкальные и физкультурные  праздники и развлечения проходили в детском саду в соответствии с годовым планом работы ДОУ.</w:t>
      </w:r>
    </w:p>
    <w:p w:rsidR="00193202" w:rsidRPr="00F90C58" w:rsidRDefault="00193202" w:rsidP="00193202">
      <w:pPr>
        <w:spacing w:before="100" w:beforeAutospacing="1" w:after="100" w:afterAutospacing="1"/>
        <w:jc w:val="center"/>
        <w:rPr>
          <w:sz w:val="23"/>
          <w:szCs w:val="23"/>
        </w:rPr>
      </w:pPr>
      <w:r w:rsidRPr="00F90C58">
        <w:rPr>
          <w:b/>
          <w:bCs/>
          <w:sz w:val="23"/>
          <w:szCs w:val="23"/>
        </w:rPr>
        <w:t>Взаимодействие с семьями воспитанников</w:t>
      </w:r>
    </w:p>
    <w:p w:rsidR="00193202" w:rsidRPr="00A11174" w:rsidRDefault="00193202" w:rsidP="00193202">
      <w:pPr>
        <w:jc w:val="both"/>
        <w:rPr>
          <w:b/>
          <w:bCs/>
        </w:rPr>
      </w:pPr>
      <w:r w:rsidRPr="00A11174">
        <w:t xml:space="preserve">Особое внимание в нашем дошкольном образовательном учреждении  уделяется взаимодействию  с семьями. </w:t>
      </w:r>
      <w:r w:rsidRPr="00A11174">
        <w:rPr>
          <w:bCs/>
        </w:rPr>
        <w:t xml:space="preserve">На протяжении последних лет  в детском саду  одним  из ключевых направлений является оптимизация </w:t>
      </w:r>
      <w:r w:rsidRPr="00A11174">
        <w:t xml:space="preserve">социально-положительного климата в коллективе взрослых и детей, развитие конструктивного взаимодействия родителей и детского сада. </w:t>
      </w:r>
    </w:p>
    <w:p w:rsidR="00193202" w:rsidRPr="00A11174" w:rsidRDefault="00193202" w:rsidP="00193202">
      <w:pPr>
        <w:shd w:val="clear" w:color="auto" w:fill="FBFCFC"/>
        <w:spacing w:line="292" w:lineRule="atLeast"/>
        <w:jc w:val="both"/>
        <w:textAlignment w:val="baseline"/>
      </w:pPr>
      <w:r w:rsidRPr="00A11174">
        <w:rPr>
          <w:bdr w:val="none" w:sz="0" w:space="0" w:color="auto" w:frame="1"/>
        </w:rPr>
        <w:t>Наличие разных категорий родителей  требует осуществления              дифференцированного подхода к подбору форм   взаимодействия с каждой семьей.</w:t>
      </w:r>
    </w:p>
    <w:p w:rsidR="00193202" w:rsidRDefault="00193202" w:rsidP="00193202">
      <w:pPr>
        <w:shd w:val="clear" w:color="auto" w:fill="FBFCFC"/>
        <w:spacing w:line="292" w:lineRule="atLeast"/>
        <w:jc w:val="both"/>
        <w:textAlignment w:val="baseline"/>
        <w:rPr>
          <w:bdr w:val="none" w:sz="0" w:space="0" w:color="auto" w:frame="1"/>
        </w:rPr>
      </w:pPr>
      <w:r w:rsidRPr="00A11174">
        <w:rPr>
          <w:bdr w:val="none" w:sz="0" w:space="0" w:color="auto" w:frame="1"/>
        </w:rPr>
        <w:t>Взаимодействие с родителями воспитанников осуществлялось в соответствии с годовым планом работы учреждения.</w:t>
      </w:r>
    </w:p>
    <w:p w:rsidR="00193202" w:rsidRPr="00A11174" w:rsidRDefault="00193202" w:rsidP="00193202">
      <w:pPr>
        <w:spacing w:line="240" w:lineRule="atLeast"/>
        <w:ind w:firstLine="708"/>
        <w:jc w:val="both"/>
      </w:pPr>
      <w:r w:rsidRPr="00A11174">
        <w:t xml:space="preserve">Основная цель работы: укрепление партнерских отношений семей воспитанников с различным социальным статусом и образовательнымучреждением через создание атмосферы общности интересов, направленное на вовлечение родителей в воспитательно-образовательный процесс.  </w:t>
      </w:r>
      <w:r w:rsidRPr="00A11174">
        <w:rPr>
          <w:bdr w:val="none" w:sz="0" w:space="0" w:color="auto" w:frame="1"/>
        </w:rPr>
        <w:t xml:space="preserve">В рамках  данной работы с родителями проведено ряд мероприятий посвященных разным темам: игровой деятельности, проблемам  безопасности жизнедеятельности. </w:t>
      </w:r>
    </w:p>
    <w:p w:rsidR="00193202" w:rsidRPr="00A11174" w:rsidRDefault="00193202" w:rsidP="00193202">
      <w:pPr>
        <w:spacing w:line="240" w:lineRule="atLeast"/>
        <w:ind w:firstLine="708"/>
        <w:jc w:val="both"/>
      </w:pPr>
      <w:r w:rsidRPr="00A11174">
        <w:rPr>
          <w:bdr w:val="none" w:sz="0" w:space="0" w:color="auto" w:frame="1"/>
        </w:rPr>
        <w:t>Систематически и своевременно   проводилось знакомство с уставными документами и локальными  актами учреждения, заключались  договоров с родителями (законными представителями) воспитанников.</w:t>
      </w:r>
      <w:r>
        <w:rPr>
          <w:bdr w:val="none" w:sz="0" w:space="0" w:color="auto" w:frame="1"/>
        </w:rPr>
        <w:t xml:space="preserve"> В </w:t>
      </w:r>
      <w:r w:rsidRPr="00A11174">
        <w:rPr>
          <w:bdr w:val="none" w:sz="0" w:space="0" w:color="auto" w:frame="1"/>
        </w:rPr>
        <w:t xml:space="preserve">ДОУ   проходят заседания родительского комитета, родительских собраний общих и групповых, с целью вовлечения родителей в активную жизнь учреждения и информирования их о деятельности, которая строится в детском саду. </w:t>
      </w:r>
    </w:p>
    <w:p w:rsidR="00193202" w:rsidRPr="00A11174" w:rsidRDefault="00193202" w:rsidP="00193202">
      <w:pPr>
        <w:shd w:val="clear" w:color="auto" w:fill="FBFCFC"/>
        <w:spacing w:line="292" w:lineRule="atLeast"/>
        <w:jc w:val="both"/>
        <w:textAlignment w:val="baseline"/>
      </w:pPr>
      <w:r w:rsidRPr="00A11174">
        <w:rPr>
          <w:bdr w:val="none" w:sz="0" w:space="0" w:color="auto" w:frame="1"/>
        </w:rPr>
        <w:t xml:space="preserve">       Оформлена наглядная агитация,  информационные стенды для родителей. Функционирует сайт дошкольного     учреждения</w:t>
      </w:r>
      <w:r>
        <w:t xml:space="preserve">. </w:t>
      </w:r>
      <w:r w:rsidRPr="00A11174">
        <w:rPr>
          <w:bdr w:val="none" w:sz="0" w:space="0" w:color="auto" w:frame="1"/>
        </w:rPr>
        <w:t xml:space="preserve">  Значительно повысился процент посещений родителями мероприятий, </w:t>
      </w:r>
      <w:r w:rsidRPr="00A11174">
        <w:rPr>
          <w:bdr w:val="none" w:sz="0" w:space="0" w:color="auto" w:frame="1"/>
        </w:rPr>
        <w:tab/>
        <w:t>проводимых в ДОУ</w:t>
      </w:r>
      <w:r>
        <w:t>. Р</w:t>
      </w:r>
      <w:r w:rsidRPr="00A11174">
        <w:t xml:space="preserve">одители были привлечены к участию  в  выставках семейных рисунков, поделок, изготовления семейных газет.   </w:t>
      </w:r>
    </w:p>
    <w:p w:rsidR="00193202" w:rsidRPr="00A11174" w:rsidRDefault="00193202" w:rsidP="00193202">
      <w:pPr>
        <w:shd w:val="clear" w:color="auto" w:fill="FBFCFC"/>
        <w:spacing w:line="292" w:lineRule="atLeast"/>
        <w:jc w:val="both"/>
        <w:textAlignment w:val="baseline"/>
      </w:pPr>
    </w:p>
    <w:p w:rsidR="00AC2C2A" w:rsidRPr="00F90C58" w:rsidRDefault="00AC2C2A" w:rsidP="00AC2C2A">
      <w:pPr>
        <w:pStyle w:val="a7"/>
        <w:tabs>
          <w:tab w:val="left" w:pos="1260"/>
          <w:tab w:val="left" w:pos="2880"/>
        </w:tabs>
        <w:ind w:left="0" w:firstLine="540"/>
        <w:jc w:val="both"/>
        <w:rPr>
          <w:sz w:val="23"/>
          <w:szCs w:val="23"/>
        </w:rPr>
      </w:pPr>
      <w:r w:rsidRPr="00F90C58">
        <w:rPr>
          <w:b/>
          <w:bCs/>
          <w:sz w:val="23"/>
          <w:szCs w:val="23"/>
        </w:rPr>
        <w:t>Заключение:</w:t>
      </w:r>
      <w:r w:rsidRPr="00F90C58">
        <w:rPr>
          <w:sz w:val="23"/>
          <w:szCs w:val="23"/>
        </w:rPr>
        <w:t xml:space="preserve"> В ДОУ созданы благоприятные условия для всестороннего развития личности воспитанников с учетом ФГОС. Педагогический процесс обеспечен разнообразным </w:t>
      </w:r>
      <w:r w:rsidRPr="00F90C58">
        <w:rPr>
          <w:sz w:val="23"/>
          <w:szCs w:val="23"/>
        </w:rPr>
        <w:lastRenderedPageBreak/>
        <w:t xml:space="preserve">наглядным и дидактическим материалом, методическими пособиями и разработками. Предметно-развивающая среда соответствует современным требованиям. </w:t>
      </w:r>
    </w:p>
    <w:p w:rsidR="00AC2C2A" w:rsidRPr="00F90C58" w:rsidRDefault="00AC2C2A" w:rsidP="00AC2C2A">
      <w:pPr>
        <w:pStyle w:val="a7"/>
        <w:tabs>
          <w:tab w:val="left" w:pos="1260"/>
          <w:tab w:val="left" w:pos="2880"/>
        </w:tabs>
        <w:ind w:left="0" w:firstLine="540"/>
        <w:jc w:val="center"/>
        <w:rPr>
          <w:b/>
          <w:bCs/>
          <w:sz w:val="23"/>
          <w:szCs w:val="23"/>
        </w:rPr>
      </w:pPr>
    </w:p>
    <w:p w:rsidR="00AC2C2A" w:rsidRPr="00F90C58" w:rsidRDefault="00AC2C2A" w:rsidP="00AC2C2A">
      <w:pPr>
        <w:pStyle w:val="a7"/>
        <w:tabs>
          <w:tab w:val="left" w:pos="1260"/>
          <w:tab w:val="left" w:pos="2880"/>
        </w:tabs>
        <w:ind w:left="0" w:firstLine="540"/>
        <w:jc w:val="center"/>
        <w:rPr>
          <w:sz w:val="23"/>
          <w:szCs w:val="23"/>
        </w:rPr>
      </w:pPr>
      <w:r w:rsidRPr="00F90C58">
        <w:rPr>
          <w:b/>
          <w:bCs/>
          <w:sz w:val="23"/>
          <w:szCs w:val="23"/>
        </w:rPr>
        <w:t>Перспективы развития ДОУ: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 xml:space="preserve">Результаты </w:t>
      </w:r>
      <w:proofErr w:type="spellStart"/>
      <w:r w:rsidRPr="00A11174">
        <w:rPr>
          <w:color w:val="000000"/>
        </w:rPr>
        <w:t>самообследования</w:t>
      </w:r>
      <w:proofErr w:type="spellEnd"/>
      <w:r w:rsidRPr="00A11174">
        <w:rPr>
          <w:color w:val="000000"/>
        </w:rPr>
        <w:t xml:space="preserve"> деятельности ДОУ позволяют сделать вывод о том, что в ДОУ созданы все условия для реализации ООП ДО детского сада.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Для дальнейшего совершенствования педагогического процесса основной целью считать следующее:</w:t>
      </w:r>
    </w:p>
    <w:p w:rsidR="00AC2C2A" w:rsidRPr="00A11174" w:rsidRDefault="00AC2C2A" w:rsidP="00AC2C2A">
      <w:pPr>
        <w:shd w:val="clear" w:color="auto" w:fill="FFFFFF"/>
        <w:jc w:val="both"/>
        <w:rPr>
          <w:b/>
          <w:color w:val="000000"/>
        </w:rPr>
      </w:pPr>
      <w:r w:rsidRPr="00A11174">
        <w:rPr>
          <w:b/>
          <w:color w:val="000000"/>
        </w:rPr>
        <w:t>Цель: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Проектирование образовательного пространства ДОУ, повышение уровня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профессиональной компетентности педагогов, их мотивации на самосовершенствование в условиях работы по ФГОС ДО.</w:t>
      </w:r>
    </w:p>
    <w:p w:rsidR="00AC2C2A" w:rsidRPr="00A11174" w:rsidRDefault="00AC2C2A" w:rsidP="00AC2C2A">
      <w:pPr>
        <w:shd w:val="clear" w:color="auto" w:fill="FFFFFF"/>
        <w:ind w:left="1080" w:right="-23"/>
        <w:jc w:val="both"/>
        <w:rPr>
          <w:shd w:val="clear" w:color="auto" w:fill="FFFFFF"/>
        </w:rPr>
      </w:pP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b/>
          <w:color w:val="000000"/>
        </w:rPr>
        <w:t>Задачи:</w:t>
      </w:r>
      <w:r w:rsidRPr="00A11174">
        <w:rPr>
          <w:color w:val="000000"/>
        </w:rPr>
        <w:t xml:space="preserve"> Для успешной деятельности в условиях модерн</w:t>
      </w:r>
      <w:r>
        <w:rPr>
          <w:color w:val="000000"/>
        </w:rPr>
        <w:t xml:space="preserve">изации образования </w:t>
      </w:r>
      <w:r w:rsidRPr="00A11174">
        <w:rPr>
          <w:color w:val="000000"/>
        </w:rPr>
        <w:t>ДОУ должно реализовать следующие направления развития: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−совершенствовать материально-техническую базу учреждения;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−продолжать повышать уровень профессиональных знаний и умений педагогов соответствии с ФГОС ДО;</w:t>
      </w:r>
    </w:p>
    <w:p w:rsidR="00AC2C2A" w:rsidRPr="0031400D" w:rsidRDefault="00AC2C2A" w:rsidP="00AC2C2A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− продолжать работу по обеспечению психологического здоровья детей в условиях образовательного процесса, созданию условий для полноценного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Личностного и интеллектуального развития ребенка, способствующая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саморазвитию и самореализации ребенка с учётом ФГОС;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−формировать систему эффективного взаимодействия с семьями воспитанников;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−глубже внедрять в работу новые информационные технологии (ИКТ);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−продолжать работу по сохранению и укреплению здоровья участников</w:t>
      </w:r>
    </w:p>
    <w:p w:rsidR="00AC2C2A" w:rsidRPr="00A11174" w:rsidRDefault="00AC2C2A" w:rsidP="00AC2C2A">
      <w:pPr>
        <w:shd w:val="clear" w:color="auto" w:fill="FFFFFF"/>
        <w:jc w:val="both"/>
        <w:rPr>
          <w:color w:val="000000"/>
        </w:rPr>
      </w:pPr>
      <w:r w:rsidRPr="00A11174">
        <w:rPr>
          <w:color w:val="000000"/>
        </w:rPr>
        <w:t>воспитательно-образовательного процесса через комплексный подход, посредством интеграции образовательных областей.</w:t>
      </w:r>
    </w:p>
    <w:p w:rsidR="00AC2C2A" w:rsidRPr="00F90C58" w:rsidRDefault="00AC2C2A" w:rsidP="00AC2C2A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 xml:space="preserve"> « </w:t>
      </w:r>
      <w:r w:rsidRPr="00F90C58">
        <w:rPr>
          <w:sz w:val="23"/>
          <w:szCs w:val="23"/>
          <w:u w:val="single"/>
        </w:rPr>
        <w:t>31</w:t>
      </w:r>
      <w:r w:rsidRPr="00F90C58">
        <w:rPr>
          <w:sz w:val="23"/>
          <w:szCs w:val="23"/>
        </w:rPr>
        <w:t xml:space="preserve"> » </w:t>
      </w:r>
      <w:r w:rsidRPr="00F90C58">
        <w:rPr>
          <w:sz w:val="23"/>
          <w:szCs w:val="23"/>
          <w:u w:val="single"/>
        </w:rPr>
        <w:t xml:space="preserve"> марта2020</w:t>
      </w:r>
      <w:r w:rsidRPr="00F90C58">
        <w:rPr>
          <w:sz w:val="23"/>
          <w:szCs w:val="23"/>
        </w:rPr>
        <w:t xml:space="preserve"> года</w:t>
      </w:r>
    </w:p>
    <w:p w:rsidR="00AC2C2A" w:rsidRPr="00F90C58" w:rsidRDefault="00AC2C2A" w:rsidP="00AC2C2A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Старший воспитатель    ____________ </w:t>
      </w:r>
      <w:proofErr w:type="spellStart"/>
      <w:r>
        <w:rPr>
          <w:sz w:val="23"/>
          <w:szCs w:val="23"/>
        </w:rPr>
        <w:t>Четаева</w:t>
      </w:r>
      <w:proofErr w:type="spellEnd"/>
      <w:r>
        <w:rPr>
          <w:sz w:val="23"/>
          <w:szCs w:val="23"/>
        </w:rPr>
        <w:t xml:space="preserve"> М.А.</w:t>
      </w:r>
    </w:p>
    <w:p w:rsidR="00AC2C2A" w:rsidRDefault="00AC2C2A" w:rsidP="00AC2C2A">
      <w:pPr>
        <w:pStyle w:val="a3"/>
        <w:jc w:val="both"/>
        <w:rPr>
          <w:sz w:val="23"/>
          <w:szCs w:val="23"/>
        </w:rPr>
      </w:pPr>
      <w:r w:rsidRPr="00F90C58">
        <w:rPr>
          <w:sz w:val="23"/>
          <w:szCs w:val="23"/>
        </w:rPr>
        <w:t>(Подпись)</w:t>
      </w:r>
    </w:p>
    <w:p w:rsidR="00AC2C2A" w:rsidRDefault="00AC2C2A" w:rsidP="00AC2C2A">
      <w:pPr>
        <w:pStyle w:val="a3"/>
        <w:jc w:val="both"/>
        <w:rPr>
          <w:sz w:val="23"/>
          <w:szCs w:val="23"/>
        </w:rPr>
      </w:pPr>
    </w:p>
    <w:p w:rsidR="00AC2C2A" w:rsidRDefault="00AC2C2A" w:rsidP="00AC2C2A">
      <w:pPr>
        <w:pStyle w:val="a3"/>
        <w:jc w:val="both"/>
        <w:rPr>
          <w:sz w:val="23"/>
          <w:szCs w:val="23"/>
        </w:rPr>
      </w:pPr>
    </w:p>
    <w:p w:rsidR="00AC2C2A" w:rsidRDefault="00AC2C2A" w:rsidP="00AC2C2A">
      <w:pPr>
        <w:pStyle w:val="a3"/>
        <w:jc w:val="both"/>
        <w:rPr>
          <w:sz w:val="23"/>
          <w:szCs w:val="23"/>
        </w:rPr>
      </w:pPr>
    </w:p>
    <w:p w:rsidR="00AC2C2A" w:rsidRDefault="00AC2C2A" w:rsidP="00AC2C2A">
      <w:pPr>
        <w:pStyle w:val="a3"/>
        <w:jc w:val="both"/>
        <w:rPr>
          <w:sz w:val="23"/>
          <w:szCs w:val="23"/>
        </w:rPr>
      </w:pPr>
    </w:p>
    <w:p w:rsidR="00AC2C2A" w:rsidRDefault="00AC2C2A" w:rsidP="00AC2C2A">
      <w:pPr>
        <w:pStyle w:val="a3"/>
        <w:jc w:val="both"/>
        <w:rPr>
          <w:sz w:val="23"/>
          <w:szCs w:val="23"/>
        </w:rPr>
      </w:pPr>
    </w:p>
    <w:p w:rsidR="00AC2C2A" w:rsidRDefault="00AC2C2A" w:rsidP="00AC2C2A">
      <w:pPr>
        <w:pStyle w:val="a3"/>
        <w:jc w:val="both"/>
        <w:rPr>
          <w:sz w:val="23"/>
          <w:szCs w:val="23"/>
        </w:rPr>
      </w:pPr>
    </w:p>
    <w:p w:rsidR="00AC2C2A" w:rsidRDefault="00AC2C2A" w:rsidP="00AC2C2A">
      <w:pPr>
        <w:pStyle w:val="a3"/>
        <w:jc w:val="both"/>
        <w:rPr>
          <w:sz w:val="23"/>
          <w:szCs w:val="23"/>
        </w:rPr>
      </w:pPr>
    </w:p>
    <w:p w:rsidR="00AC2C2A" w:rsidRDefault="00AC2C2A" w:rsidP="00AC2C2A">
      <w:pPr>
        <w:pStyle w:val="a3"/>
        <w:jc w:val="both"/>
        <w:rPr>
          <w:sz w:val="23"/>
          <w:szCs w:val="23"/>
        </w:rPr>
      </w:pPr>
    </w:p>
    <w:p w:rsidR="00AC2C2A" w:rsidRDefault="00AC2C2A" w:rsidP="00AC2C2A">
      <w:pPr>
        <w:pStyle w:val="a3"/>
        <w:jc w:val="both"/>
        <w:rPr>
          <w:sz w:val="23"/>
          <w:szCs w:val="23"/>
        </w:rPr>
      </w:pPr>
    </w:p>
    <w:p w:rsidR="00AC2C2A" w:rsidRPr="007B1519" w:rsidRDefault="00AC2C2A" w:rsidP="00AC2C2A">
      <w:pPr>
        <w:spacing w:line="276" w:lineRule="auto"/>
        <w:jc w:val="right"/>
      </w:pPr>
      <w:r w:rsidRPr="007B1519">
        <w:lastRenderedPageBreak/>
        <w:t>Приложение № 1</w:t>
      </w:r>
    </w:p>
    <w:p w:rsidR="00AC2C2A" w:rsidRPr="007B1519" w:rsidRDefault="00AC2C2A" w:rsidP="00AC2C2A">
      <w:pPr>
        <w:spacing w:line="276" w:lineRule="auto"/>
        <w:jc w:val="center"/>
        <w:rPr>
          <w:b/>
        </w:rPr>
      </w:pPr>
      <w:r w:rsidRPr="007B1519">
        <w:rPr>
          <w:b/>
        </w:rPr>
        <w:t xml:space="preserve"> Показатели</w:t>
      </w:r>
      <w:r w:rsidRPr="007B1519">
        <w:rPr>
          <w:b/>
        </w:rPr>
        <w:br/>
        <w:t xml:space="preserve">деятельности дошкольной образовательной организации </w:t>
      </w:r>
      <w:r>
        <w:rPr>
          <w:b/>
        </w:rPr>
        <w:t>структурного подразделения «Детский сад комбинированного вида «Золушка»</w:t>
      </w:r>
      <w:r w:rsidRPr="007B1519">
        <w:rPr>
          <w:b/>
        </w:rPr>
        <w:t xml:space="preserve"> МБДОУ "Детский сад "Планета детства" комбинированного вида", подлежащей </w:t>
      </w:r>
      <w:proofErr w:type="spellStart"/>
      <w:r w:rsidRPr="007B1519">
        <w:rPr>
          <w:b/>
        </w:rPr>
        <w:t>самообследованию</w:t>
      </w:r>
      <w:proofErr w:type="spellEnd"/>
      <w:r w:rsidRPr="007B1519">
        <w:rPr>
          <w:b/>
        </w:rPr>
        <w:br/>
        <w:t xml:space="preserve">(утв. </w:t>
      </w:r>
      <w:hyperlink w:anchor="sub_0" w:history="1">
        <w:r w:rsidRPr="007B1519">
          <w:rPr>
            <w:rStyle w:val="aa"/>
            <w:bCs/>
          </w:rPr>
          <w:t>приказом</w:t>
        </w:r>
      </w:hyperlink>
      <w:r w:rsidRPr="007B1519">
        <w:rPr>
          <w:b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7B1519">
          <w:rPr>
            <w:b/>
          </w:rPr>
          <w:t>2013 г</w:t>
        </w:r>
      </w:smartTag>
      <w:r w:rsidRPr="007B1519">
        <w:rPr>
          <w:b/>
        </w:rPr>
        <w:t>. № 1324)</w:t>
      </w:r>
    </w:p>
    <w:p w:rsidR="00AC2C2A" w:rsidRPr="007B1519" w:rsidRDefault="00AC2C2A" w:rsidP="00AC2C2A">
      <w:pPr>
        <w:jc w:val="both"/>
        <w:rPr>
          <w:b/>
        </w:rPr>
      </w:pPr>
    </w:p>
    <w:tbl>
      <w:tblPr>
        <w:tblW w:w="105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"/>
        <w:gridCol w:w="1074"/>
        <w:gridCol w:w="46"/>
        <w:gridCol w:w="7041"/>
        <w:gridCol w:w="61"/>
        <w:gridCol w:w="2207"/>
        <w:gridCol w:w="61"/>
      </w:tblGrid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  <w:b/>
              </w:rPr>
            </w:pPr>
            <w:r w:rsidRPr="007B1519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  <w:b/>
              </w:rPr>
            </w:pPr>
            <w:r w:rsidRPr="007B1519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  <w:b/>
              </w:rPr>
            </w:pPr>
            <w:r w:rsidRPr="007B1519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bookmarkStart w:id="0" w:name="sub_1001"/>
            <w:r w:rsidRPr="007B1519">
              <w:rPr>
                <w:b w:val="0"/>
                <w:sz w:val="24"/>
                <w:szCs w:val="24"/>
              </w:rPr>
              <w:t>1.</w:t>
            </w:r>
            <w:bookmarkEnd w:id="0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Style w:val="a9"/>
                <w:rFonts w:ascii="Times New Roman" w:hAnsi="Times New Roman"/>
                <w:b w:val="0"/>
                <w:bCs/>
              </w:rPr>
              <w:t>Образовательная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" w:name="sub_1011"/>
            <w:r w:rsidRPr="007B1519">
              <w:rPr>
                <w:rFonts w:ascii="Times New Roman" w:hAnsi="Times New Roman"/>
              </w:rPr>
              <w:t>1.1</w:t>
            </w:r>
            <w:bookmarkEnd w:id="1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человек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2" w:name="sub_1111"/>
            <w:r w:rsidRPr="007B1519">
              <w:rPr>
                <w:rFonts w:ascii="Times New Roman" w:hAnsi="Times New Roman"/>
              </w:rPr>
              <w:t>1.1.1</w:t>
            </w:r>
            <w:bookmarkEnd w:id="2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человек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3" w:name="sub_1112"/>
            <w:r w:rsidRPr="007B1519">
              <w:rPr>
                <w:rFonts w:ascii="Times New Roman" w:hAnsi="Times New Roman"/>
              </w:rPr>
              <w:t>1.1.2</w:t>
            </w:r>
            <w:bookmarkEnd w:id="3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0 человек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4" w:name="sub_1113"/>
            <w:r w:rsidRPr="007B1519">
              <w:rPr>
                <w:rFonts w:ascii="Times New Roman" w:hAnsi="Times New Roman"/>
              </w:rPr>
              <w:t>1.1.3</w:t>
            </w:r>
            <w:bookmarkEnd w:id="4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0 человек</w:t>
            </w:r>
          </w:p>
        </w:tc>
      </w:tr>
      <w:tr w:rsidR="00AC2C2A" w:rsidRPr="007B1519" w:rsidTr="007E111A">
        <w:trPr>
          <w:gridBefore w:val="1"/>
          <w:wBefore w:w="61" w:type="dxa"/>
          <w:trHeight w:val="791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5" w:name="sub_1114"/>
            <w:r w:rsidRPr="007B1519">
              <w:rPr>
                <w:rFonts w:ascii="Times New Roman" w:hAnsi="Times New Roman"/>
              </w:rPr>
              <w:t>1.1.4</w:t>
            </w:r>
            <w:bookmarkEnd w:id="5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0 человек</w:t>
            </w:r>
          </w:p>
        </w:tc>
      </w:tr>
      <w:tr w:rsidR="00AC2C2A" w:rsidRPr="007B1519" w:rsidTr="007E111A">
        <w:trPr>
          <w:gridBefore w:val="1"/>
          <w:wBefore w:w="61" w:type="dxa"/>
          <w:trHeight w:val="235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6" w:name="sub_1012"/>
            <w:r w:rsidRPr="007B1519">
              <w:rPr>
                <w:rFonts w:ascii="Times New Roman" w:hAnsi="Times New Roman"/>
              </w:rPr>
              <w:t>1.2</w:t>
            </w:r>
            <w:bookmarkEnd w:id="6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3</w:t>
            </w:r>
            <w:r w:rsidR="00C46BAE">
              <w:rPr>
                <w:rFonts w:ascii="Times New Roman" w:hAnsi="Times New Roman"/>
              </w:rPr>
              <w:t>7 человек</w:t>
            </w:r>
            <w:r w:rsidR="00D90875">
              <w:rPr>
                <w:rFonts w:ascii="Times New Roman" w:hAnsi="Times New Roman"/>
              </w:rPr>
              <w:t>/38</w:t>
            </w:r>
            <w:r w:rsidRPr="007B1519">
              <w:rPr>
                <w:rFonts w:ascii="Times New Roman" w:hAnsi="Times New Roman"/>
              </w:rPr>
              <w:t>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7" w:name="sub_1013"/>
            <w:r w:rsidRPr="007B1519">
              <w:rPr>
                <w:rFonts w:ascii="Times New Roman" w:hAnsi="Times New Roman"/>
              </w:rPr>
              <w:t>1.3</w:t>
            </w:r>
            <w:bookmarkEnd w:id="7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C46BAE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человек</w:t>
            </w:r>
            <w:r w:rsidR="00D90875">
              <w:rPr>
                <w:rFonts w:ascii="Times New Roman" w:hAnsi="Times New Roman"/>
              </w:rPr>
              <w:t>/62</w:t>
            </w:r>
            <w:r w:rsidR="00AC2C2A" w:rsidRPr="007B1519">
              <w:rPr>
                <w:rFonts w:ascii="Times New Roman" w:hAnsi="Times New Roman"/>
              </w:rPr>
              <w:t>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8" w:name="sub_1014"/>
            <w:r w:rsidRPr="007B1519">
              <w:rPr>
                <w:rFonts w:ascii="Times New Roman" w:hAnsi="Times New Roman"/>
              </w:rPr>
              <w:t>1.4</w:t>
            </w:r>
            <w:bookmarkEnd w:id="8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человек</w:t>
            </w:r>
            <w:r w:rsidRPr="007B1519">
              <w:rPr>
                <w:rFonts w:ascii="Times New Roman" w:hAnsi="Times New Roman"/>
              </w:rPr>
              <w:t>/100%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9" w:name="sub_1141"/>
            <w:r w:rsidRPr="007B1519">
              <w:rPr>
                <w:rFonts w:ascii="Times New Roman" w:hAnsi="Times New Roman"/>
              </w:rPr>
              <w:t>1.4.1</w:t>
            </w:r>
            <w:bookmarkEnd w:id="9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человек</w:t>
            </w:r>
            <w:r w:rsidRPr="007B1519">
              <w:rPr>
                <w:rFonts w:ascii="Times New Roman" w:hAnsi="Times New Roman"/>
              </w:rPr>
              <w:t>/100%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0" w:name="sub_1142"/>
            <w:r w:rsidRPr="007B1519">
              <w:rPr>
                <w:rFonts w:ascii="Times New Roman" w:hAnsi="Times New Roman"/>
              </w:rPr>
              <w:t>1.4.2</w:t>
            </w:r>
            <w:bookmarkEnd w:id="10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0 человек/ 0%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1" w:name="sub_1143"/>
            <w:r w:rsidRPr="007B1519">
              <w:rPr>
                <w:rFonts w:ascii="Times New Roman" w:hAnsi="Times New Roman"/>
              </w:rPr>
              <w:t>1.4.3</w:t>
            </w:r>
            <w:bookmarkEnd w:id="11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0 человек/ 0%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2" w:name="sub_1015"/>
            <w:r w:rsidRPr="007B1519">
              <w:rPr>
                <w:rFonts w:ascii="Times New Roman" w:hAnsi="Times New Roman"/>
              </w:rPr>
              <w:t>1.5</w:t>
            </w:r>
            <w:bookmarkEnd w:id="12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0 человек/0%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3" w:name="sub_1151"/>
            <w:r w:rsidRPr="007B1519">
              <w:rPr>
                <w:rFonts w:ascii="Times New Roman" w:hAnsi="Times New Roman"/>
              </w:rPr>
              <w:t>1.5.1</w:t>
            </w:r>
            <w:bookmarkEnd w:id="13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0человек/ 0%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4" w:name="sub_1152"/>
            <w:r w:rsidRPr="007B1519">
              <w:rPr>
                <w:rFonts w:ascii="Times New Roman" w:hAnsi="Times New Roman"/>
              </w:rPr>
              <w:t>1.5.2</w:t>
            </w:r>
            <w:bookmarkEnd w:id="14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0 человек/ 0%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5" w:name="sub_1153"/>
            <w:r w:rsidRPr="007B1519">
              <w:rPr>
                <w:rFonts w:ascii="Times New Roman" w:hAnsi="Times New Roman"/>
              </w:rPr>
              <w:t>1.5.3</w:t>
            </w:r>
            <w:bookmarkEnd w:id="15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0человек/ 0%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6" w:name="sub_1016"/>
            <w:r w:rsidRPr="007B1519">
              <w:rPr>
                <w:rFonts w:ascii="Times New Roman" w:hAnsi="Times New Roman"/>
              </w:rPr>
              <w:t>1.6</w:t>
            </w:r>
            <w:bookmarkEnd w:id="16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7,8день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7" w:name="sub_1017"/>
            <w:r w:rsidRPr="007B1519">
              <w:rPr>
                <w:rFonts w:ascii="Times New Roman" w:hAnsi="Times New Roman"/>
              </w:rPr>
              <w:t>1.7</w:t>
            </w:r>
            <w:bookmarkEnd w:id="17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B1519">
              <w:rPr>
                <w:rFonts w:ascii="Times New Roman" w:hAnsi="Times New Roman"/>
              </w:rPr>
              <w:t xml:space="preserve"> человек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8" w:name="sub_1171"/>
            <w:r w:rsidRPr="007B1519">
              <w:rPr>
                <w:rFonts w:ascii="Times New Roman" w:hAnsi="Times New Roman"/>
              </w:rPr>
              <w:t>1.7.1</w:t>
            </w:r>
            <w:bookmarkEnd w:id="18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C46BAE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AC2C2A" w:rsidRPr="007B1519">
              <w:rPr>
                <w:rFonts w:ascii="Times New Roman" w:hAnsi="Times New Roman"/>
              </w:rPr>
              <w:t>человек/ 93%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19" w:name="sub_1172"/>
            <w:r w:rsidRPr="007B1519">
              <w:rPr>
                <w:rFonts w:ascii="Times New Roman" w:hAnsi="Times New Roman"/>
              </w:rPr>
              <w:t>1.7.2</w:t>
            </w:r>
            <w:bookmarkEnd w:id="19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C46BAE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C2C2A" w:rsidRPr="007B1519">
              <w:rPr>
                <w:rFonts w:ascii="Times New Roman" w:hAnsi="Times New Roman"/>
              </w:rPr>
              <w:t xml:space="preserve"> человек /93%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20" w:name="sub_1173"/>
            <w:r w:rsidRPr="007B1519">
              <w:rPr>
                <w:rFonts w:ascii="Times New Roman" w:hAnsi="Times New Roman"/>
              </w:rPr>
              <w:t>1.7.3</w:t>
            </w:r>
            <w:bookmarkEnd w:id="20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C46BAE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2C2A" w:rsidRPr="007B151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="00AC2C2A" w:rsidRPr="007B1519">
              <w:rPr>
                <w:rFonts w:ascii="Times New Roman" w:hAnsi="Times New Roman"/>
              </w:rPr>
              <w:t>/ 7%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21" w:name="sub_1174"/>
            <w:r w:rsidRPr="007B1519">
              <w:rPr>
                <w:rFonts w:ascii="Times New Roman" w:hAnsi="Times New Roman"/>
              </w:rPr>
              <w:t>1.7.4</w:t>
            </w:r>
            <w:bookmarkEnd w:id="21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C46BAE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2C2A" w:rsidRPr="007B1519">
              <w:rPr>
                <w:rFonts w:ascii="Times New Roman" w:hAnsi="Times New Roman"/>
              </w:rPr>
              <w:t xml:space="preserve"> человек/7%</w:t>
            </w:r>
          </w:p>
        </w:tc>
      </w:tr>
      <w:tr w:rsidR="00AC2C2A" w:rsidRPr="007B1519" w:rsidTr="007E111A">
        <w:trPr>
          <w:gridBefore w:val="1"/>
          <w:wBefore w:w="61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b"/>
              <w:rPr>
                <w:rFonts w:ascii="Times New Roman" w:hAnsi="Times New Roman"/>
              </w:rPr>
            </w:pPr>
            <w:bookmarkStart w:id="22" w:name="sub_1018"/>
            <w:r w:rsidRPr="007B1519">
              <w:rPr>
                <w:rFonts w:ascii="Times New Roman" w:hAnsi="Times New Roman"/>
              </w:rPr>
              <w:t>1.8</w:t>
            </w:r>
            <w:bookmarkEnd w:id="22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A" w:rsidRPr="007B1519" w:rsidRDefault="00AC2C2A" w:rsidP="00282386">
            <w:pPr>
              <w:pStyle w:val="ac"/>
              <w:jc w:val="both"/>
              <w:rPr>
                <w:rFonts w:ascii="Times New Roman" w:hAnsi="Times New Roman"/>
              </w:rPr>
            </w:pPr>
            <w:r w:rsidRPr="007B1519">
              <w:rPr>
                <w:rFonts w:ascii="Times New Roman" w:hAnsi="Times New Roman"/>
              </w:rPr>
              <w:t xml:space="preserve">Численность/удельный вес численности педагогических </w:t>
            </w:r>
            <w:r w:rsidRPr="007B1519">
              <w:rPr>
                <w:rFonts w:ascii="Times New Roman" w:hAnsi="Times New Roman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2A" w:rsidRPr="007B1519" w:rsidRDefault="00C46BAE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AC2C2A" w:rsidRPr="007B1519">
              <w:rPr>
                <w:rFonts w:ascii="Times New Roman" w:hAnsi="Times New Roman"/>
              </w:rPr>
              <w:t xml:space="preserve"> чел</w:t>
            </w:r>
            <w:r w:rsidR="00D90875">
              <w:rPr>
                <w:rFonts w:ascii="Times New Roman" w:hAnsi="Times New Roman"/>
              </w:rPr>
              <w:t>овек/54</w:t>
            </w:r>
            <w:r w:rsidR="00AC2C2A" w:rsidRPr="007B1519">
              <w:rPr>
                <w:rFonts w:ascii="Times New Roman" w:hAnsi="Times New Roman"/>
              </w:rPr>
              <w:t>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23" w:name="sub_1181"/>
            <w:r w:rsidRPr="00FD19D7">
              <w:rPr>
                <w:rFonts w:ascii="Times New Roman" w:hAnsi="Times New Roman"/>
              </w:rPr>
              <w:lastRenderedPageBreak/>
              <w:t>1.8.1</w:t>
            </w:r>
            <w:bookmarkEnd w:id="23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Высшая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FD19D7">
              <w:rPr>
                <w:rFonts w:ascii="Times New Roman" w:hAnsi="Times New Roman"/>
              </w:rPr>
              <w:t>человек/%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24" w:name="sub_1182"/>
            <w:r w:rsidRPr="00FD19D7">
              <w:rPr>
                <w:rFonts w:ascii="Times New Roman" w:hAnsi="Times New Roman"/>
              </w:rPr>
              <w:t>1.8.2</w:t>
            </w:r>
            <w:bookmarkEnd w:id="24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Первая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FD19D7">
              <w:rPr>
                <w:rFonts w:ascii="Times New Roman" w:hAnsi="Times New Roman"/>
              </w:rPr>
              <w:t>человек/%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25" w:name="sub_1019"/>
            <w:r w:rsidRPr="00FD19D7">
              <w:rPr>
                <w:rFonts w:ascii="Times New Roman" w:hAnsi="Times New Roman"/>
              </w:rPr>
              <w:t>1.9</w:t>
            </w:r>
            <w:bookmarkEnd w:id="25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Pr="00FD19D7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100</w:t>
            </w:r>
            <w:r w:rsidRPr="00FD19D7">
              <w:rPr>
                <w:rFonts w:ascii="Times New Roman" w:hAnsi="Times New Roman"/>
              </w:rPr>
              <w:t>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26" w:name="sub_1191"/>
            <w:r w:rsidRPr="00FD19D7">
              <w:rPr>
                <w:rFonts w:ascii="Times New Roman" w:hAnsi="Times New Roman"/>
              </w:rPr>
              <w:t>1.9.1</w:t>
            </w:r>
            <w:bookmarkEnd w:id="26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До 5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FD19D7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</w:t>
            </w:r>
            <w:r w:rsidRPr="00FD19D7">
              <w:rPr>
                <w:rFonts w:ascii="Times New Roman" w:hAnsi="Times New Roman"/>
              </w:rPr>
              <w:t>/</w:t>
            </w:r>
            <w:r w:rsidR="002F356E">
              <w:rPr>
                <w:rFonts w:ascii="Times New Roman" w:hAnsi="Times New Roman"/>
              </w:rPr>
              <w:t>23</w:t>
            </w:r>
            <w:r w:rsidRPr="00FD19D7">
              <w:rPr>
                <w:rFonts w:ascii="Times New Roman" w:hAnsi="Times New Roman"/>
              </w:rPr>
              <w:t>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27" w:name="sub_1192"/>
            <w:r w:rsidRPr="00FD19D7">
              <w:rPr>
                <w:rFonts w:ascii="Times New Roman" w:hAnsi="Times New Roman"/>
              </w:rPr>
              <w:t>1.9.2</w:t>
            </w:r>
            <w:bookmarkEnd w:id="27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D19D7">
              <w:rPr>
                <w:rFonts w:ascii="Times New Roman" w:hAnsi="Times New Roman"/>
              </w:rPr>
              <w:t>человек/</w:t>
            </w:r>
            <w:r w:rsidR="002F356E">
              <w:rPr>
                <w:rFonts w:ascii="Times New Roman" w:hAnsi="Times New Roman"/>
              </w:rPr>
              <w:t>8</w:t>
            </w:r>
            <w:r w:rsidRPr="00FD19D7">
              <w:rPr>
                <w:rFonts w:ascii="Times New Roman" w:hAnsi="Times New Roman"/>
              </w:rPr>
              <w:t>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28" w:name="sub_1110"/>
            <w:r w:rsidRPr="00FD19D7">
              <w:rPr>
                <w:rFonts w:ascii="Times New Roman" w:hAnsi="Times New Roman"/>
              </w:rPr>
              <w:t>1.10</w:t>
            </w:r>
            <w:bookmarkEnd w:id="28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D19D7">
              <w:rPr>
                <w:rFonts w:ascii="Times New Roman" w:hAnsi="Times New Roman"/>
              </w:rPr>
              <w:t>человек/</w:t>
            </w:r>
            <w:r w:rsidR="002F356E">
              <w:rPr>
                <w:rFonts w:ascii="Times New Roman" w:hAnsi="Times New Roman"/>
              </w:rPr>
              <w:t>8</w:t>
            </w:r>
            <w:r w:rsidRPr="00FD19D7">
              <w:rPr>
                <w:rFonts w:ascii="Times New Roman" w:hAnsi="Times New Roman"/>
              </w:rPr>
              <w:t>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29" w:name="sub_11011"/>
            <w:r w:rsidRPr="00FD19D7">
              <w:rPr>
                <w:rFonts w:ascii="Times New Roman" w:hAnsi="Times New Roman"/>
              </w:rPr>
              <w:t>1.11</w:t>
            </w:r>
            <w:bookmarkEnd w:id="29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FD19D7">
              <w:rPr>
                <w:rFonts w:ascii="Times New Roman" w:hAnsi="Times New Roman"/>
              </w:rPr>
              <w:t>человек/</w:t>
            </w:r>
            <w:r w:rsidR="002F356E">
              <w:rPr>
                <w:rFonts w:ascii="Times New Roman" w:hAnsi="Times New Roman"/>
              </w:rPr>
              <w:t>38</w:t>
            </w:r>
            <w:r w:rsidRPr="00FD19D7">
              <w:rPr>
                <w:rFonts w:ascii="Times New Roman" w:hAnsi="Times New Roman"/>
              </w:rPr>
              <w:t>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0" w:name="sub_11012"/>
            <w:r w:rsidRPr="00FD19D7">
              <w:rPr>
                <w:rFonts w:ascii="Times New Roman" w:hAnsi="Times New Roman"/>
              </w:rPr>
              <w:t>1.12</w:t>
            </w:r>
            <w:bookmarkEnd w:id="30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7E111A" w:rsidRPr="00FD19D7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69</w:t>
            </w:r>
            <w:r w:rsidR="007E111A" w:rsidRPr="00FD19D7">
              <w:rPr>
                <w:rFonts w:ascii="Times New Roman" w:hAnsi="Times New Roman"/>
              </w:rPr>
              <w:t>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1" w:name="sub_11013"/>
            <w:r w:rsidRPr="00FD19D7">
              <w:rPr>
                <w:rFonts w:ascii="Times New Roman" w:hAnsi="Times New Roman"/>
              </w:rPr>
              <w:t>1.13</w:t>
            </w:r>
            <w:bookmarkEnd w:id="31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7E111A" w:rsidRPr="00FD19D7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69</w:t>
            </w:r>
            <w:r w:rsidR="007E111A" w:rsidRPr="00FD19D7">
              <w:rPr>
                <w:rFonts w:ascii="Times New Roman" w:hAnsi="Times New Roman"/>
              </w:rPr>
              <w:t>%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2" w:name="sub_11014"/>
            <w:r w:rsidRPr="00FD19D7">
              <w:rPr>
                <w:rFonts w:ascii="Times New Roman" w:hAnsi="Times New Roman"/>
              </w:rPr>
              <w:t>1.14</w:t>
            </w:r>
            <w:bookmarkEnd w:id="32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E111A" w:rsidRPr="00FD19D7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97</w:t>
            </w:r>
            <w:r w:rsidR="007E111A" w:rsidRPr="00FD19D7">
              <w:rPr>
                <w:rFonts w:ascii="Times New Roman" w:hAnsi="Times New Roman"/>
              </w:rPr>
              <w:t>человек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3" w:name="sub_11015"/>
            <w:r w:rsidRPr="00FD19D7">
              <w:rPr>
                <w:rFonts w:ascii="Times New Roman" w:hAnsi="Times New Roman"/>
              </w:rPr>
              <w:t>1.15</w:t>
            </w:r>
            <w:bookmarkEnd w:id="33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rPr>
                <w:rFonts w:ascii="Times New Roman" w:hAnsi="Times New Roman"/>
              </w:rPr>
            </w:pP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4" w:name="sub_11151"/>
            <w:r w:rsidRPr="00FD19D7">
              <w:rPr>
                <w:rFonts w:ascii="Times New Roman" w:hAnsi="Times New Roman"/>
              </w:rPr>
              <w:t>1.15.1</w:t>
            </w:r>
            <w:bookmarkEnd w:id="34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5" w:name="sub_11152"/>
            <w:r w:rsidRPr="00FD19D7">
              <w:rPr>
                <w:rFonts w:ascii="Times New Roman" w:hAnsi="Times New Roman"/>
              </w:rPr>
              <w:t>1.15.2</w:t>
            </w:r>
            <w:bookmarkEnd w:id="35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нет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6" w:name="sub_11153"/>
            <w:r w:rsidRPr="00FD19D7">
              <w:rPr>
                <w:rFonts w:ascii="Times New Roman" w:hAnsi="Times New Roman"/>
              </w:rPr>
              <w:t>1.15.3</w:t>
            </w:r>
            <w:bookmarkEnd w:id="36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7" w:name="sub_11154"/>
            <w:r w:rsidRPr="00FD19D7">
              <w:rPr>
                <w:rFonts w:ascii="Times New Roman" w:hAnsi="Times New Roman"/>
              </w:rPr>
              <w:t>1.15.4</w:t>
            </w:r>
            <w:bookmarkEnd w:id="37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нет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8" w:name="sub_11155"/>
            <w:r w:rsidRPr="00FD19D7">
              <w:rPr>
                <w:rFonts w:ascii="Times New Roman" w:hAnsi="Times New Roman"/>
              </w:rPr>
              <w:t>1.15.5</w:t>
            </w:r>
            <w:bookmarkEnd w:id="38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Учителя- дефектолога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39" w:name="sub_11156"/>
            <w:r w:rsidRPr="00FD19D7">
              <w:rPr>
                <w:rFonts w:ascii="Times New Roman" w:hAnsi="Times New Roman"/>
              </w:rPr>
              <w:t>1.15.6</w:t>
            </w:r>
            <w:bookmarkEnd w:id="39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нет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1"/>
              <w:rPr>
                <w:sz w:val="24"/>
                <w:szCs w:val="24"/>
              </w:rPr>
            </w:pPr>
            <w:bookmarkStart w:id="40" w:name="sub_1002"/>
            <w:r w:rsidRPr="00FD19D7">
              <w:rPr>
                <w:sz w:val="24"/>
                <w:szCs w:val="24"/>
              </w:rPr>
              <w:t>2.</w:t>
            </w:r>
            <w:bookmarkEnd w:id="40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Style w:val="a9"/>
                <w:rFonts w:ascii="Times New Roman" w:hAnsi="Times New Roman"/>
                <w:bCs/>
              </w:rPr>
              <w:t>Инфраструктура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7E111A" w:rsidP="00282386">
            <w:pPr>
              <w:pStyle w:val="ab"/>
              <w:rPr>
                <w:rFonts w:ascii="Times New Roman" w:hAnsi="Times New Roman"/>
              </w:rPr>
            </w:pP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41" w:name="sub_1021"/>
            <w:r w:rsidRPr="00FD19D7">
              <w:rPr>
                <w:rFonts w:ascii="Times New Roman" w:hAnsi="Times New Roman"/>
              </w:rPr>
              <w:t>2.1</w:t>
            </w:r>
            <w:bookmarkEnd w:id="41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 </w:t>
            </w:r>
            <w:r w:rsidR="007E111A" w:rsidRPr="00FD19D7">
              <w:rPr>
                <w:rFonts w:ascii="Times New Roman" w:hAnsi="Times New Roman"/>
              </w:rPr>
              <w:t>кв.м.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42" w:name="sub_1022"/>
            <w:r w:rsidRPr="00FD19D7">
              <w:rPr>
                <w:rFonts w:ascii="Times New Roman" w:hAnsi="Times New Roman"/>
              </w:rPr>
              <w:t>2.2</w:t>
            </w:r>
            <w:bookmarkEnd w:id="42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 </w:t>
            </w:r>
            <w:r w:rsidR="007E111A" w:rsidRPr="00FD19D7">
              <w:rPr>
                <w:rFonts w:ascii="Times New Roman" w:hAnsi="Times New Roman"/>
              </w:rPr>
              <w:t>кв.м.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43" w:name="sub_1023"/>
            <w:r w:rsidRPr="00FD19D7">
              <w:rPr>
                <w:rFonts w:ascii="Times New Roman" w:hAnsi="Times New Roman"/>
              </w:rPr>
              <w:t>2.3</w:t>
            </w:r>
            <w:bookmarkEnd w:id="43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44" w:name="sub_1024"/>
            <w:r w:rsidRPr="00FD19D7">
              <w:rPr>
                <w:rFonts w:ascii="Times New Roman" w:hAnsi="Times New Roman"/>
              </w:rPr>
              <w:t>2.4</w:t>
            </w:r>
            <w:bookmarkEnd w:id="44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E111A" w:rsidRPr="00FD19D7" w:rsidTr="007E111A">
        <w:trPr>
          <w:gridAfter w:val="1"/>
          <w:wAfter w:w="61" w:type="dxa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b"/>
              <w:jc w:val="center"/>
              <w:rPr>
                <w:rFonts w:ascii="Times New Roman" w:hAnsi="Times New Roman"/>
              </w:rPr>
            </w:pPr>
            <w:bookmarkStart w:id="45" w:name="sub_1025"/>
            <w:r w:rsidRPr="00FD19D7">
              <w:rPr>
                <w:rFonts w:ascii="Times New Roman" w:hAnsi="Times New Roman"/>
              </w:rPr>
              <w:t>2.5</w:t>
            </w:r>
            <w:bookmarkEnd w:id="45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A" w:rsidRPr="00FD19D7" w:rsidRDefault="007E111A" w:rsidP="00282386">
            <w:pPr>
              <w:pStyle w:val="ac"/>
              <w:rPr>
                <w:rFonts w:ascii="Times New Roman" w:hAnsi="Times New Roman"/>
              </w:rPr>
            </w:pPr>
            <w:r w:rsidRPr="00FD19D7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1A" w:rsidRPr="00FD19D7" w:rsidRDefault="002F356E" w:rsidP="002823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7E111A" w:rsidRDefault="007E111A" w:rsidP="007E111A"/>
    <w:p w:rsidR="002F356E" w:rsidRPr="00FD19D7" w:rsidRDefault="002F356E" w:rsidP="007E111A">
      <w:r>
        <w:lastRenderedPageBreak/>
        <w:t xml:space="preserve">Старший воспитатель структурного подразделения «Детский сад комбинированного вида «Золушка» __________ </w:t>
      </w:r>
      <w:proofErr w:type="spellStart"/>
      <w:r>
        <w:t>М.А.Четаева</w:t>
      </w:r>
      <w:bookmarkStart w:id="46" w:name="_GoBack"/>
      <w:bookmarkEnd w:id="46"/>
      <w:proofErr w:type="spellEnd"/>
    </w:p>
    <w:p w:rsidR="000E2A0F" w:rsidRPr="000E2A0F" w:rsidRDefault="00A36A5E" w:rsidP="00A36A5E">
      <w:pPr>
        <w:pStyle w:val="a3"/>
        <w:jc w:val="both"/>
      </w:pPr>
      <w:r w:rsidRPr="000E2A0F">
        <w:t>   </w:t>
      </w:r>
    </w:p>
    <w:p w:rsidR="00A30C85" w:rsidRPr="000E2A0F" w:rsidRDefault="00A30C85" w:rsidP="00A30C85">
      <w:pPr>
        <w:contextualSpacing/>
        <w:rPr>
          <w:color w:val="000000"/>
        </w:rPr>
      </w:pPr>
    </w:p>
    <w:p w:rsidR="00A30C85" w:rsidRPr="000E2A0F" w:rsidRDefault="00A30C85" w:rsidP="00A30C85">
      <w:pPr>
        <w:contextualSpacing/>
        <w:rPr>
          <w:color w:val="000000"/>
          <w:kern w:val="24"/>
        </w:rPr>
      </w:pPr>
    </w:p>
    <w:p w:rsidR="00DB3AEE" w:rsidRPr="000E2A0F" w:rsidRDefault="00DB3AEE" w:rsidP="00A30C85">
      <w:pPr>
        <w:spacing w:before="240"/>
        <w:jc w:val="both"/>
        <w:rPr>
          <w:b/>
        </w:rPr>
      </w:pPr>
    </w:p>
    <w:sectPr w:rsidR="00DB3AEE" w:rsidRPr="000E2A0F" w:rsidSect="0011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A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E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8E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E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1D2B6A"/>
    <w:multiLevelType w:val="multilevel"/>
    <w:tmpl w:val="1EDC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C1421"/>
    <w:multiLevelType w:val="multilevel"/>
    <w:tmpl w:val="F95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14DDF"/>
    <w:rsid w:val="000324EA"/>
    <w:rsid w:val="00032D31"/>
    <w:rsid w:val="00055D94"/>
    <w:rsid w:val="000E2A0F"/>
    <w:rsid w:val="000F087D"/>
    <w:rsid w:val="0011069A"/>
    <w:rsid w:val="00146CC2"/>
    <w:rsid w:val="00170032"/>
    <w:rsid w:val="00193202"/>
    <w:rsid w:val="002F2E32"/>
    <w:rsid w:val="002F356E"/>
    <w:rsid w:val="00363AAA"/>
    <w:rsid w:val="0037788E"/>
    <w:rsid w:val="00394CDA"/>
    <w:rsid w:val="003B0D0D"/>
    <w:rsid w:val="004E27D6"/>
    <w:rsid w:val="00532304"/>
    <w:rsid w:val="00590747"/>
    <w:rsid w:val="00650C97"/>
    <w:rsid w:val="006902EB"/>
    <w:rsid w:val="006B32BC"/>
    <w:rsid w:val="006C5FE2"/>
    <w:rsid w:val="006D2A1C"/>
    <w:rsid w:val="007C137A"/>
    <w:rsid w:val="007E111A"/>
    <w:rsid w:val="00913EDD"/>
    <w:rsid w:val="00A20846"/>
    <w:rsid w:val="00A30C85"/>
    <w:rsid w:val="00A36A5E"/>
    <w:rsid w:val="00AB65E9"/>
    <w:rsid w:val="00AC2C2A"/>
    <w:rsid w:val="00BC34BB"/>
    <w:rsid w:val="00BD6BC8"/>
    <w:rsid w:val="00BE52AF"/>
    <w:rsid w:val="00C46BAE"/>
    <w:rsid w:val="00C47BEF"/>
    <w:rsid w:val="00C65320"/>
    <w:rsid w:val="00D14DDF"/>
    <w:rsid w:val="00D90875"/>
    <w:rsid w:val="00DB3AEE"/>
    <w:rsid w:val="00F1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F"/>
    <w:rPr>
      <w:sz w:val="24"/>
      <w:szCs w:val="24"/>
    </w:rPr>
  </w:style>
  <w:style w:type="paragraph" w:styleId="1">
    <w:name w:val="heading 1"/>
    <w:basedOn w:val="a"/>
    <w:link w:val="10"/>
    <w:qFormat/>
    <w:rsid w:val="00AC2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747"/>
    <w:pPr>
      <w:spacing w:before="100" w:beforeAutospacing="1" w:after="100" w:afterAutospacing="1"/>
    </w:pPr>
  </w:style>
  <w:style w:type="character" w:styleId="a4">
    <w:name w:val="Strong"/>
    <w:qFormat/>
    <w:rsid w:val="00590747"/>
    <w:rPr>
      <w:b/>
      <w:bCs/>
    </w:rPr>
  </w:style>
  <w:style w:type="character" w:styleId="a5">
    <w:name w:val="Hyperlink"/>
    <w:uiPriority w:val="99"/>
    <w:rsid w:val="00394C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3AEE"/>
    <w:pPr>
      <w:ind w:left="720"/>
      <w:contextualSpacing/>
    </w:pPr>
  </w:style>
  <w:style w:type="paragraph" w:customStyle="1" w:styleId="c1">
    <w:name w:val="c1"/>
    <w:basedOn w:val="a"/>
    <w:rsid w:val="00170032"/>
    <w:pPr>
      <w:spacing w:before="100" w:beforeAutospacing="1" w:after="100" w:afterAutospacing="1"/>
    </w:pPr>
  </w:style>
  <w:style w:type="character" w:customStyle="1" w:styleId="c8">
    <w:name w:val="c8"/>
    <w:basedOn w:val="a0"/>
    <w:rsid w:val="00170032"/>
  </w:style>
  <w:style w:type="paragraph" w:styleId="a7">
    <w:name w:val="Body Text Indent"/>
    <w:basedOn w:val="a"/>
    <w:link w:val="a8"/>
    <w:rsid w:val="00AC2C2A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C2C2A"/>
  </w:style>
  <w:style w:type="character" w:customStyle="1" w:styleId="10">
    <w:name w:val="Заголовок 1 Знак"/>
    <w:basedOn w:val="a0"/>
    <w:link w:val="1"/>
    <w:rsid w:val="00AC2C2A"/>
    <w:rPr>
      <w:b/>
      <w:bCs/>
      <w:kern w:val="36"/>
      <w:sz w:val="48"/>
      <w:szCs w:val="48"/>
    </w:rPr>
  </w:style>
  <w:style w:type="character" w:customStyle="1" w:styleId="a9">
    <w:name w:val="Цветовое выделение"/>
    <w:uiPriority w:val="99"/>
    <w:rsid w:val="00AC2C2A"/>
    <w:rPr>
      <w:b/>
      <w:color w:val="26282F"/>
    </w:rPr>
  </w:style>
  <w:style w:type="character" w:customStyle="1" w:styleId="aa">
    <w:name w:val="Гипертекстовая ссылка"/>
    <w:rsid w:val="00AC2C2A"/>
    <w:rPr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C2C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uiPriority w:val="99"/>
    <w:rsid w:val="00AC2C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Balloon Text"/>
    <w:basedOn w:val="a"/>
    <w:link w:val="ae"/>
    <w:uiPriority w:val="99"/>
    <w:semiHidden/>
    <w:unhideWhenUsed/>
    <w:rsid w:val="00032D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lcham.school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ww\Desktop\zolyshka10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Solnishko</cp:lastModifiedBy>
  <cp:revision>2</cp:revision>
  <dcterms:created xsi:type="dcterms:W3CDTF">2020-04-17T10:20:00Z</dcterms:created>
  <dcterms:modified xsi:type="dcterms:W3CDTF">2020-04-17T10:20:00Z</dcterms:modified>
</cp:coreProperties>
</file>