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00" w:rsidRPr="00A85686" w:rsidRDefault="00113000" w:rsidP="00113000">
      <w:pPr>
        <w:pStyle w:val="aa"/>
        <w:spacing w:after="0"/>
        <w:ind w:left="0"/>
        <w:rPr>
          <w:rStyle w:val="a9"/>
          <w:b w:val="0"/>
          <w:sz w:val="28"/>
          <w:szCs w:val="28"/>
        </w:rPr>
      </w:pPr>
      <w:r w:rsidRPr="00A85686">
        <w:rPr>
          <w:rStyle w:val="a9"/>
          <w:sz w:val="28"/>
          <w:szCs w:val="28"/>
        </w:rPr>
        <w:t>Муниципальное бюджетное дошкольное образовательное учреждение</w:t>
      </w:r>
    </w:p>
    <w:p w:rsidR="00113000" w:rsidRPr="00A85686" w:rsidRDefault="00113000" w:rsidP="00113000">
      <w:pPr>
        <w:pStyle w:val="aa"/>
        <w:spacing w:after="0"/>
        <w:ind w:left="0"/>
        <w:jc w:val="center"/>
        <w:rPr>
          <w:rStyle w:val="a9"/>
          <w:b w:val="0"/>
          <w:sz w:val="28"/>
          <w:szCs w:val="28"/>
        </w:rPr>
      </w:pPr>
      <w:r w:rsidRPr="00A85686">
        <w:rPr>
          <w:rStyle w:val="a9"/>
          <w:sz w:val="28"/>
          <w:szCs w:val="28"/>
        </w:rPr>
        <w:t xml:space="preserve"> «Ромодановский детский сад комбинированного вида»</w:t>
      </w:r>
    </w:p>
    <w:p w:rsidR="00113000" w:rsidRPr="00A85686" w:rsidRDefault="00113000" w:rsidP="00113000">
      <w:pPr>
        <w:pStyle w:val="aa"/>
        <w:spacing w:after="0"/>
        <w:ind w:left="0"/>
        <w:jc w:val="center"/>
        <w:rPr>
          <w:rStyle w:val="a9"/>
          <w:b w:val="0"/>
          <w:sz w:val="28"/>
          <w:szCs w:val="28"/>
        </w:rPr>
      </w:pPr>
      <w:r w:rsidRPr="00A85686">
        <w:rPr>
          <w:rStyle w:val="a9"/>
          <w:sz w:val="28"/>
          <w:szCs w:val="28"/>
        </w:rPr>
        <w:t>(МБДОУ «Ромодановский детский сад комбинированного вида»)</w:t>
      </w:r>
    </w:p>
    <w:p w:rsidR="00113000" w:rsidRPr="00A85686" w:rsidRDefault="00113000" w:rsidP="00113000">
      <w:pPr>
        <w:pStyle w:val="aa"/>
        <w:spacing w:after="0"/>
        <w:ind w:left="0"/>
        <w:jc w:val="center"/>
        <w:rPr>
          <w:rStyle w:val="a9"/>
          <w:b w:val="0"/>
          <w:szCs w:val="28"/>
        </w:rPr>
      </w:pPr>
    </w:p>
    <w:p w:rsidR="00113000" w:rsidRPr="00A85686"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Default="00113000" w:rsidP="00113000">
      <w:pPr>
        <w:shd w:val="clear" w:color="auto" w:fill="FFFFFF"/>
        <w:jc w:val="center"/>
        <w:rPr>
          <w:rFonts w:eastAsia="Times New Roman"/>
          <w:b/>
          <w:color w:val="333333"/>
          <w:kern w:val="36"/>
          <w:sz w:val="28"/>
          <w:szCs w:val="28"/>
        </w:rPr>
      </w:pPr>
    </w:p>
    <w:p w:rsidR="00113000" w:rsidRPr="00A85686" w:rsidRDefault="00113000" w:rsidP="00113000">
      <w:pPr>
        <w:shd w:val="clear" w:color="auto" w:fill="FFFFFF"/>
        <w:jc w:val="center"/>
        <w:rPr>
          <w:rFonts w:eastAsia="Times New Roman"/>
          <w:b/>
          <w:color w:val="333333"/>
          <w:kern w:val="36"/>
          <w:sz w:val="28"/>
          <w:szCs w:val="28"/>
        </w:rPr>
      </w:pPr>
    </w:p>
    <w:p w:rsidR="00113000" w:rsidRPr="00113000" w:rsidRDefault="00113000" w:rsidP="00113000">
      <w:pPr>
        <w:shd w:val="clear" w:color="auto" w:fill="FFFFFF"/>
        <w:jc w:val="center"/>
        <w:rPr>
          <w:rFonts w:eastAsia="Times New Roman"/>
          <w:b/>
          <w:kern w:val="36"/>
          <w:sz w:val="28"/>
          <w:szCs w:val="28"/>
        </w:rPr>
      </w:pPr>
      <w:r w:rsidRPr="00113000">
        <w:rPr>
          <w:rFonts w:eastAsia="Times New Roman"/>
          <w:b/>
          <w:kern w:val="36"/>
          <w:sz w:val="28"/>
          <w:szCs w:val="28"/>
        </w:rPr>
        <w:t>Консультация для воспитателей на тему:</w:t>
      </w:r>
    </w:p>
    <w:p w:rsidR="00113000" w:rsidRPr="00113000" w:rsidRDefault="00113000" w:rsidP="00113000">
      <w:pPr>
        <w:shd w:val="clear" w:color="auto" w:fill="FFFFFF"/>
        <w:jc w:val="center"/>
        <w:rPr>
          <w:rFonts w:eastAsia="Times New Roman"/>
          <w:b/>
          <w:kern w:val="36"/>
          <w:sz w:val="28"/>
          <w:szCs w:val="28"/>
        </w:rPr>
      </w:pPr>
    </w:p>
    <w:p w:rsidR="00113000" w:rsidRPr="00113000" w:rsidRDefault="00113000" w:rsidP="00113000">
      <w:pPr>
        <w:shd w:val="clear" w:color="auto" w:fill="FFFFFF"/>
        <w:jc w:val="center"/>
        <w:rPr>
          <w:sz w:val="32"/>
          <w:szCs w:val="32"/>
        </w:rPr>
      </w:pPr>
      <w:r w:rsidRPr="00113000">
        <w:rPr>
          <w:rFonts w:eastAsia="Times New Roman"/>
          <w:b/>
          <w:kern w:val="36"/>
          <w:sz w:val="36"/>
          <w:szCs w:val="36"/>
        </w:rPr>
        <w:t>«</w:t>
      </w:r>
      <w:r>
        <w:rPr>
          <w:rFonts w:eastAsia="Times New Roman"/>
          <w:b/>
          <w:kern w:val="36"/>
          <w:sz w:val="36"/>
          <w:szCs w:val="36"/>
        </w:rPr>
        <w:t xml:space="preserve">Использование информационных технологий  </w:t>
      </w:r>
      <w:proofErr w:type="spellStart"/>
      <w:r>
        <w:rPr>
          <w:rFonts w:eastAsia="Times New Roman"/>
          <w:b/>
          <w:kern w:val="36"/>
          <w:sz w:val="36"/>
          <w:szCs w:val="36"/>
        </w:rPr>
        <w:t>в</w:t>
      </w:r>
      <w:proofErr w:type="spellEnd"/>
      <w:r>
        <w:rPr>
          <w:rFonts w:eastAsia="Times New Roman"/>
          <w:b/>
          <w:kern w:val="36"/>
          <w:sz w:val="36"/>
          <w:szCs w:val="36"/>
        </w:rPr>
        <w:t xml:space="preserve"> развитии познавательных способностей дошкольников»                  </w:t>
      </w:r>
      <w:r w:rsidRPr="00113000">
        <w:rPr>
          <w:sz w:val="32"/>
          <w:szCs w:val="32"/>
        </w:rPr>
        <w:t xml:space="preserve">                                     </w:t>
      </w:r>
    </w:p>
    <w:p w:rsidR="00113000" w:rsidRPr="00113000" w:rsidRDefault="00113000" w:rsidP="00113000">
      <w:pPr>
        <w:shd w:val="clear" w:color="auto" w:fill="FFFFFF"/>
        <w:jc w:val="center"/>
        <w:rPr>
          <w:sz w:val="32"/>
          <w:szCs w:val="32"/>
        </w:rPr>
      </w:pPr>
    </w:p>
    <w:p w:rsidR="00113000" w:rsidRPr="00113000" w:rsidRDefault="00113000" w:rsidP="00113000">
      <w:pPr>
        <w:shd w:val="clear" w:color="auto" w:fill="FFFFFF"/>
        <w:jc w:val="center"/>
        <w:rPr>
          <w:sz w:val="32"/>
          <w:szCs w:val="32"/>
        </w:rPr>
      </w:pPr>
    </w:p>
    <w:p w:rsidR="00113000" w:rsidRPr="00113000" w:rsidRDefault="00113000" w:rsidP="00113000">
      <w:pPr>
        <w:shd w:val="clear" w:color="auto" w:fill="FFFFFF"/>
        <w:jc w:val="center"/>
        <w:rPr>
          <w:sz w:val="32"/>
          <w:szCs w:val="32"/>
        </w:rPr>
      </w:pPr>
    </w:p>
    <w:p w:rsidR="00113000" w:rsidRP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p>
    <w:p w:rsidR="00113000" w:rsidRDefault="00113000" w:rsidP="00113000">
      <w:pPr>
        <w:shd w:val="clear" w:color="auto" w:fill="FFFFFF"/>
        <w:jc w:val="center"/>
        <w:rPr>
          <w:sz w:val="32"/>
          <w:szCs w:val="32"/>
        </w:rPr>
      </w:pPr>
      <w:r>
        <w:rPr>
          <w:sz w:val="32"/>
          <w:szCs w:val="32"/>
        </w:rPr>
        <w:t xml:space="preserve">                                                            Подготовила</w:t>
      </w:r>
      <w:proofErr w:type="gramStart"/>
      <w:r>
        <w:rPr>
          <w:sz w:val="32"/>
          <w:szCs w:val="32"/>
        </w:rPr>
        <w:t xml:space="preserve"> :</w:t>
      </w:r>
      <w:proofErr w:type="gramEnd"/>
      <w:r>
        <w:rPr>
          <w:sz w:val="32"/>
          <w:szCs w:val="32"/>
        </w:rPr>
        <w:t xml:space="preserve"> воспитатель</w:t>
      </w:r>
    </w:p>
    <w:p w:rsidR="00113000" w:rsidRPr="00113000" w:rsidRDefault="00113000" w:rsidP="00113000">
      <w:pPr>
        <w:shd w:val="clear" w:color="auto" w:fill="FFFFFF"/>
        <w:jc w:val="center"/>
        <w:rPr>
          <w:sz w:val="32"/>
          <w:szCs w:val="32"/>
        </w:rPr>
      </w:pPr>
      <w:r>
        <w:rPr>
          <w:sz w:val="32"/>
          <w:szCs w:val="32"/>
        </w:rPr>
        <w:t xml:space="preserve">                                              </w:t>
      </w:r>
      <w:proofErr w:type="spellStart"/>
      <w:r>
        <w:rPr>
          <w:sz w:val="32"/>
          <w:szCs w:val="32"/>
        </w:rPr>
        <w:t>Просвирнина</w:t>
      </w:r>
      <w:proofErr w:type="spellEnd"/>
      <w:r>
        <w:rPr>
          <w:sz w:val="32"/>
          <w:szCs w:val="32"/>
        </w:rPr>
        <w:t xml:space="preserve"> О.С. </w:t>
      </w:r>
    </w:p>
    <w:p w:rsidR="00113000" w:rsidRPr="00A85686" w:rsidRDefault="00113000" w:rsidP="00113000"/>
    <w:p w:rsidR="00113000" w:rsidRPr="00A85686" w:rsidRDefault="00113000" w:rsidP="00113000"/>
    <w:p w:rsidR="00113000" w:rsidRPr="00A85686" w:rsidRDefault="00113000" w:rsidP="00113000"/>
    <w:p w:rsidR="00113000" w:rsidRDefault="00113000" w:rsidP="00113000">
      <w:pPr>
        <w:shd w:val="clear" w:color="auto" w:fill="FFFFFF"/>
        <w:tabs>
          <w:tab w:val="left" w:pos="1545"/>
        </w:tabs>
        <w:suppressAutoHyphens w:val="0"/>
        <w:ind w:firstLine="710"/>
        <w:rPr>
          <w:rFonts w:eastAsia="Times New Roman"/>
          <w:b/>
          <w:bCs/>
          <w:color w:val="000000"/>
          <w:sz w:val="32"/>
        </w:rPr>
      </w:pPr>
    </w:p>
    <w:p w:rsidR="00113000" w:rsidRDefault="00113000" w:rsidP="0056704D">
      <w:pPr>
        <w:shd w:val="clear" w:color="auto" w:fill="FFFFFF"/>
        <w:suppressAutoHyphens w:val="0"/>
        <w:ind w:firstLine="710"/>
        <w:jc w:val="center"/>
        <w:rPr>
          <w:rFonts w:eastAsia="Times New Roman"/>
          <w:b/>
          <w:bCs/>
          <w:color w:val="000000"/>
          <w:sz w:val="32"/>
        </w:rPr>
      </w:pPr>
    </w:p>
    <w:p w:rsidR="00113000" w:rsidRDefault="00113000" w:rsidP="00113000">
      <w:pPr>
        <w:shd w:val="clear" w:color="auto" w:fill="FFFFFF"/>
        <w:suppressAutoHyphens w:val="0"/>
        <w:jc w:val="both"/>
        <w:rPr>
          <w:rFonts w:eastAsia="Times New Roman"/>
          <w:b/>
          <w:bCs/>
          <w:color w:val="000000"/>
          <w:sz w:val="32"/>
        </w:rPr>
      </w:pPr>
    </w:p>
    <w:p w:rsidR="0056704D" w:rsidRPr="0056704D" w:rsidRDefault="00113000" w:rsidP="00113000">
      <w:pPr>
        <w:shd w:val="clear" w:color="auto" w:fill="FFFFFF"/>
        <w:suppressAutoHyphens w:val="0"/>
        <w:jc w:val="both"/>
        <w:rPr>
          <w:rFonts w:ascii="Calibri" w:eastAsia="Times New Roman" w:hAnsi="Calibri" w:cs="Calibri"/>
          <w:color w:val="000000"/>
          <w:sz w:val="20"/>
          <w:szCs w:val="20"/>
        </w:rPr>
      </w:pPr>
      <w:r>
        <w:rPr>
          <w:rFonts w:eastAsia="Times New Roman"/>
          <w:b/>
          <w:bCs/>
          <w:color w:val="000000"/>
          <w:sz w:val="32"/>
        </w:rPr>
        <w:lastRenderedPageBreak/>
        <w:t xml:space="preserve">   </w:t>
      </w:r>
      <w:r w:rsidR="0056704D" w:rsidRPr="0056704D">
        <w:rPr>
          <w:rFonts w:eastAsia="Times New Roman"/>
          <w:color w:val="000000"/>
          <w:sz w:val="28"/>
        </w:rPr>
        <w:t>Информационно – коммуникационные технологии прочно входят во  все сферы жизни человека. Процесс информатизации в дошкольных образовательных учреждениях</w:t>
      </w:r>
      <w:r>
        <w:rPr>
          <w:rFonts w:eastAsia="Times New Roman"/>
          <w:color w:val="000000"/>
          <w:sz w:val="28"/>
        </w:rPr>
        <w:t xml:space="preserve"> обусловлен требованиям времени</w:t>
      </w:r>
      <w:r w:rsidR="0056704D" w:rsidRPr="0056704D">
        <w:rPr>
          <w:rFonts w:eastAsia="Times New Roman"/>
          <w:color w:val="000000"/>
          <w:sz w:val="28"/>
        </w:rPr>
        <w:t>.</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Современное общество огромными темпами развивается в сторону научно-технического прогресса. Информационно-коммуникационные технологии прочно входят во все сферы жизни человека. Мир детей также быстро изменяется, как и мир взрослых. Дети, незаметно для нас, осваивают компьютерные технологии подчас гораздо быстрее, чем нам бы хотелось. И задача педагогов направить интерес детей к компьютеру в сферу познания и развития.</w:t>
      </w:r>
    </w:p>
    <w:p w:rsidR="0056704D" w:rsidRPr="0056704D" w:rsidRDefault="0056704D" w:rsidP="006B4404">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Информатизация системы дошкольного образования предъявляет новые требования к педагогу и его профессиональной компетентности. Педагог должен не только уметь пользоваться компьютером и современным </w:t>
      </w:r>
      <w:proofErr w:type="spellStart"/>
      <w:r w:rsidRPr="0056704D">
        <w:rPr>
          <w:rFonts w:eastAsia="Times New Roman"/>
          <w:color w:val="000000"/>
          <w:sz w:val="28"/>
        </w:rPr>
        <w:t>мультимедийным</w:t>
      </w:r>
      <w:proofErr w:type="spellEnd"/>
      <w:r w:rsidRPr="0056704D">
        <w:rPr>
          <w:rFonts w:eastAsia="Times New Roman"/>
          <w:color w:val="000000"/>
          <w:sz w:val="28"/>
        </w:rPr>
        <w:t xml:space="preserve"> оборудованием, но и создавать свои образовательные ресурсы, широко использовать их в своей педагогической деятельности.</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При традиционных методах организации совместной образовательной деятельности с детьми главным носителем информации выступает воспитатель. </w:t>
      </w:r>
      <w:proofErr w:type="gramStart"/>
      <w:r w:rsidRPr="0056704D">
        <w:rPr>
          <w:rFonts w:eastAsia="Times New Roman"/>
          <w:color w:val="000000"/>
          <w:sz w:val="28"/>
        </w:rPr>
        <w:t>Однако при использовании компьютерных программ,  информация предоставляется обучающимся красочно оформленной, с использованием эффектов анимации, в виде текста, рисунка.</w:t>
      </w:r>
      <w:proofErr w:type="gramEnd"/>
      <w:r w:rsidRPr="0056704D">
        <w:rPr>
          <w:rFonts w:eastAsia="Times New Roman"/>
          <w:color w:val="000000"/>
          <w:sz w:val="28"/>
        </w:rPr>
        <w:t xml:space="preserve"> Все это, по мнению </w:t>
      </w:r>
      <w:proofErr w:type="gramStart"/>
      <w:r w:rsidRPr="0056704D">
        <w:rPr>
          <w:rFonts w:eastAsia="Times New Roman"/>
          <w:color w:val="000000"/>
          <w:sz w:val="28"/>
        </w:rPr>
        <w:t>современных</w:t>
      </w:r>
      <w:proofErr w:type="gramEnd"/>
      <w:r w:rsidRPr="0056704D">
        <w:rPr>
          <w:rFonts w:eastAsia="Times New Roman"/>
          <w:color w:val="000000"/>
          <w:sz w:val="28"/>
        </w:rPr>
        <w:t xml:space="preserve"> </w:t>
      </w:r>
      <w:proofErr w:type="spellStart"/>
      <w:r w:rsidRPr="0056704D">
        <w:rPr>
          <w:rFonts w:eastAsia="Times New Roman"/>
          <w:color w:val="000000"/>
          <w:sz w:val="28"/>
        </w:rPr>
        <w:t>дидактов</w:t>
      </w:r>
      <w:proofErr w:type="spellEnd"/>
      <w:r w:rsidRPr="0056704D">
        <w:rPr>
          <w:rFonts w:eastAsia="Times New Roman"/>
          <w:color w:val="000000"/>
          <w:sz w:val="28"/>
        </w:rPr>
        <w:t xml:space="preserve">, позволяет более наглядно и доступно, чем в устной форме, объяснить образовательный материал. Очень важно и то, что на таких занятиях дети могут  работать в индивидуальном режиме, продвигаясь в постижении нового материала в своем темпе, возвращаясь к </w:t>
      </w:r>
      <w:proofErr w:type="gramStart"/>
      <w:r w:rsidRPr="0056704D">
        <w:rPr>
          <w:rFonts w:eastAsia="Times New Roman"/>
          <w:color w:val="000000"/>
          <w:sz w:val="28"/>
        </w:rPr>
        <w:t>непонятому</w:t>
      </w:r>
      <w:proofErr w:type="gramEnd"/>
      <w:r w:rsidRPr="0056704D">
        <w:rPr>
          <w:rFonts w:eastAsia="Times New Roman"/>
          <w:color w:val="000000"/>
          <w:sz w:val="28"/>
        </w:rPr>
        <w:t>, если это требуется, или забегать вперед.</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proofErr w:type="gramStart"/>
      <w:r w:rsidRPr="0056704D">
        <w:rPr>
          <w:rFonts w:eastAsia="Times New Roman"/>
          <w:color w:val="000000"/>
          <w:sz w:val="28"/>
        </w:rPr>
        <w:t>ИКТ могут быть использованы на любом этапе совместной организованной образовательной деятельности:</w:t>
      </w:r>
      <w:proofErr w:type="gramEnd"/>
    </w:p>
    <w:p w:rsidR="0056704D" w:rsidRPr="0056704D" w:rsidRDefault="0056704D" w:rsidP="0056704D">
      <w:pPr>
        <w:numPr>
          <w:ilvl w:val="0"/>
          <w:numId w:val="3"/>
        </w:numPr>
        <w:shd w:val="clear" w:color="auto" w:fill="FFFFFF"/>
        <w:suppressAutoHyphens w:val="0"/>
        <w:spacing w:before="30" w:after="30"/>
        <w:jc w:val="both"/>
        <w:rPr>
          <w:rFonts w:ascii="Calibri" w:eastAsia="Times New Roman" w:hAnsi="Calibri" w:cs="Calibri"/>
          <w:color w:val="000000"/>
          <w:sz w:val="20"/>
          <w:szCs w:val="20"/>
        </w:rPr>
      </w:pPr>
      <w:r w:rsidRPr="0056704D">
        <w:rPr>
          <w:rFonts w:eastAsia="Times New Roman"/>
          <w:color w:val="000000"/>
          <w:sz w:val="28"/>
        </w:rPr>
        <w:t>в начале для обозначения темы с помощью вопросов по изучаемой теме, создавая проблемную ситуацию;</w:t>
      </w:r>
    </w:p>
    <w:p w:rsidR="0056704D" w:rsidRPr="0056704D" w:rsidRDefault="0056704D" w:rsidP="0056704D">
      <w:pPr>
        <w:numPr>
          <w:ilvl w:val="0"/>
          <w:numId w:val="3"/>
        </w:numPr>
        <w:shd w:val="clear" w:color="auto" w:fill="FFFFFF"/>
        <w:suppressAutoHyphens w:val="0"/>
        <w:spacing w:before="30" w:after="30"/>
        <w:jc w:val="both"/>
        <w:rPr>
          <w:rFonts w:ascii="Calibri" w:eastAsia="Times New Roman" w:hAnsi="Calibri" w:cs="Calibri"/>
          <w:color w:val="000000"/>
          <w:sz w:val="20"/>
          <w:szCs w:val="20"/>
        </w:rPr>
      </w:pPr>
      <w:r w:rsidRPr="0056704D">
        <w:rPr>
          <w:rFonts w:eastAsia="Times New Roman"/>
          <w:color w:val="000000"/>
          <w:sz w:val="28"/>
        </w:rPr>
        <w:t>как сопровождение объяснения педагога (презентации, схемы, рисунки, видеофрагменты и т. д.);</w:t>
      </w:r>
    </w:p>
    <w:p w:rsidR="0056704D" w:rsidRPr="0056704D" w:rsidRDefault="0056704D" w:rsidP="0056704D">
      <w:pPr>
        <w:numPr>
          <w:ilvl w:val="0"/>
          <w:numId w:val="3"/>
        </w:numPr>
        <w:shd w:val="clear" w:color="auto" w:fill="FFFFFF"/>
        <w:suppressAutoHyphens w:val="0"/>
        <w:spacing w:before="30" w:after="30"/>
        <w:ind w:left="0" w:firstLine="720"/>
        <w:jc w:val="both"/>
        <w:rPr>
          <w:rFonts w:ascii="Calibri" w:eastAsia="Times New Roman" w:hAnsi="Calibri" w:cs="Calibri"/>
          <w:color w:val="000000"/>
          <w:sz w:val="20"/>
          <w:szCs w:val="20"/>
        </w:rPr>
      </w:pPr>
      <w:r w:rsidRPr="0056704D">
        <w:rPr>
          <w:rFonts w:eastAsia="Times New Roman"/>
          <w:color w:val="000000"/>
          <w:sz w:val="28"/>
        </w:rPr>
        <w:t>как информационно-обучающее пособие;</w:t>
      </w:r>
    </w:p>
    <w:p w:rsidR="0056704D" w:rsidRPr="0056704D" w:rsidRDefault="0056704D" w:rsidP="0056704D">
      <w:pPr>
        <w:numPr>
          <w:ilvl w:val="0"/>
          <w:numId w:val="3"/>
        </w:numPr>
        <w:shd w:val="clear" w:color="auto" w:fill="FFFFFF"/>
        <w:suppressAutoHyphens w:val="0"/>
        <w:spacing w:before="30" w:after="30"/>
        <w:ind w:left="0" w:firstLine="720"/>
        <w:jc w:val="both"/>
        <w:rPr>
          <w:rFonts w:ascii="Calibri" w:eastAsia="Times New Roman" w:hAnsi="Calibri" w:cs="Calibri"/>
          <w:color w:val="000000"/>
          <w:sz w:val="20"/>
          <w:szCs w:val="20"/>
        </w:rPr>
      </w:pPr>
      <w:r w:rsidRPr="0056704D">
        <w:rPr>
          <w:rFonts w:eastAsia="Times New Roman"/>
          <w:color w:val="000000"/>
          <w:sz w:val="28"/>
        </w:rPr>
        <w:t>для контроля усвоения материала детьми.</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Реализуя данные технологии в образовательном процессе ДОУ, решаются следующие задачи:</w:t>
      </w:r>
    </w:p>
    <w:p w:rsidR="0056704D" w:rsidRPr="0056704D" w:rsidRDefault="0056704D" w:rsidP="0056704D">
      <w:pPr>
        <w:numPr>
          <w:ilvl w:val="0"/>
          <w:numId w:val="5"/>
        </w:numPr>
        <w:shd w:val="clear" w:color="auto" w:fill="FFFFFF"/>
        <w:suppressAutoHyphens w:val="0"/>
        <w:spacing w:before="30" w:after="30"/>
        <w:ind w:left="0" w:firstLine="568"/>
        <w:jc w:val="both"/>
        <w:rPr>
          <w:rFonts w:ascii="Calibri" w:eastAsia="Times New Roman" w:hAnsi="Calibri" w:cs="Calibri"/>
          <w:color w:val="000000"/>
          <w:sz w:val="20"/>
          <w:szCs w:val="20"/>
        </w:rPr>
      </w:pPr>
      <w:r w:rsidRPr="0056704D">
        <w:rPr>
          <w:rFonts w:eastAsia="Times New Roman"/>
          <w:color w:val="000000"/>
          <w:sz w:val="28"/>
        </w:rPr>
        <w:t>повышение качества образовательной работы с детьми дошкольного возраста;</w:t>
      </w:r>
    </w:p>
    <w:p w:rsidR="0056704D" w:rsidRPr="0056704D" w:rsidRDefault="0056704D" w:rsidP="0056704D">
      <w:pPr>
        <w:numPr>
          <w:ilvl w:val="0"/>
          <w:numId w:val="5"/>
        </w:numPr>
        <w:shd w:val="clear" w:color="auto" w:fill="FFFFFF"/>
        <w:suppressAutoHyphens w:val="0"/>
        <w:spacing w:before="30" w:after="30"/>
        <w:ind w:left="0" w:firstLine="568"/>
        <w:jc w:val="both"/>
        <w:rPr>
          <w:rFonts w:ascii="Calibri" w:eastAsia="Times New Roman" w:hAnsi="Calibri" w:cs="Calibri"/>
          <w:color w:val="000000"/>
          <w:sz w:val="20"/>
          <w:szCs w:val="20"/>
        </w:rPr>
      </w:pPr>
      <w:r w:rsidRPr="0056704D">
        <w:rPr>
          <w:rFonts w:eastAsia="Times New Roman"/>
          <w:color w:val="000000"/>
          <w:sz w:val="28"/>
        </w:rPr>
        <w:t>развитие интеллектуального, эмоционального потенциала и позитивных личностных качеств ребенка;</w:t>
      </w:r>
    </w:p>
    <w:p w:rsidR="0056704D" w:rsidRPr="0056704D" w:rsidRDefault="0056704D" w:rsidP="0056704D">
      <w:pPr>
        <w:numPr>
          <w:ilvl w:val="0"/>
          <w:numId w:val="5"/>
        </w:numPr>
        <w:shd w:val="clear" w:color="auto" w:fill="FFFFFF"/>
        <w:suppressAutoHyphens w:val="0"/>
        <w:spacing w:before="30" w:after="30"/>
        <w:ind w:left="0" w:firstLine="568"/>
        <w:jc w:val="both"/>
        <w:rPr>
          <w:rFonts w:ascii="Calibri" w:eastAsia="Times New Roman" w:hAnsi="Calibri" w:cs="Calibri"/>
          <w:color w:val="000000"/>
          <w:sz w:val="20"/>
          <w:szCs w:val="20"/>
        </w:rPr>
      </w:pPr>
      <w:r w:rsidRPr="0056704D">
        <w:rPr>
          <w:rFonts w:eastAsia="Times New Roman"/>
          <w:color w:val="000000"/>
          <w:sz w:val="28"/>
        </w:rPr>
        <w:t>формирование мотивации и поддержание интереса детей во время непосредственной образовательной деятельности.</w:t>
      </w:r>
    </w:p>
    <w:p w:rsidR="0056704D" w:rsidRPr="0056704D" w:rsidRDefault="0056704D" w:rsidP="0056704D">
      <w:pPr>
        <w:numPr>
          <w:ilvl w:val="0"/>
          <w:numId w:val="5"/>
        </w:numPr>
        <w:shd w:val="clear" w:color="auto" w:fill="FFFFFF"/>
        <w:suppressAutoHyphens w:val="0"/>
        <w:spacing w:before="30" w:after="30"/>
        <w:ind w:left="0" w:firstLine="568"/>
        <w:jc w:val="both"/>
        <w:rPr>
          <w:rFonts w:ascii="Calibri" w:eastAsia="Times New Roman" w:hAnsi="Calibri" w:cs="Calibri"/>
          <w:color w:val="000000"/>
          <w:sz w:val="20"/>
          <w:szCs w:val="20"/>
        </w:rPr>
      </w:pPr>
      <w:r w:rsidRPr="0056704D">
        <w:rPr>
          <w:rFonts w:eastAsia="Times New Roman"/>
          <w:color w:val="000000"/>
          <w:sz w:val="28"/>
        </w:rPr>
        <w:t>приобретение детьми практических навыков работы с компьютером.</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Использование информационных технологий в образовательном процессе не только целесообразно, но и позволит достичь одной из целей, </w:t>
      </w:r>
      <w:r w:rsidRPr="0056704D">
        <w:rPr>
          <w:rFonts w:eastAsia="Times New Roman"/>
          <w:color w:val="000000"/>
          <w:sz w:val="28"/>
        </w:rPr>
        <w:lastRenderedPageBreak/>
        <w:t>которую ставит перед педагогами «Концепция модернизации образования» – подготовка разносторонней развитой личности.</w:t>
      </w:r>
    </w:p>
    <w:p w:rsidR="0056704D" w:rsidRPr="0056704D" w:rsidRDefault="0056704D" w:rsidP="0056704D">
      <w:pPr>
        <w:shd w:val="clear" w:color="auto" w:fill="FFFFFF"/>
        <w:suppressAutoHyphens w:val="0"/>
        <w:ind w:firstLine="708"/>
        <w:jc w:val="both"/>
        <w:rPr>
          <w:rFonts w:ascii="Calibri" w:eastAsia="Times New Roman" w:hAnsi="Calibri" w:cs="Calibri"/>
          <w:color w:val="000000"/>
          <w:sz w:val="20"/>
          <w:szCs w:val="20"/>
        </w:rPr>
      </w:pPr>
      <w:r w:rsidRPr="0056704D">
        <w:rPr>
          <w:rFonts w:eastAsia="Times New Roman"/>
          <w:color w:val="000000"/>
          <w:sz w:val="28"/>
        </w:rPr>
        <w:t>Имея в группе интерактивную доску и</w:t>
      </w:r>
      <w:r w:rsidR="006B4404">
        <w:rPr>
          <w:rFonts w:eastAsia="Times New Roman"/>
          <w:color w:val="000000"/>
          <w:sz w:val="28"/>
        </w:rPr>
        <w:t xml:space="preserve"> компьютер, в работе с детьми можно  использовать </w:t>
      </w:r>
      <w:r w:rsidRPr="0056704D">
        <w:rPr>
          <w:rFonts w:eastAsia="Times New Roman"/>
          <w:color w:val="000000"/>
          <w:sz w:val="28"/>
        </w:rPr>
        <w:t xml:space="preserve"> разные виды интерактивных материалов, ориентируясь на следующие дидактические принципы при их систематизации -  игровая интерактивность; </w:t>
      </w:r>
      <w:proofErr w:type="spellStart"/>
      <w:r w:rsidRPr="0056704D">
        <w:rPr>
          <w:rFonts w:eastAsia="Times New Roman"/>
          <w:color w:val="000000"/>
          <w:sz w:val="28"/>
        </w:rPr>
        <w:t>полисенсорность</w:t>
      </w:r>
      <w:proofErr w:type="spellEnd"/>
      <w:r w:rsidRPr="0056704D">
        <w:rPr>
          <w:rFonts w:eastAsia="Times New Roman"/>
          <w:color w:val="000000"/>
          <w:sz w:val="28"/>
        </w:rPr>
        <w:t xml:space="preserve"> воздействия, т. е. слуховое восприятие информации сочетается с опорой на зрительный контроль, дифференци</w:t>
      </w:r>
      <w:r w:rsidR="006B4404">
        <w:rPr>
          <w:rFonts w:eastAsia="Times New Roman"/>
          <w:color w:val="000000"/>
          <w:sz w:val="28"/>
        </w:rPr>
        <w:t>рованный подход к обучению</w:t>
      </w:r>
      <w:proofErr w:type="gramStart"/>
      <w:r w:rsidR="006B4404">
        <w:rPr>
          <w:rFonts w:eastAsia="Times New Roman"/>
          <w:color w:val="000000"/>
          <w:sz w:val="28"/>
        </w:rPr>
        <w:t>.</w:t>
      </w:r>
      <w:proofErr w:type="gramEnd"/>
      <w:r w:rsidR="006B4404">
        <w:rPr>
          <w:rFonts w:eastAsia="Times New Roman"/>
          <w:color w:val="000000"/>
          <w:sz w:val="28"/>
        </w:rPr>
        <w:t xml:space="preserve"> П</w:t>
      </w:r>
      <w:r w:rsidRPr="0056704D">
        <w:rPr>
          <w:rFonts w:eastAsia="Times New Roman"/>
          <w:color w:val="000000"/>
          <w:sz w:val="28"/>
        </w:rPr>
        <w:t>едагогическая коллекция содержит различные по сложности или объему варианты заданий и имеет возможность индивидуальной настройки.</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Это:</w:t>
      </w:r>
    </w:p>
    <w:p w:rsidR="0056704D" w:rsidRPr="0056704D" w:rsidRDefault="0056704D" w:rsidP="0056704D">
      <w:pPr>
        <w:numPr>
          <w:ilvl w:val="0"/>
          <w:numId w:val="6"/>
        </w:numPr>
        <w:shd w:val="clear" w:color="auto" w:fill="FFFFFF"/>
        <w:suppressAutoHyphens w:val="0"/>
        <w:spacing w:before="30" w:after="30"/>
        <w:ind w:left="0" w:firstLine="710"/>
        <w:jc w:val="both"/>
        <w:rPr>
          <w:rFonts w:ascii="Calibri" w:eastAsia="Times New Roman" w:hAnsi="Calibri" w:cs="Calibri"/>
          <w:color w:val="000000"/>
          <w:sz w:val="20"/>
          <w:szCs w:val="20"/>
        </w:rPr>
      </w:pPr>
      <w:r w:rsidRPr="0056704D">
        <w:rPr>
          <w:rFonts w:eastAsia="Times New Roman"/>
          <w:color w:val="000000"/>
          <w:sz w:val="28"/>
        </w:rPr>
        <w:t>фотографии;</w:t>
      </w:r>
    </w:p>
    <w:p w:rsidR="0056704D" w:rsidRPr="0056704D" w:rsidRDefault="0056704D" w:rsidP="0056704D">
      <w:pPr>
        <w:numPr>
          <w:ilvl w:val="0"/>
          <w:numId w:val="6"/>
        </w:numPr>
        <w:shd w:val="clear" w:color="auto" w:fill="FFFFFF"/>
        <w:suppressAutoHyphens w:val="0"/>
        <w:spacing w:before="30" w:after="30"/>
        <w:ind w:left="0" w:firstLine="710"/>
        <w:jc w:val="both"/>
        <w:rPr>
          <w:rFonts w:ascii="Calibri" w:eastAsia="Times New Roman" w:hAnsi="Calibri" w:cs="Calibri"/>
          <w:color w:val="000000"/>
          <w:sz w:val="20"/>
          <w:szCs w:val="20"/>
        </w:rPr>
      </w:pPr>
      <w:r w:rsidRPr="0056704D">
        <w:rPr>
          <w:rFonts w:eastAsia="Times New Roman"/>
          <w:color w:val="000000"/>
          <w:sz w:val="28"/>
        </w:rPr>
        <w:t>видеоролики;</w:t>
      </w:r>
    </w:p>
    <w:p w:rsidR="0056704D" w:rsidRPr="0056704D" w:rsidRDefault="0056704D" w:rsidP="0056704D">
      <w:pPr>
        <w:numPr>
          <w:ilvl w:val="0"/>
          <w:numId w:val="6"/>
        </w:numPr>
        <w:shd w:val="clear" w:color="auto" w:fill="FFFFFF"/>
        <w:suppressAutoHyphens w:val="0"/>
        <w:spacing w:before="30" w:after="30"/>
        <w:ind w:left="0" w:firstLine="710"/>
        <w:jc w:val="both"/>
        <w:rPr>
          <w:rFonts w:ascii="Calibri" w:eastAsia="Times New Roman" w:hAnsi="Calibri" w:cs="Calibri"/>
          <w:color w:val="000000"/>
          <w:sz w:val="20"/>
          <w:szCs w:val="20"/>
        </w:rPr>
      </w:pPr>
      <w:r w:rsidRPr="0056704D">
        <w:rPr>
          <w:rFonts w:eastAsia="Times New Roman"/>
          <w:color w:val="000000"/>
          <w:sz w:val="28"/>
        </w:rPr>
        <w:t>видеофрагменты (фильмов, сказок, мультфильмов);</w:t>
      </w:r>
    </w:p>
    <w:p w:rsidR="0056704D" w:rsidRPr="0056704D" w:rsidRDefault="0056704D" w:rsidP="0056704D">
      <w:pPr>
        <w:numPr>
          <w:ilvl w:val="0"/>
          <w:numId w:val="6"/>
        </w:numPr>
        <w:shd w:val="clear" w:color="auto" w:fill="FFFFFF"/>
        <w:suppressAutoHyphens w:val="0"/>
        <w:spacing w:before="30" w:after="30"/>
        <w:ind w:left="0" w:firstLine="710"/>
        <w:jc w:val="both"/>
        <w:rPr>
          <w:rFonts w:ascii="Calibri" w:eastAsia="Times New Roman" w:hAnsi="Calibri" w:cs="Calibri"/>
          <w:color w:val="000000"/>
          <w:sz w:val="20"/>
          <w:szCs w:val="20"/>
        </w:rPr>
      </w:pPr>
      <w:r w:rsidRPr="0056704D">
        <w:rPr>
          <w:rFonts w:eastAsia="Times New Roman"/>
          <w:color w:val="000000"/>
          <w:sz w:val="28"/>
        </w:rPr>
        <w:t>презентации (электронные книги, электронные выставки);</w:t>
      </w:r>
    </w:p>
    <w:p w:rsidR="0056704D" w:rsidRPr="0056704D" w:rsidRDefault="0056704D" w:rsidP="0056704D">
      <w:pPr>
        <w:numPr>
          <w:ilvl w:val="0"/>
          <w:numId w:val="6"/>
        </w:numPr>
        <w:shd w:val="clear" w:color="auto" w:fill="FFFFFF"/>
        <w:suppressAutoHyphens w:val="0"/>
        <w:spacing w:before="30" w:after="30"/>
        <w:ind w:left="0" w:firstLine="710"/>
        <w:jc w:val="both"/>
        <w:rPr>
          <w:rFonts w:ascii="Calibri" w:eastAsia="Times New Roman" w:hAnsi="Calibri" w:cs="Calibri"/>
          <w:color w:val="000000"/>
          <w:sz w:val="20"/>
          <w:szCs w:val="20"/>
        </w:rPr>
      </w:pPr>
      <w:r w:rsidRPr="0056704D">
        <w:rPr>
          <w:rFonts w:eastAsia="Times New Roman"/>
          <w:color w:val="000000"/>
          <w:sz w:val="28"/>
        </w:rPr>
        <w:t>детские развивающие компьютерные игры.</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 Их использование позволяет детям не только узнавать много нового, но и выявить и укрепить интерес детей к обсуждаемой теме, а </w:t>
      </w:r>
      <w:proofErr w:type="gramStart"/>
      <w:r w:rsidRPr="0056704D">
        <w:rPr>
          <w:rFonts w:eastAsia="Times New Roman"/>
          <w:color w:val="000000"/>
          <w:sz w:val="28"/>
        </w:rPr>
        <w:t>так</w:t>
      </w:r>
      <w:proofErr w:type="gramEnd"/>
      <w:r w:rsidRPr="0056704D">
        <w:rPr>
          <w:rFonts w:eastAsia="Times New Roman"/>
          <w:color w:val="000000"/>
          <w:sz w:val="28"/>
        </w:rPr>
        <w:t xml:space="preserve"> же позволяют создать увлекательное познавательное занятие. Казалось бы, а что раньше было не так? Почему привычные карточки, фотографии не способны дать дошкольнику представление об окружающем мире? Информационные технологии имеют ряд преимуществ перед старой системой подачи материала. Только информационные технологии в дошкольном образовании способны преподать материал в игровой форме, а, как известно, это одна из самых запоминающихся для дошкольников форм.</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proofErr w:type="spellStart"/>
      <w:r w:rsidRPr="0056704D">
        <w:rPr>
          <w:rFonts w:eastAsia="Times New Roman"/>
          <w:b/>
          <w:bCs/>
          <w:color w:val="000000"/>
          <w:sz w:val="28"/>
        </w:rPr>
        <w:t>Видеофайлы</w:t>
      </w:r>
      <w:proofErr w:type="spellEnd"/>
      <w:r w:rsidRPr="0056704D">
        <w:rPr>
          <w:rFonts w:eastAsia="Times New Roman"/>
          <w:b/>
          <w:bCs/>
          <w:color w:val="000000"/>
          <w:sz w:val="28"/>
        </w:rPr>
        <w:t> </w:t>
      </w:r>
      <w:r w:rsidRPr="0056704D">
        <w:rPr>
          <w:rFonts w:eastAsia="Times New Roman"/>
          <w:color w:val="000000"/>
          <w:sz w:val="28"/>
        </w:rPr>
        <w:t xml:space="preserve">позволяют более образно преподнести многие явления природы. Например, раньше </w:t>
      </w:r>
      <w:proofErr w:type="gramStart"/>
      <w:r w:rsidRPr="0056704D">
        <w:rPr>
          <w:rFonts w:eastAsia="Times New Roman"/>
          <w:color w:val="000000"/>
          <w:sz w:val="28"/>
        </w:rPr>
        <w:t>о</w:t>
      </w:r>
      <w:proofErr w:type="gramEnd"/>
      <w:r w:rsidRPr="0056704D">
        <w:rPr>
          <w:rFonts w:eastAsia="Times New Roman"/>
          <w:color w:val="000000"/>
          <w:sz w:val="28"/>
        </w:rPr>
        <w:t xml:space="preserve"> извержении вулкана педагогу приходилось расписывать своими словами, причем это далеко не всегда было убедительно и понятно для маленьких детей. Сейчас это явление мы показываем наглядно, используя не только разнообразные иллюстрации, но и видеофрагменты. Такие </w:t>
      </w:r>
      <w:proofErr w:type="spellStart"/>
      <w:r w:rsidRPr="0056704D">
        <w:rPr>
          <w:rFonts w:eastAsia="Times New Roman"/>
          <w:color w:val="000000"/>
          <w:sz w:val="28"/>
        </w:rPr>
        <w:t>видеоуроки</w:t>
      </w:r>
      <w:proofErr w:type="spellEnd"/>
      <w:r w:rsidRPr="0056704D">
        <w:rPr>
          <w:rFonts w:eastAsia="Times New Roman"/>
          <w:color w:val="000000"/>
          <w:sz w:val="28"/>
        </w:rPr>
        <w:t xml:space="preserve"> оставляют неизгладимый след в памяти дошкольника, дарят ему новые эмоции и способствуют познавательному развитию ребёнка.</w:t>
      </w:r>
    </w:p>
    <w:p w:rsidR="0056704D" w:rsidRPr="0056704D" w:rsidRDefault="006B4404" w:rsidP="0056704D">
      <w:pPr>
        <w:shd w:val="clear" w:color="auto" w:fill="FFFFFF"/>
        <w:suppressAutoHyphens w:val="0"/>
        <w:ind w:firstLine="710"/>
        <w:jc w:val="both"/>
        <w:rPr>
          <w:rFonts w:ascii="Calibri" w:eastAsia="Times New Roman" w:hAnsi="Calibri" w:cs="Calibri"/>
          <w:color w:val="000000"/>
          <w:sz w:val="20"/>
          <w:szCs w:val="20"/>
        </w:rPr>
      </w:pPr>
      <w:r>
        <w:rPr>
          <w:rFonts w:eastAsia="Times New Roman"/>
          <w:color w:val="000000"/>
          <w:sz w:val="28"/>
        </w:rPr>
        <w:t xml:space="preserve">При прохождении разных тем  практикуют </w:t>
      </w:r>
      <w:r w:rsidR="0056704D" w:rsidRPr="0056704D">
        <w:rPr>
          <w:rFonts w:eastAsia="Times New Roman"/>
          <w:color w:val="000000"/>
          <w:sz w:val="28"/>
        </w:rPr>
        <w:t> </w:t>
      </w:r>
      <w:r w:rsidR="0056704D" w:rsidRPr="0056704D">
        <w:rPr>
          <w:rFonts w:eastAsia="Times New Roman"/>
          <w:b/>
          <w:bCs/>
          <w:color w:val="000000"/>
          <w:sz w:val="28"/>
        </w:rPr>
        <w:t>интерактивные экскурсии</w:t>
      </w:r>
      <w:r w:rsidR="0056704D" w:rsidRPr="0056704D">
        <w:rPr>
          <w:rFonts w:eastAsia="Times New Roman"/>
          <w:color w:val="000000"/>
          <w:sz w:val="28"/>
        </w:rPr>
        <w:t>. Например, при изучении темы «Главный город России» такие экскурсии  позволяют «путешествовать» в другой город, не выходя из группы. Дети с радостью воспринимают такие виртуальные туры, а информация, которая при этом им преподносится, воспринимается гораздо лучше, чем просто рассказ о Москве с вывешенными на доске фотографиями.</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Одним из основных средств расширения детских представлений являются </w:t>
      </w:r>
      <w:r w:rsidRPr="0056704D">
        <w:rPr>
          <w:rFonts w:eastAsia="Times New Roman"/>
          <w:b/>
          <w:bCs/>
          <w:color w:val="000000"/>
          <w:sz w:val="28"/>
        </w:rPr>
        <w:t xml:space="preserve">презентации, слайд-шоу, </w:t>
      </w:r>
      <w:proofErr w:type="spellStart"/>
      <w:r w:rsidRPr="0056704D">
        <w:rPr>
          <w:rFonts w:eastAsia="Times New Roman"/>
          <w:b/>
          <w:bCs/>
          <w:color w:val="000000"/>
          <w:sz w:val="28"/>
        </w:rPr>
        <w:t>мультимедийные</w:t>
      </w:r>
      <w:proofErr w:type="spellEnd"/>
      <w:r w:rsidRPr="0056704D">
        <w:rPr>
          <w:rFonts w:eastAsia="Times New Roman"/>
          <w:b/>
          <w:bCs/>
          <w:color w:val="000000"/>
          <w:sz w:val="28"/>
        </w:rPr>
        <w:t xml:space="preserve"> фотоальбомы</w:t>
      </w:r>
      <w:r w:rsidRPr="0056704D">
        <w:rPr>
          <w:rFonts w:eastAsia="Times New Roman"/>
          <w:color w:val="000000"/>
          <w:sz w:val="28"/>
        </w:rPr>
        <w:t xml:space="preserve">. Это наглядность, дающая возможность воспитателю выстроить объяснение на занятиях логично, научно, с использованием видеофрагментов. При такой подачи материала включаются три вида памяти детей: зрительная, слуховая, </w:t>
      </w:r>
      <w:r w:rsidRPr="0056704D">
        <w:rPr>
          <w:rFonts w:eastAsia="Times New Roman"/>
          <w:color w:val="000000"/>
          <w:sz w:val="28"/>
        </w:rPr>
        <w:lastRenderedPageBreak/>
        <w:t>моторная. Презентация дает возможность рассмотреть сложный материал поэтапно, обратиться не только к текущей теме, но и повторить предыдущую. Использование анимационных эффектов способствует повышению интереса детей к изучаемому материалу.</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Просмотр </w:t>
      </w:r>
      <w:proofErr w:type="spellStart"/>
      <w:r w:rsidRPr="0056704D">
        <w:rPr>
          <w:rFonts w:eastAsia="Times New Roman"/>
          <w:color w:val="000000"/>
          <w:sz w:val="28"/>
        </w:rPr>
        <w:t>мультимедийных</w:t>
      </w:r>
      <w:proofErr w:type="spellEnd"/>
      <w:r w:rsidRPr="0056704D">
        <w:rPr>
          <w:rFonts w:eastAsia="Times New Roman"/>
          <w:color w:val="000000"/>
          <w:sz w:val="28"/>
        </w:rPr>
        <w:t xml:space="preserve">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Также в качестве </w:t>
      </w:r>
      <w:proofErr w:type="spellStart"/>
      <w:r w:rsidRPr="0056704D">
        <w:rPr>
          <w:rFonts w:eastAsia="Times New Roman"/>
          <w:color w:val="000000"/>
          <w:sz w:val="28"/>
        </w:rPr>
        <w:t>мультмедиа</w:t>
      </w:r>
      <w:proofErr w:type="spellEnd"/>
      <w:r w:rsidRPr="0056704D">
        <w:rPr>
          <w:rFonts w:eastAsia="Times New Roman"/>
          <w:color w:val="000000"/>
          <w:sz w:val="28"/>
        </w:rPr>
        <w:t xml:space="preserve"> ресурсов используем </w:t>
      </w:r>
      <w:r w:rsidRPr="0056704D">
        <w:rPr>
          <w:rFonts w:eastAsia="Times New Roman"/>
          <w:b/>
          <w:bCs/>
          <w:color w:val="000000"/>
          <w:sz w:val="28"/>
        </w:rPr>
        <w:t>интерактивные схемы и модели</w:t>
      </w:r>
      <w:r w:rsidRPr="0056704D">
        <w:rPr>
          <w:rFonts w:eastAsia="Times New Roman"/>
          <w:color w:val="000000"/>
          <w:sz w:val="28"/>
        </w:rPr>
        <w:t>. Их задача – наглядно представить процессы в неживой природе, такие как смена времен года, круговорот воды пр.</w:t>
      </w: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В педагогической работе широко используем игры и игровые упражнения, разработанные на основе </w:t>
      </w:r>
      <w:proofErr w:type="spellStart"/>
      <w:r w:rsidRPr="0056704D">
        <w:rPr>
          <w:rFonts w:eastAsia="Times New Roman"/>
          <w:color w:val="000000"/>
          <w:sz w:val="28"/>
        </w:rPr>
        <w:t>медиатехнологий</w:t>
      </w:r>
      <w:proofErr w:type="spellEnd"/>
      <w:r w:rsidRPr="0056704D">
        <w:rPr>
          <w:rFonts w:eastAsia="Times New Roman"/>
          <w:color w:val="000000"/>
          <w:sz w:val="28"/>
        </w:rPr>
        <w:t>. Преимущество их в том, что игры и упражнения можно включать в любой этап мероприятия, при объяснении нового, повторении закреплении материала.</w:t>
      </w:r>
    </w:p>
    <w:p w:rsidR="0056704D" w:rsidRPr="0056704D" w:rsidRDefault="0056704D" w:rsidP="006B4404">
      <w:pPr>
        <w:shd w:val="clear" w:color="auto" w:fill="FFFFFF"/>
        <w:suppressAutoHyphens w:val="0"/>
        <w:jc w:val="both"/>
        <w:rPr>
          <w:rFonts w:ascii="Calibri" w:eastAsia="Times New Roman" w:hAnsi="Calibri" w:cs="Calibri"/>
          <w:color w:val="000000"/>
          <w:sz w:val="20"/>
          <w:szCs w:val="20"/>
        </w:rPr>
      </w:pPr>
    </w:p>
    <w:p w:rsidR="0056704D" w:rsidRPr="0056704D" w:rsidRDefault="0056704D" w:rsidP="006B4404">
      <w:pPr>
        <w:shd w:val="clear" w:color="auto" w:fill="FFFFFF"/>
        <w:suppressAutoHyphens w:val="0"/>
        <w:ind w:firstLine="710"/>
        <w:jc w:val="both"/>
        <w:rPr>
          <w:rFonts w:ascii="Calibri" w:eastAsia="Times New Roman" w:hAnsi="Calibri" w:cs="Calibri"/>
          <w:color w:val="000000"/>
          <w:sz w:val="20"/>
          <w:szCs w:val="20"/>
        </w:rPr>
      </w:pPr>
      <w:proofErr w:type="gramStart"/>
      <w:r w:rsidRPr="0056704D">
        <w:rPr>
          <w:rFonts w:eastAsia="Times New Roman"/>
          <w:color w:val="000000"/>
          <w:sz w:val="28"/>
        </w:rPr>
        <w:t>Интерактивные игры  “4 лишний”, «</w:t>
      </w:r>
      <w:proofErr w:type="spellStart"/>
      <w:r w:rsidRPr="0056704D">
        <w:rPr>
          <w:rFonts w:eastAsia="Times New Roman"/>
          <w:color w:val="000000"/>
          <w:sz w:val="28"/>
        </w:rPr>
        <w:t>Большой-маленький</w:t>
      </w:r>
      <w:proofErr w:type="spellEnd"/>
      <w:r w:rsidRPr="0056704D">
        <w:rPr>
          <w:rFonts w:eastAsia="Times New Roman"/>
          <w:color w:val="000000"/>
          <w:sz w:val="28"/>
        </w:rPr>
        <w:t>», “Найди картинку с заданным звуком”, “Угадай-ка”, “Кто что любит?”, “Чьи детки, “Найди такой же”, и др. развивают мыслительные способности детей, а использование зрительных, слуховых анализаторов, делают процесс обучения творческим, интересным, доступным для каждого ребенка.</w:t>
      </w:r>
      <w:proofErr w:type="gramEnd"/>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Использование сканера помогает детям стать полноценными участниками создания слайд-шоу. Дети, принося картинки или свои рисунки на заданную тему. Затем вместе с педагогом картинка сканируется и вставляется в слайд-шоу. При показе готового материала каждый ребенок узнает свою картинку, что, конечно же, вызовет бурю эмоций. Такая работа способствует развитию познавательной активности и, как результат, осуществляется вариативность наглядного ряда. Привлекая детей непосредственно к созданию разного рода мультимедиа ресурсов, мы превращаем их из объекта наших педагогических усилий </w:t>
      </w:r>
      <w:proofErr w:type="gramStart"/>
      <w:r w:rsidRPr="0056704D">
        <w:rPr>
          <w:rFonts w:eastAsia="Times New Roman"/>
          <w:color w:val="000000"/>
          <w:sz w:val="28"/>
        </w:rPr>
        <w:t>в</w:t>
      </w:r>
      <w:proofErr w:type="gramEnd"/>
      <w:r w:rsidR="006B4404">
        <w:rPr>
          <w:rFonts w:eastAsia="Times New Roman"/>
          <w:color w:val="000000"/>
          <w:sz w:val="28"/>
        </w:rPr>
        <w:t xml:space="preserve"> </w:t>
      </w:r>
      <w:proofErr w:type="gramStart"/>
      <w:r w:rsidRPr="0056704D">
        <w:rPr>
          <w:rFonts w:eastAsia="Times New Roman"/>
          <w:color w:val="000000"/>
          <w:sz w:val="28"/>
        </w:rPr>
        <w:t>субъекта</w:t>
      </w:r>
      <w:proofErr w:type="gramEnd"/>
      <w:r w:rsidRPr="0056704D">
        <w:rPr>
          <w:rFonts w:eastAsia="Times New Roman"/>
          <w:color w:val="000000"/>
          <w:sz w:val="28"/>
        </w:rPr>
        <w:t xml:space="preserve"> образовательной деятельности, особенно это актуально для детей старшего дошкольного возраста, которые уже могут и почти самостоятельно (с помощью родителей) создать свою презентацию.</w:t>
      </w:r>
    </w:p>
    <w:p w:rsidR="0056704D" w:rsidRPr="0056704D" w:rsidRDefault="0056704D" w:rsidP="006B4404">
      <w:pPr>
        <w:shd w:val="clear" w:color="auto" w:fill="FFFFFF"/>
        <w:suppressAutoHyphens w:val="0"/>
        <w:jc w:val="both"/>
        <w:rPr>
          <w:rFonts w:ascii="Calibri" w:eastAsia="Times New Roman" w:hAnsi="Calibri" w:cs="Calibri"/>
          <w:color w:val="000000"/>
          <w:sz w:val="20"/>
          <w:szCs w:val="20"/>
        </w:rPr>
      </w:pPr>
    </w:p>
    <w:p w:rsidR="0056704D" w:rsidRPr="0056704D" w:rsidRDefault="0056704D" w:rsidP="0056704D">
      <w:pPr>
        <w:shd w:val="clear" w:color="auto" w:fill="FFFFFF"/>
        <w:suppressAutoHyphens w:val="0"/>
        <w:ind w:firstLine="710"/>
        <w:jc w:val="both"/>
        <w:rPr>
          <w:rFonts w:ascii="Calibri" w:eastAsia="Times New Roman" w:hAnsi="Calibri" w:cs="Calibri"/>
          <w:color w:val="000000"/>
          <w:sz w:val="20"/>
          <w:szCs w:val="20"/>
        </w:rPr>
      </w:pPr>
      <w:r w:rsidRPr="0056704D">
        <w:rPr>
          <w:rFonts w:eastAsia="Times New Roman"/>
          <w:color w:val="000000"/>
          <w:sz w:val="28"/>
        </w:rPr>
        <w:t xml:space="preserve">В настоящее время использование в образовательной деятельности с детьми дошкольного возраста информационно-коммуникационных технологий стало необходимым условием обучения и </w:t>
      </w:r>
      <w:proofErr w:type="spellStart"/>
      <w:r w:rsidRPr="0056704D">
        <w:rPr>
          <w:rFonts w:eastAsia="Times New Roman"/>
          <w:color w:val="000000"/>
          <w:sz w:val="28"/>
        </w:rPr>
        <w:t>социо-культурной</w:t>
      </w:r>
      <w:proofErr w:type="spellEnd"/>
      <w:r w:rsidRPr="0056704D">
        <w:rPr>
          <w:rFonts w:eastAsia="Times New Roman"/>
          <w:color w:val="000000"/>
          <w:sz w:val="28"/>
        </w:rPr>
        <w:t xml:space="preserve"> адаптации ребенка. Но вместе с тем, надо помнить, что применение информационно – коммуникационных технологий, должно быть лишь частью образовательной деятельности, они должны дополнять, а не заменять  эмоционального человеческого общения, так необходимого в дошкольном возрасте.</w:t>
      </w:r>
    </w:p>
    <w:p w:rsidR="00DD4AFC" w:rsidRPr="00DA3F05" w:rsidRDefault="00DD4AFC">
      <w:pPr>
        <w:rPr>
          <w:sz w:val="28"/>
          <w:szCs w:val="28"/>
        </w:rPr>
      </w:pPr>
    </w:p>
    <w:sectPr w:rsidR="00DD4AFC" w:rsidRPr="00DA3F05" w:rsidSect="00DD4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79D8"/>
    <w:multiLevelType w:val="multilevel"/>
    <w:tmpl w:val="317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A5932"/>
    <w:multiLevelType w:val="multilevel"/>
    <w:tmpl w:val="3DD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90791"/>
    <w:multiLevelType w:val="multilevel"/>
    <w:tmpl w:val="0F96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1753F"/>
    <w:multiLevelType w:val="multilevel"/>
    <w:tmpl w:val="A9C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A3896"/>
    <w:multiLevelType w:val="multilevel"/>
    <w:tmpl w:val="48F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41781"/>
    <w:multiLevelType w:val="multilevel"/>
    <w:tmpl w:val="D48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441A8"/>
    <w:multiLevelType w:val="hybridMultilevel"/>
    <w:tmpl w:val="06B0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5D1"/>
    <w:rsid w:val="000013D7"/>
    <w:rsid w:val="000118EE"/>
    <w:rsid w:val="000305CB"/>
    <w:rsid w:val="00076982"/>
    <w:rsid w:val="000D0AF0"/>
    <w:rsid w:val="00113000"/>
    <w:rsid w:val="0017045E"/>
    <w:rsid w:val="00170DE2"/>
    <w:rsid w:val="00185AF0"/>
    <w:rsid w:val="00225234"/>
    <w:rsid w:val="00297839"/>
    <w:rsid w:val="002C2180"/>
    <w:rsid w:val="002C2709"/>
    <w:rsid w:val="002D1BD9"/>
    <w:rsid w:val="002E7529"/>
    <w:rsid w:val="002F0B3D"/>
    <w:rsid w:val="002F6699"/>
    <w:rsid w:val="003206DD"/>
    <w:rsid w:val="00336D48"/>
    <w:rsid w:val="003863AE"/>
    <w:rsid w:val="003D75AF"/>
    <w:rsid w:val="00464D0D"/>
    <w:rsid w:val="00470FEE"/>
    <w:rsid w:val="00495664"/>
    <w:rsid w:val="004F7AB4"/>
    <w:rsid w:val="00505ACE"/>
    <w:rsid w:val="005539EA"/>
    <w:rsid w:val="00556089"/>
    <w:rsid w:val="0056704D"/>
    <w:rsid w:val="00573D0A"/>
    <w:rsid w:val="005762FB"/>
    <w:rsid w:val="005C2B30"/>
    <w:rsid w:val="005D1ABD"/>
    <w:rsid w:val="005E2742"/>
    <w:rsid w:val="00632B43"/>
    <w:rsid w:val="006625D1"/>
    <w:rsid w:val="00690E41"/>
    <w:rsid w:val="006B4404"/>
    <w:rsid w:val="006F3BBF"/>
    <w:rsid w:val="0081163A"/>
    <w:rsid w:val="00816C50"/>
    <w:rsid w:val="008572BE"/>
    <w:rsid w:val="008A618D"/>
    <w:rsid w:val="008D5634"/>
    <w:rsid w:val="00921A46"/>
    <w:rsid w:val="00984936"/>
    <w:rsid w:val="009D3133"/>
    <w:rsid w:val="009E503F"/>
    <w:rsid w:val="009E6272"/>
    <w:rsid w:val="00A2521D"/>
    <w:rsid w:val="00A705AA"/>
    <w:rsid w:val="00A77127"/>
    <w:rsid w:val="00AE017D"/>
    <w:rsid w:val="00AE5B56"/>
    <w:rsid w:val="00B82E76"/>
    <w:rsid w:val="00C54FA6"/>
    <w:rsid w:val="00C85744"/>
    <w:rsid w:val="00CA7AB6"/>
    <w:rsid w:val="00CE00FD"/>
    <w:rsid w:val="00CF4C10"/>
    <w:rsid w:val="00DA3F05"/>
    <w:rsid w:val="00DD2306"/>
    <w:rsid w:val="00DD339C"/>
    <w:rsid w:val="00DD4AFC"/>
    <w:rsid w:val="00E16959"/>
    <w:rsid w:val="00E67511"/>
    <w:rsid w:val="00EB0AD4"/>
    <w:rsid w:val="00EB7CF0"/>
    <w:rsid w:val="00ED2E02"/>
    <w:rsid w:val="00ED6202"/>
    <w:rsid w:val="00EE2E6F"/>
    <w:rsid w:val="00EE45AF"/>
    <w:rsid w:val="00F0164B"/>
    <w:rsid w:val="00F269CC"/>
    <w:rsid w:val="00FA1AB0"/>
    <w:rsid w:val="00FA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4C"/>
    <w:pPr>
      <w:suppressAutoHyphens/>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5D1"/>
    <w:pPr>
      <w:suppressAutoHyphens w:val="0"/>
      <w:spacing w:before="100" w:beforeAutospacing="1" w:after="100" w:afterAutospacing="1"/>
    </w:pPr>
    <w:rPr>
      <w:rFonts w:eastAsia="Times New Roman"/>
    </w:rPr>
  </w:style>
  <w:style w:type="character" w:styleId="a4">
    <w:name w:val="Hyperlink"/>
    <w:basedOn w:val="a0"/>
    <w:uiPriority w:val="99"/>
    <w:unhideWhenUsed/>
    <w:rsid w:val="006625D1"/>
    <w:rPr>
      <w:color w:val="0000FF"/>
      <w:u w:val="single"/>
    </w:rPr>
  </w:style>
  <w:style w:type="character" w:customStyle="1" w:styleId="apple-converted-space">
    <w:name w:val="apple-converted-space"/>
    <w:basedOn w:val="a0"/>
    <w:rsid w:val="006625D1"/>
  </w:style>
  <w:style w:type="table" w:styleId="a5">
    <w:name w:val="Table Grid"/>
    <w:basedOn w:val="a1"/>
    <w:uiPriority w:val="59"/>
    <w:rsid w:val="004F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FA3F4C"/>
    <w:rPr>
      <w:rFonts w:cs="Calibri"/>
      <w:sz w:val="24"/>
      <w:szCs w:val="24"/>
    </w:rPr>
  </w:style>
  <w:style w:type="paragraph" w:styleId="a7">
    <w:name w:val="No Spacing"/>
    <w:link w:val="a6"/>
    <w:uiPriority w:val="1"/>
    <w:qFormat/>
    <w:rsid w:val="00FA3F4C"/>
    <w:pPr>
      <w:suppressAutoHyphens/>
      <w:spacing w:after="0" w:line="240" w:lineRule="auto"/>
    </w:pPr>
    <w:rPr>
      <w:rFonts w:cs="Calibri"/>
      <w:sz w:val="24"/>
      <w:szCs w:val="24"/>
    </w:rPr>
  </w:style>
  <w:style w:type="paragraph" w:styleId="a8">
    <w:name w:val="List Paragraph"/>
    <w:basedOn w:val="a"/>
    <w:uiPriority w:val="34"/>
    <w:qFormat/>
    <w:rsid w:val="005762FB"/>
    <w:pPr>
      <w:ind w:left="720"/>
      <w:contextualSpacing/>
    </w:pPr>
  </w:style>
  <w:style w:type="paragraph" w:customStyle="1" w:styleId="c9">
    <w:name w:val="c9"/>
    <w:basedOn w:val="a"/>
    <w:rsid w:val="0056704D"/>
    <w:pPr>
      <w:suppressAutoHyphens w:val="0"/>
      <w:spacing w:before="100" w:beforeAutospacing="1" w:after="100" w:afterAutospacing="1"/>
    </w:pPr>
    <w:rPr>
      <w:rFonts w:eastAsia="Times New Roman"/>
    </w:rPr>
  </w:style>
  <w:style w:type="character" w:customStyle="1" w:styleId="c8">
    <w:name w:val="c8"/>
    <w:basedOn w:val="a0"/>
    <w:rsid w:val="0056704D"/>
  </w:style>
  <w:style w:type="paragraph" w:customStyle="1" w:styleId="c1">
    <w:name w:val="c1"/>
    <w:basedOn w:val="a"/>
    <w:rsid w:val="0056704D"/>
    <w:pPr>
      <w:suppressAutoHyphens w:val="0"/>
      <w:spacing w:before="100" w:beforeAutospacing="1" w:after="100" w:afterAutospacing="1"/>
    </w:pPr>
    <w:rPr>
      <w:rFonts w:eastAsia="Times New Roman"/>
    </w:rPr>
  </w:style>
  <w:style w:type="character" w:customStyle="1" w:styleId="c0">
    <w:name w:val="c0"/>
    <w:basedOn w:val="a0"/>
    <w:rsid w:val="0056704D"/>
  </w:style>
  <w:style w:type="paragraph" w:customStyle="1" w:styleId="c14">
    <w:name w:val="c14"/>
    <w:basedOn w:val="a"/>
    <w:rsid w:val="0056704D"/>
    <w:pPr>
      <w:suppressAutoHyphens w:val="0"/>
      <w:spacing w:before="100" w:beforeAutospacing="1" w:after="100" w:afterAutospacing="1"/>
    </w:pPr>
    <w:rPr>
      <w:rFonts w:eastAsia="Times New Roman"/>
    </w:rPr>
  </w:style>
  <w:style w:type="paragraph" w:customStyle="1" w:styleId="c16">
    <w:name w:val="c16"/>
    <w:basedOn w:val="a"/>
    <w:rsid w:val="0056704D"/>
    <w:pPr>
      <w:suppressAutoHyphens w:val="0"/>
      <w:spacing w:before="100" w:beforeAutospacing="1" w:after="100" w:afterAutospacing="1"/>
    </w:pPr>
    <w:rPr>
      <w:rFonts w:eastAsia="Times New Roman"/>
    </w:rPr>
  </w:style>
  <w:style w:type="paragraph" w:customStyle="1" w:styleId="c12">
    <w:name w:val="c12"/>
    <w:basedOn w:val="a"/>
    <w:rsid w:val="0056704D"/>
    <w:pPr>
      <w:suppressAutoHyphens w:val="0"/>
      <w:spacing w:before="100" w:beforeAutospacing="1" w:after="100" w:afterAutospacing="1"/>
    </w:pPr>
    <w:rPr>
      <w:rFonts w:eastAsia="Times New Roman"/>
    </w:rPr>
  </w:style>
  <w:style w:type="character" w:customStyle="1" w:styleId="c2">
    <w:name w:val="c2"/>
    <w:basedOn w:val="a0"/>
    <w:rsid w:val="0056704D"/>
  </w:style>
  <w:style w:type="character" w:styleId="a9">
    <w:name w:val="Strong"/>
    <w:basedOn w:val="a0"/>
    <w:uiPriority w:val="22"/>
    <w:qFormat/>
    <w:rsid w:val="00113000"/>
    <w:rPr>
      <w:b/>
      <w:bCs/>
    </w:rPr>
  </w:style>
  <w:style w:type="paragraph" w:styleId="aa">
    <w:name w:val="Body Text Indent"/>
    <w:basedOn w:val="a"/>
    <w:link w:val="ab"/>
    <w:uiPriority w:val="99"/>
    <w:semiHidden/>
    <w:unhideWhenUsed/>
    <w:rsid w:val="00113000"/>
    <w:pPr>
      <w:widowControl w:val="0"/>
      <w:suppressAutoHyphens w:val="0"/>
      <w:autoSpaceDE w:val="0"/>
      <w:autoSpaceDN w:val="0"/>
      <w:spacing w:after="120"/>
      <w:ind w:left="283"/>
    </w:pPr>
    <w:rPr>
      <w:rFonts w:eastAsia="Times New Roman"/>
    </w:rPr>
  </w:style>
  <w:style w:type="character" w:customStyle="1" w:styleId="ab">
    <w:name w:val="Основной текст с отступом Знак"/>
    <w:basedOn w:val="a0"/>
    <w:link w:val="aa"/>
    <w:uiPriority w:val="99"/>
    <w:semiHidden/>
    <w:rsid w:val="001130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969182">
      <w:bodyDiv w:val="1"/>
      <w:marLeft w:val="0"/>
      <w:marRight w:val="0"/>
      <w:marTop w:val="0"/>
      <w:marBottom w:val="0"/>
      <w:divBdr>
        <w:top w:val="none" w:sz="0" w:space="0" w:color="auto"/>
        <w:left w:val="none" w:sz="0" w:space="0" w:color="auto"/>
        <w:bottom w:val="none" w:sz="0" w:space="0" w:color="auto"/>
        <w:right w:val="none" w:sz="0" w:space="0" w:color="auto"/>
      </w:divBdr>
    </w:div>
    <w:div w:id="5878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2022-12-19T19:29:00Z</dcterms:created>
  <dcterms:modified xsi:type="dcterms:W3CDTF">2022-12-19T19:46:00Z</dcterms:modified>
</cp:coreProperties>
</file>