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E1" w:rsidRPr="004212AE" w:rsidRDefault="005F1427" w:rsidP="005F1427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proofErr w:type="gramStart"/>
      <w:r w:rsidRPr="005F1427">
        <w:rPr>
          <w:rFonts w:ascii="Times New Roman" w:hAnsi="Times New Roman" w:cs="Times New Roman"/>
          <w:b/>
          <w:sz w:val="32"/>
          <w:szCs w:val="32"/>
        </w:rPr>
        <w:t>Французский</w:t>
      </w:r>
      <w:proofErr w:type="gramEnd"/>
      <w:r w:rsidRPr="004212AE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Pr="005F1427">
        <w:rPr>
          <w:rFonts w:ascii="Times New Roman" w:hAnsi="Times New Roman" w:cs="Times New Roman"/>
          <w:b/>
          <w:sz w:val="32"/>
          <w:szCs w:val="32"/>
        </w:rPr>
        <w:t>с</w:t>
      </w:r>
      <w:r w:rsidRPr="004212AE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Pr="005F1427">
        <w:rPr>
          <w:rFonts w:ascii="Times New Roman" w:hAnsi="Times New Roman" w:cs="Times New Roman"/>
          <w:b/>
          <w:sz w:val="32"/>
          <w:szCs w:val="32"/>
        </w:rPr>
        <w:t>аппетитом</w:t>
      </w:r>
      <w:r w:rsidRPr="004212AE">
        <w:rPr>
          <w:rFonts w:ascii="Times New Roman" w:hAnsi="Times New Roman" w:cs="Times New Roman"/>
          <w:b/>
          <w:sz w:val="32"/>
          <w:szCs w:val="32"/>
          <w:lang w:val="fr-FR"/>
        </w:rPr>
        <w:t>.</w:t>
      </w:r>
    </w:p>
    <w:p w:rsidR="007E0B06" w:rsidRDefault="00B062F4" w:rsidP="007E0B0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hyperlink r:id="rId5" w:tooltip="Lien permanent citation n° : 81788" w:history="1">
        <w:r w:rsidR="00C440FF" w:rsidRPr="00C440FF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fr-FR"/>
          </w:rPr>
          <w:t>Pour digérer le savoir, il faut l'avoir avalé avec appétit.</w:t>
        </w:r>
      </w:hyperlink>
      <w:r w:rsidR="00C440FF">
        <w:rPr>
          <w:rFonts w:ascii="Times New Roman" w:hAnsi="Times New Roman" w:cs="Times New Roman"/>
          <w:i/>
          <w:sz w:val="28"/>
          <w:szCs w:val="28"/>
        </w:rPr>
        <w:t>(</w:t>
      </w:r>
      <w:r w:rsidR="00C440FF">
        <w:rPr>
          <w:rFonts w:ascii="Times New Roman" w:hAnsi="Times New Roman" w:cs="Times New Roman"/>
          <w:sz w:val="28"/>
          <w:szCs w:val="28"/>
        </w:rPr>
        <w:t>A</w:t>
      </w:r>
      <w:r w:rsidR="00C440FF" w:rsidRPr="00C440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440FF" w:rsidRPr="00C440FF">
        <w:rPr>
          <w:rFonts w:ascii="Times New Roman" w:hAnsi="Times New Roman" w:cs="Times New Roman"/>
          <w:sz w:val="28"/>
          <w:szCs w:val="28"/>
        </w:rPr>
        <w:t>France</w:t>
      </w:r>
      <w:proofErr w:type="spellEnd"/>
      <w:r w:rsidR="00C440FF" w:rsidRPr="00C440F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52383" w:rsidRPr="007E0B06" w:rsidRDefault="00C440FF" w:rsidP="007E0B0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E0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2383" w:rsidRPr="007E0B06">
        <w:rPr>
          <w:rFonts w:ascii="Times New Roman" w:hAnsi="Times New Roman" w:cs="Times New Roman"/>
          <w:sz w:val="24"/>
          <w:szCs w:val="24"/>
          <w:shd w:val="clear" w:color="auto" w:fill="FFFFFF"/>
        </w:rPr>
        <w:t>"Чтобы успешно переваривать знания, нужно погло</w:t>
      </w:r>
      <w:r w:rsidRPr="007E0B06">
        <w:rPr>
          <w:rFonts w:ascii="Times New Roman" w:hAnsi="Times New Roman" w:cs="Times New Roman"/>
          <w:sz w:val="24"/>
          <w:szCs w:val="24"/>
          <w:shd w:val="clear" w:color="auto" w:fill="FFFFFF"/>
        </w:rPr>
        <w:t>щать их с аппетитом" (А. Франс)</w:t>
      </w:r>
    </w:p>
    <w:p w:rsidR="007E0B06" w:rsidRDefault="00C440FF" w:rsidP="007E0B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Именно это высказывание французского писателя стало моим</w:t>
      </w:r>
      <w:r w:rsidR="007E0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девизом как учителя</w:t>
      </w:r>
      <w:r w:rsidRPr="007E0B06">
        <w:rPr>
          <w:rFonts w:ascii="Times New Roman" w:hAnsi="Times New Roman" w:cs="Times New Roman"/>
          <w:sz w:val="28"/>
          <w:szCs w:val="28"/>
          <w:shd w:val="clear" w:color="auto" w:fill="FFFFFF"/>
        </w:rPr>
        <w:t>. « А что значит с аппетитом?» - спросите вы. Слово «аппетит»</w:t>
      </w:r>
      <w:r w:rsidR="007E0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F15D8D" w:rsidRDefault="009C5D6A" w:rsidP="007E0B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B06">
        <w:rPr>
          <w:rFonts w:ascii="Times New Roman" w:hAnsi="Times New Roman" w:cs="Times New Roman"/>
          <w:sz w:val="28"/>
          <w:szCs w:val="28"/>
          <w:shd w:val="clear" w:color="auto" w:fill="FFFFFF"/>
        </w:rPr>
        <w:t>(по-французски «</w:t>
      </w:r>
      <w:proofErr w:type="spellStart"/>
      <w:r w:rsidR="00880937">
        <w:rPr>
          <w:rFonts w:ascii="Times New Roman" w:hAnsi="Times New Roman" w:cs="Times New Roman"/>
          <w:sz w:val="28"/>
          <w:szCs w:val="28"/>
          <w:shd w:val="clear" w:color="auto" w:fill="FFFFFF"/>
        </w:rPr>
        <w:t>appé</w:t>
      </w:r>
      <w:r w:rsidRPr="007E0B06">
        <w:rPr>
          <w:rFonts w:ascii="Times New Roman" w:hAnsi="Times New Roman" w:cs="Times New Roman"/>
          <w:sz w:val="28"/>
          <w:szCs w:val="28"/>
          <w:shd w:val="clear" w:color="auto" w:fill="FFFFFF"/>
        </w:rPr>
        <w:t>tit</w:t>
      </w:r>
      <w:proofErr w:type="spellEnd"/>
      <w:r w:rsidRPr="007E0B06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  <w:r w:rsidR="007E0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B06" w:rsidRPr="007E0B0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E0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роисходит от латинского слова </w:t>
      </w:r>
      <w:r w:rsidR="007E0B06" w:rsidRPr="007E0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0B06" w:rsidRPr="007E0B06">
        <w:rPr>
          <w:rFonts w:ascii="Times New Roman" w:hAnsi="Times New Roman" w:cs="Times New Roman"/>
          <w:sz w:val="28"/>
          <w:szCs w:val="28"/>
          <w:shd w:val="clear" w:color="auto" w:fill="FFFFFF"/>
        </w:rPr>
        <w:t>appetitus</w:t>
      </w:r>
      <w:proofErr w:type="spellEnd"/>
      <w:r w:rsidR="007E0B06" w:rsidRPr="007E0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«желание, стремление», из </w:t>
      </w:r>
      <w:proofErr w:type="spellStart"/>
      <w:r w:rsidR="007E0B06" w:rsidRPr="007E0B06">
        <w:rPr>
          <w:rFonts w:ascii="Times New Roman" w:hAnsi="Times New Roman" w:cs="Times New Roman"/>
          <w:sz w:val="28"/>
          <w:szCs w:val="28"/>
          <w:shd w:val="clear" w:color="auto" w:fill="FFFFFF"/>
        </w:rPr>
        <w:t>appetere</w:t>
      </w:r>
      <w:proofErr w:type="spellEnd"/>
      <w:r w:rsidR="007E0B06" w:rsidRPr="007E0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«хватать; устремляться; жаждать»</w:t>
      </w:r>
      <w:r w:rsidR="007E0B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97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Ведь именно желание, стремление учащихся приводит к  успешным результатам, а преподавателю необходимо эту жажду знаний всячески культивировать.</w:t>
      </w:r>
      <w:r w:rsidR="007F4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преподавательской деятельности я использую много приёмов, методов, технологий. Я преподаю два языка: французский и латынь и поэтому именно в </w:t>
      </w:r>
      <w:proofErr w:type="spellStart"/>
      <w:r w:rsidR="007F4554">
        <w:rPr>
          <w:rFonts w:ascii="Times New Roman" w:hAnsi="Times New Roman" w:cs="Times New Roman"/>
          <w:sz w:val="28"/>
          <w:szCs w:val="28"/>
          <w:shd w:val="clear" w:color="auto" w:fill="FFFFFF"/>
        </w:rPr>
        <w:t>коллаборации</w:t>
      </w:r>
      <w:proofErr w:type="spellEnd"/>
      <w:r w:rsidR="007F4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этих двух предметов   создаётся </w:t>
      </w:r>
      <w:r w:rsidR="00F15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особая </w:t>
      </w:r>
      <w:r w:rsidR="007F4554">
        <w:rPr>
          <w:rFonts w:ascii="Times New Roman" w:hAnsi="Times New Roman" w:cs="Times New Roman"/>
          <w:sz w:val="28"/>
          <w:szCs w:val="28"/>
          <w:shd w:val="clear" w:color="auto" w:fill="FFFFFF"/>
        </w:rPr>
        <w:t>атмосфера</w:t>
      </w:r>
      <w:r w:rsidR="00F15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лингвистического познания. </w:t>
      </w:r>
    </w:p>
    <w:p w:rsidR="00F86291" w:rsidRDefault="00F15D8D" w:rsidP="008B2B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52639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</w:t>
      </w:r>
      <w:r w:rsidRPr="00F15D8D">
        <w:rPr>
          <w:rFonts w:ascii="Times New Roman" w:hAnsi="Times New Roman" w:cs="Times New Roman"/>
          <w:sz w:val="28"/>
          <w:szCs w:val="28"/>
          <w:shd w:val="clear" w:color="auto" w:fill="FFFFFF"/>
        </w:rPr>
        <w:t>звестно</w:t>
      </w:r>
      <w:r w:rsidR="008B2B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15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="00F86291">
        <w:rPr>
          <w:rFonts w:ascii="Times New Roman" w:hAnsi="Times New Roman" w:cs="Times New Roman"/>
          <w:sz w:val="28"/>
          <w:szCs w:val="28"/>
          <w:shd w:val="clear" w:color="auto" w:fill="FFFFFF"/>
        </w:rPr>
        <w:t>латинский язык</w:t>
      </w:r>
      <w:r w:rsidR="00526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протяжении </w:t>
      </w:r>
      <w:r w:rsidR="00F86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многих веков господствовал на территории западной Европы. Следовательно, </w:t>
      </w:r>
      <w:r w:rsidRPr="00F15D8D">
        <w:rPr>
          <w:rFonts w:ascii="Times New Roman" w:hAnsi="Times New Roman" w:cs="Times New Roman"/>
          <w:sz w:val="28"/>
          <w:szCs w:val="28"/>
          <w:shd w:val="clear" w:color="auto" w:fill="FFFFFF"/>
        </w:rPr>
        <w:t>70 процентов словаря французского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языка</w:t>
      </w:r>
      <w:r w:rsidR="004E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лати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E74A2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языка</w:t>
      </w:r>
      <w:r w:rsidRPr="00F15D8D">
        <w:rPr>
          <w:rFonts w:ascii="Times New Roman" w:hAnsi="Times New Roman" w:cs="Times New Roman"/>
          <w:sz w:val="28"/>
          <w:szCs w:val="28"/>
          <w:shd w:val="clear" w:color="auto" w:fill="FFFFFF"/>
        </w:rPr>
        <w:t>, и у них, соответственно, одинаковые </w:t>
      </w:r>
      <w:r w:rsidRPr="00F15D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15D8D">
        <w:rPr>
          <w:rFonts w:ascii="Times New Roman" w:hAnsi="Times New Roman" w:cs="Times New Roman"/>
          <w:sz w:val="28"/>
          <w:szCs w:val="28"/>
          <w:shd w:val="clear" w:color="auto" w:fill="FFFFFF"/>
        </w:rPr>
        <w:t>корни, которые можно ис</w:t>
      </w:r>
      <w:r w:rsidR="00F86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пользовать в качестве </w:t>
      </w:r>
      <w:r w:rsidR="00A01F6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86291">
        <w:rPr>
          <w:rFonts w:ascii="Times New Roman" w:hAnsi="Times New Roman" w:cs="Times New Roman"/>
          <w:sz w:val="28"/>
          <w:szCs w:val="28"/>
          <w:shd w:val="clear" w:color="auto" w:fill="FFFFFF"/>
        </w:rPr>
        <w:t>крючков </w:t>
      </w:r>
      <w:proofErr w:type="gramStart"/>
      <w:r w:rsidR="00F86291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F15D8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F15D8D">
        <w:rPr>
          <w:rFonts w:ascii="Times New Roman" w:hAnsi="Times New Roman" w:cs="Times New Roman"/>
          <w:sz w:val="28"/>
          <w:szCs w:val="28"/>
          <w:shd w:val="clear" w:color="auto" w:fill="FFFFFF"/>
        </w:rPr>
        <w:t>ацепок</w:t>
      </w:r>
      <w:r w:rsidR="00A0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F15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изучении французского языка</w:t>
      </w:r>
      <w:r w:rsidRPr="004E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B2B8E" w:rsidRPr="004E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этом </w:t>
      </w:r>
      <w:r w:rsidRPr="004E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раз и основан мой метод запоминания </w:t>
      </w:r>
      <w:r w:rsidR="008B2B8E" w:rsidRPr="004E74A2">
        <w:rPr>
          <w:rFonts w:ascii="Times New Roman" w:hAnsi="Times New Roman" w:cs="Times New Roman"/>
          <w:sz w:val="28"/>
          <w:szCs w:val="28"/>
          <w:shd w:val="clear" w:color="auto" w:fill="FFFFFF"/>
        </w:rPr>
        <w:t>слов</w:t>
      </w:r>
      <w:r w:rsidRPr="004E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B2B8E" w:rsidRPr="004E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понимания </w:t>
      </w:r>
      <w:r w:rsidRPr="004E74A2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грамматиче</w:t>
      </w:r>
      <w:r w:rsidR="008B2B8E" w:rsidRPr="004E74A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26398">
        <w:rPr>
          <w:rFonts w:ascii="Times New Roman" w:hAnsi="Times New Roman" w:cs="Times New Roman"/>
          <w:sz w:val="28"/>
          <w:szCs w:val="28"/>
          <w:shd w:val="clear" w:color="auto" w:fill="FFFFFF"/>
        </w:rPr>
        <w:t>ких</w:t>
      </w:r>
      <w:r w:rsidR="008B2B8E" w:rsidRPr="004E7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конструкций</w:t>
      </w:r>
      <w:r w:rsidR="00526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культурно-исторических реалий.</w:t>
      </w:r>
      <w:r w:rsidR="00D01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13C8" w:rsidRPr="00E513C8" w:rsidRDefault="00F86291" w:rsidP="00E513C8">
      <w:pPr>
        <w:pStyle w:val="a5"/>
        <w:spacing w:before="375" w:beforeAutospacing="0" w:after="375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Pr="00E513C8">
        <w:rPr>
          <w:sz w:val="28"/>
          <w:szCs w:val="28"/>
          <w:shd w:val="clear" w:color="auto" w:fill="FFFFFF"/>
        </w:rPr>
        <w:t>Чтобы воплотить свою задумку и прийти к положительным результатам</w:t>
      </w:r>
      <w:r w:rsidR="00FE361E" w:rsidRPr="00E513C8">
        <w:rPr>
          <w:sz w:val="28"/>
          <w:szCs w:val="28"/>
          <w:shd w:val="clear" w:color="auto" w:fill="FFFFFF"/>
        </w:rPr>
        <w:t xml:space="preserve"> инновационной деятельности, мне необходимо было создать некий симбиоз из </w:t>
      </w:r>
      <w:proofErr w:type="spellStart"/>
      <w:r w:rsidR="00FE361E" w:rsidRPr="00E513C8">
        <w:rPr>
          <w:sz w:val="28"/>
          <w:szCs w:val="28"/>
          <w:shd w:val="clear" w:color="auto" w:fill="FFFFFF"/>
        </w:rPr>
        <w:t>контрастивного</w:t>
      </w:r>
      <w:proofErr w:type="spellEnd"/>
      <w:r w:rsidR="00FE361E" w:rsidRPr="00E513C8">
        <w:rPr>
          <w:sz w:val="28"/>
          <w:szCs w:val="28"/>
          <w:shd w:val="clear" w:color="auto" w:fill="FFFFFF"/>
        </w:rPr>
        <w:t xml:space="preserve"> подхода</w:t>
      </w:r>
      <w:r w:rsidR="00AC6F0A" w:rsidRPr="00E513C8">
        <w:rPr>
          <w:sz w:val="28"/>
          <w:szCs w:val="28"/>
          <w:shd w:val="clear" w:color="auto" w:fill="FFFFFF"/>
        </w:rPr>
        <w:t xml:space="preserve"> в изучении языков, методики удивления и мнемотехники.</w:t>
      </w:r>
      <w:r w:rsidR="00F15D8D" w:rsidRPr="00E513C8">
        <w:rPr>
          <w:sz w:val="28"/>
          <w:szCs w:val="28"/>
          <w:shd w:val="clear" w:color="auto" w:fill="FFFFFF"/>
        </w:rPr>
        <w:t xml:space="preserve"> </w:t>
      </w:r>
      <w:r w:rsidR="00E513C8">
        <w:rPr>
          <w:sz w:val="28"/>
          <w:szCs w:val="28"/>
          <w:shd w:val="clear" w:color="auto" w:fill="FFFFFF"/>
        </w:rPr>
        <w:t xml:space="preserve">Кроме этого, </w:t>
      </w:r>
      <w:r w:rsidR="00E513C8">
        <w:rPr>
          <w:color w:val="000000"/>
          <w:sz w:val="28"/>
          <w:szCs w:val="28"/>
        </w:rPr>
        <w:t>л</w:t>
      </w:r>
      <w:r w:rsidR="00E513C8" w:rsidRPr="00E513C8">
        <w:rPr>
          <w:color w:val="000000"/>
          <w:sz w:val="28"/>
          <w:szCs w:val="28"/>
        </w:rPr>
        <w:t>имитированное количест</w:t>
      </w:r>
      <w:r w:rsidR="00E513C8">
        <w:rPr>
          <w:color w:val="000000"/>
          <w:sz w:val="28"/>
          <w:szCs w:val="28"/>
        </w:rPr>
        <w:t>во часов для обучения французскому</w:t>
      </w:r>
      <w:r w:rsidR="00E513C8" w:rsidRPr="00E513C8">
        <w:rPr>
          <w:color w:val="000000"/>
          <w:sz w:val="28"/>
          <w:szCs w:val="28"/>
        </w:rPr>
        <w:t xml:space="preserve"> языку в качестве второго иностранного </w:t>
      </w:r>
      <w:r w:rsidR="004212AE">
        <w:rPr>
          <w:color w:val="000000"/>
          <w:sz w:val="28"/>
          <w:szCs w:val="28"/>
        </w:rPr>
        <w:t xml:space="preserve"> и латыни как третьего языка </w:t>
      </w:r>
      <w:r w:rsidR="00E513C8" w:rsidRPr="00E513C8">
        <w:rPr>
          <w:color w:val="000000"/>
          <w:sz w:val="28"/>
          <w:szCs w:val="28"/>
        </w:rPr>
        <w:t>требует от преподава</w:t>
      </w:r>
      <w:r w:rsidR="00A01F64">
        <w:rPr>
          <w:color w:val="000000"/>
          <w:sz w:val="28"/>
          <w:szCs w:val="28"/>
        </w:rPr>
        <w:t>теля введения интенсивных технологий и стратегий преподавания.</w:t>
      </w:r>
    </w:p>
    <w:p w:rsidR="00E513C8" w:rsidRDefault="00E513C8" w:rsidP="00E513C8">
      <w:pPr>
        <w:spacing w:before="375" w:after="37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AC6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Идея </w:t>
      </w:r>
      <w:proofErr w:type="spellStart"/>
      <w:r w:rsidR="00AC6F0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контрастивного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6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(сопоставительного) метода была теоретически обоснована </w:t>
      </w:r>
      <w:proofErr w:type="spellStart"/>
      <w:r w:rsidR="00AC6F0A">
        <w:rPr>
          <w:rFonts w:ascii="Times New Roman" w:hAnsi="Times New Roman" w:cs="Times New Roman"/>
          <w:sz w:val="28"/>
          <w:szCs w:val="28"/>
          <w:shd w:val="clear" w:color="auto" w:fill="FFFFFF"/>
        </w:rPr>
        <w:t>И.А.Бодуэном</w:t>
      </w:r>
      <w:proofErr w:type="spellEnd"/>
      <w:r w:rsidR="00AC6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 </w:t>
      </w:r>
      <w:proofErr w:type="spellStart"/>
      <w:r w:rsidR="00AC6F0A">
        <w:rPr>
          <w:rFonts w:ascii="Times New Roman" w:hAnsi="Times New Roman" w:cs="Times New Roman"/>
          <w:sz w:val="28"/>
          <w:szCs w:val="28"/>
          <w:shd w:val="clear" w:color="auto" w:fill="FFFFFF"/>
        </w:rPr>
        <w:t>Куртенэ</w:t>
      </w:r>
      <w:proofErr w:type="spellEnd"/>
      <w:r w:rsidR="00AC6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0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</w:t>
      </w:r>
      <w:r w:rsidR="00AC6F0A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r w:rsidR="00A0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6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 на сравнении соответствующих явлений разных языков. В нашем случае это </w:t>
      </w:r>
      <w:proofErr w:type="gramStart"/>
      <w:r w:rsidR="00AC6F0A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французский</w:t>
      </w:r>
      <w:proofErr w:type="gramEnd"/>
      <w:r w:rsidR="00AC6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латынь.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сравниваем и повторяем базовые грамматические конструкции, учим</w:t>
      </w:r>
      <w:r w:rsidRPr="0060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выстраивать 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связи между языками, проводим</w:t>
      </w:r>
      <w:r w:rsidRPr="0060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параллели в грамматическом и лексич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еском строе языков, распознаём</w:t>
      </w:r>
      <w:r w:rsidRPr="0060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тернациональных слов и развиваем</w:t>
      </w:r>
      <w:r w:rsidRPr="0060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лингвистическую догадку.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00D7" w:rsidRPr="00CF4A1A" w:rsidRDefault="00AB5754" w:rsidP="00CF4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AB5754">
        <w:rPr>
          <w:rFonts w:ascii="Times New Roman" w:hAnsi="Times New Roman" w:cs="Times New Roman"/>
          <w:sz w:val="28"/>
          <w:szCs w:val="28"/>
        </w:rPr>
        <w:t xml:space="preserve">Еще во времена Античности до нас дошло высказывание Аристотеля о том, что </w:t>
      </w:r>
      <w:r w:rsidR="00C06BE9">
        <w:rPr>
          <w:rFonts w:ascii="Times New Roman" w:hAnsi="Times New Roman" w:cs="Times New Roman"/>
          <w:sz w:val="28"/>
          <w:szCs w:val="28"/>
        </w:rPr>
        <w:t>«</w:t>
      </w:r>
      <w:r w:rsidRPr="00AB5754">
        <w:rPr>
          <w:rFonts w:ascii="Times New Roman" w:hAnsi="Times New Roman" w:cs="Times New Roman"/>
          <w:sz w:val="28"/>
          <w:szCs w:val="28"/>
        </w:rPr>
        <w:t>познание начинается с удивления</w:t>
      </w:r>
      <w:r w:rsidR="00C06BE9">
        <w:rPr>
          <w:rFonts w:ascii="Times New Roman" w:hAnsi="Times New Roman" w:cs="Times New Roman"/>
          <w:sz w:val="28"/>
          <w:szCs w:val="28"/>
        </w:rPr>
        <w:t>»</w:t>
      </w:r>
      <w:r w:rsidRPr="00AB5754">
        <w:rPr>
          <w:rFonts w:ascii="Times New Roman" w:hAnsi="Times New Roman" w:cs="Times New Roman"/>
          <w:sz w:val="28"/>
          <w:szCs w:val="28"/>
        </w:rPr>
        <w:t xml:space="preserve">.  Вот этот принцип пытается донести </w:t>
      </w:r>
      <w:r w:rsidR="00C75B01" w:rsidRPr="00C75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педагогических наук, вице-президент Ассоциации учителей английского языка Москвы и московской области MELT</w:t>
      </w:r>
      <w:proofErr w:type="gramStart"/>
      <w:r w:rsidR="00C75B01" w:rsidRPr="00C75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C75B01" w:rsidRPr="00C75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5754">
        <w:rPr>
          <w:rFonts w:ascii="Times New Roman" w:hAnsi="Times New Roman" w:cs="Times New Roman"/>
          <w:sz w:val="28"/>
          <w:szCs w:val="28"/>
        </w:rPr>
        <w:t>П.А.Степичев  со своей педагогикой удивления. Механизм  удивления заложен в нас самой природой и запускается в глубоком детстве. Психологи отмечают, что если ситуация, вызвавшая удивление, оказывается безопасной, то оно переходит в интерес, а если приятной – в радость. Таким образом</w:t>
      </w:r>
      <w:r w:rsidRPr="00537A3F">
        <w:rPr>
          <w:rFonts w:ascii="Times New Roman" w:hAnsi="Times New Roman" w:cs="Times New Roman"/>
          <w:sz w:val="28"/>
          <w:szCs w:val="28"/>
        </w:rPr>
        <w:t xml:space="preserve">, </w:t>
      </w:r>
      <w:r w:rsidR="00537A3F" w:rsidRPr="00537A3F">
        <w:rPr>
          <w:rFonts w:ascii="Times New Roman" w:hAnsi="Times New Roman" w:cs="Times New Roman"/>
          <w:sz w:val="28"/>
          <w:szCs w:val="28"/>
        </w:rPr>
        <w:t>П. А.</w:t>
      </w:r>
      <w:r w:rsidRPr="00537A3F">
        <w:rPr>
          <w:rFonts w:ascii="Times New Roman" w:hAnsi="Times New Roman" w:cs="Times New Roman"/>
          <w:sz w:val="28"/>
          <w:szCs w:val="28"/>
        </w:rPr>
        <w:t xml:space="preserve">Степичев выдвигает идею о том, что истинное обучение начинается с удивления как основополагающей эмоции, которая запускает механизм формирования мотивации на получение новых знаний и овладения новыми умениями. Источниками удивления на уроке выступают факты, методы и собственный потенциал </w:t>
      </w:r>
      <w:proofErr w:type="gramStart"/>
      <w:r w:rsidRPr="00537A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7A3F">
        <w:rPr>
          <w:rFonts w:ascii="Times New Roman" w:hAnsi="Times New Roman" w:cs="Times New Roman"/>
          <w:sz w:val="28"/>
          <w:szCs w:val="28"/>
        </w:rPr>
        <w:t xml:space="preserve"> (удивление собственными силами).</w:t>
      </w:r>
      <w:r w:rsidR="00CF4A1A">
        <w:rPr>
          <w:rFonts w:ascii="Times New Roman" w:hAnsi="Times New Roman" w:cs="Times New Roman"/>
          <w:sz w:val="28"/>
          <w:szCs w:val="28"/>
        </w:rPr>
        <w:t xml:space="preserve"> </w:t>
      </w:r>
      <w:r w:rsidR="000400D7" w:rsidRPr="00CF4A1A">
        <w:rPr>
          <w:rFonts w:ascii="Times New Roman" w:hAnsi="Times New Roman" w:cs="Times New Roman"/>
          <w:sz w:val="28"/>
          <w:szCs w:val="28"/>
        </w:rPr>
        <w:t xml:space="preserve">Нельзя не сказать и  о мнемотехнике, а особенно </w:t>
      </w:r>
      <w:r w:rsidR="00CF4A1A" w:rsidRPr="00CF4A1A">
        <w:rPr>
          <w:rFonts w:ascii="Times New Roman" w:hAnsi="Times New Roman" w:cs="Times New Roman"/>
          <w:color w:val="000000"/>
          <w:sz w:val="28"/>
          <w:szCs w:val="28"/>
        </w:rPr>
        <w:t xml:space="preserve">о самом эффективном и популярном </w:t>
      </w:r>
      <w:r w:rsidR="000400D7" w:rsidRPr="00CF4A1A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 w:rsidR="00CF4A1A" w:rsidRPr="00CF4A1A">
        <w:rPr>
          <w:rFonts w:ascii="Times New Roman" w:hAnsi="Times New Roman" w:cs="Times New Roman"/>
          <w:color w:val="000000"/>
          <w:sz w:val="28"/>
          <w:szCs w:val="28"/>
        </w:rPr>
        <w:t>е Цицерона</w:t>
      </w:r>
      <w:r w:rsidR="00E2727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F4A1A" w:rsidRPr="00CF4A1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0400D7" w:rsidRPr="00CF4A1A">
        <w:rPr>
          <w:rFonts w:ascii="Times New Roman" w:hAnsi="Times New Roman" w:cs="Times New Roman"/>
          <w:color w:val="000000"/>
          <w:sz w:val="28"/>
          <w:szCs w:val="28"/>
        </w:rPr>
        <w:t>него есть еще и другие названия: дворец памяти, мето</w:t>
      </w:r>
      <w:r w:rsidR="00CF4A1A" w:rsidRPr="00CF4A1A">
        <w:rPr>
          <w:rFonts w:ascii="Times New Roman" w:hAnsi="Times New Roman" w:cs="Times New Roman"/>
          <w:color w:val="000000"/>
          <w:sz w:val="28"/>
          <w:szCs w:val="28"/>
        </w:rPr>
        <w:t xml:space="preserve">д римской комнаты, чертоги разума), когда </w:t>
      </w:r>
      <w:proofErr w:type="gramStart"/>
      <w:r w:rsidR="00CF4A1A" w:rsidRPr="00CF4A1A">
        <w:rPr>
          <w:rFonts w:ascii="Times New Roman" w:hAnsi="Times New Roman" w:cs="Times New Roman"/>
          <w:color w:val="000000"/>
          <w:sz w:val="28"/>
          <w:szCs w:val="28"/>
        </w:rPr>
        <w:t>создаётся воображаемое пространство и вы в нём мысленно проходите</w:t>
      </w:r>
      <w:proofErr w:type="gramEnd"/>
      <w:r w:rsidR="00CF4A1A" w:rsidRPr="00CF4A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00D7" w:rsidRPr="00CF4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33AC" w:rsidRDefault="00263B8A" w:rsidP="00537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00D7">
        <w:rPr>
          <w:rFonts w:ascii="Times New Roman" w:hAnsi="Times New Roman" w:cs="Times New Roman"/>
          <w:sz w:val="28"/>
          <w:szCs w:val="28"/>
        </w:rPr>
        <w:t>Совокупность данных приёмов и методов помогла создать свою технологию</w:t>
      </w:r>
      <w:r w:rsidR="00CF4A1A"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="00AE2E36">
        <w:rPr>
          <w:rFonts w:ascii="Times New Roman" w:hAnsi="Times New Roman" w:cs="Times New Roman"/>
          <w:sz w:val="28"/>
          <w:szCs w:val="28"/>
        </w:rPr>
        <w:t>При изучении темы «Погода» встречается выражение «</w:t>
      </w:r>
      <w:proofErr w:type="spellStart"/>
      <w:r w:rsidR="00AE2E36">
        <w:rPr>
          <w:rFonts w:ascii="Times New Roman" w:hAnsi="Times New Roman" w:cs="Times New Roman"/>
          <w:sz w:val="28"/>
          <w:szCs w:val="28"/>
        </w:rPr>
        <w:t>C'est</w:t>
      </w:r>
      <w:proofErr w:type="spellEnd"/>
      <w:r w:rsidR="00AE2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E36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AE2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E36">
        <w:rPr>
          <w:rFonts w:ascii="Times New Roman" w:hAnsi="Times New Roman" w:cs="Times New Roman"/>
          <w:sz w:val="28"/>
          <w:szCs w:val="28"/>
        </w:rPr>
        <w:t>canicule</w:t>
      </w:r>
      <w:proofErr w:type="spellEnd"/>
      <w:r w:rsidR="00AE2E36" w:rsidRPr="00AE2E36">
        <w:rPr>
          <w:rFonts w:ascii="Times New Roman" w:hAnsi="Times New Roman" w:cs="Times New Roman"/>
          <w:sz w:val="28"/>
          <w:szCs w:val="28"/>
        </w:rPr>
        <w:t>!</w:t>
      </w:r>
      <w:r w:rsidR="00AE2E36">
        <w:rPr>
          <w:rFonts w:ascii="Times New Roman" w:hAnsi="Times New Roman" w:cs="Times New Roman"/>
          <w:sz w:val="28"/>
          <w:szCs w:val="28"/>
        </w:rPr>
        <w:t>»</w:t>
      </w:r>
      <w:r w:rsidR="00AE2E36" w:rsidRPr="00AE2E36">
        <w:rPr>
          <w:rFonts w:ascii="Times New Roman" w:hAnsi="Times New Roman" w:cs="Times New Roman"/>
          <w:sz w:val="28"/>
          <w:szCs w:val="28"/>
        </w:rPr>
        <w:t xml:space="preserve"> и мы совершаем экскур</w:t>
      </w:r>
      <w:r w:rsidR="00AE2E36">
        <w:rPr>
          <w:rFonts w:ascii="Times New Roman" w:hAnsi="Times New Roman" w:cs="Times New Roman"/>
          <w:sz w:val="28"/>
          <w:szCs w:val="28"/>
        </w:rPr>
        <w:t>с в его историю. Ведь по-латыни «</w:t>
      </w:r>
      <w:proofErr w:type="spellStart"/>
      <w:r w:rsidR="00AE2E36">
        <w:rPr>
          <w:rFonts w:ascii="Times New Roman" w:hAnsi="Times New Roman" w:cs="Times New Roman"/>
          <w:sz w:val="28"/>
          <w:szCs w:val="28"/>
        </w:rPr>
        <w:t>canicula</w:t>
      </w:r>
      <w:proofErr w:type="spellEnd"/>
      <w:r w:rsidR="00AE2E36">
        <w:rPr>
          <w:rFonts w:ascii="Times New Roman" w:hAnsi="Times New Roman" w:cs="Times New Roman"/>
          <w:sz w:val="28"/>
          <w:szCs w:val="28"/>
        </w:rPr>
        <w:t>»</w:t>
      </w:r>
      <w:r w:rsidR="00AE2E36" w:rsidRPr="00AE2E36">
        <w:rPr>
          <w:rFonts w:ascii="Times New Roman" w:hAnsi="Times New Roman" w:cs="Times New Roman"/>
          <w:sz w:val="28"/>
          <w:szCs w:val="28"/>
        </w:rPr>
        <w:t xml:space="preserve"> </w:t>
      </w:r>
      <w:r w:rsidR="00AE2E36">
        <w:rPr>
          <w:rFonts w:ascii="Times New Roman" w:hAnsi="Times New Roman" w:cs="Times New Roman"/>
          <w:sz w:val="28"/>
          <w:szCs w:val="28"/>
        </w:rPr>
        <w:t xml:space="preserve"> это «собачка». Дети очень удивляются «</w:t>
      </w:r>
      <w:proofErr w:type="gramStart"/>
      <w:r w:rsidR="00AE2E36">
        <w:rPr>
          <w:rFonts w:ascii="Times New Roman" w:hAnsi="Times New Roman" w:cs="Times New Roman"/>
          <w:sz w:val="28"/>
          <w:szCs w:val="28"/>
        </w:rPr>
        <w:t>При чём</w:t>
      </w:r>
      <w:proofErr w:type="gramEnd"/>
      <w:r w:rsidR="00AE2E36">
        <w:rPr>
          <w:rFonts w:ascii="Times New Roman" w:hAnsi="Times New Roman" w:cs="Times New Roman"/>
          <w:sz w:val="28"/>
          <w:szCs w:val="28"/>
        </w:rPr>
        <w:t xml:space="preserve"> здесь собачка? Какая связь между </w:t>
      </w:r>
      <w:proofErr w:type="gramStart"/>
      <w:r w:rsidR="00AE2E36">
        <w:rPr>
          <w:rFonts w:ascii="Times New Roman" w:hAnsi="Times New Roman" w:cs="Times New Roman"/>
          <w:sz w:val="28"/>
          <w:szCs w:val="28"/>
        </w:rPr>
        <w:t>жарищей</w:t>
      </w:r>
      <w:proofErr w:type="gramEnd"/>
      <w:r w:rsidR="00AE2E36">
        <w:rPr>
          <w:rFonts w:ascii="Times New Roman" w:hAnsi="Times New Roman" w:cs="Times New Roman"/>
          <w:sz w:val="28"/>
          <w:szCs w:val="28"/>
        </w:rPr>
        <w:t xml:space="preserve">  </w:t>
      </w:r>
      <w:r w:rsidR="00C75B01">
        <w:rPr>
          <w:rFonts w:ascii="Times New Roman" w:hAnsi="Times New Roman" w:cs="Times New Roman"/>
          <w:sz w:val="28"/>
          <w:szCs w:val="28"/>
        </w:rPr>
        <w:t>и собачкой?» (удивление по Степиче</w:t>
      </w:r>
      <w:r w:rsidR="00AE2E36">
        <w:rPr>
          <w:rFonts w:ascii="Times New Roman" w:hAnsi="Times New Roman" w:cs="Times New Roman"/>
          <w:sz w:val="28"/>
          <w:szCs w:val="28"/>
        </w:rPr>
        <w:t>ву). Я прошу мысленно перенестись в школу в Древнем Риме</w:t>
      </w:r>
      <w:r w:rsidR="006006E8">
        <w:rPr>
          <w:rFonts w:ascii="Times New Roman" w:hAnsi="Times New Roman" w:cs="Times New Roman"/>
          <w:sz w:val="28"/>
          <w:szCs w:val="28"/>
        </w:rPr>
        <w:t>, сесть за парту и смотреть в небо. За окном июнь месяц (то есть я создаю воображаемое пространство, метод Цицерона в действии). А дальше должна появиться звезда под названием «</w:t>
      </w:r>
      <w:r w:rsidR="006006E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Start"/>
      <w:r w:rsidR="006006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006E8">
        <w:rPr>
          <w:rFonts w:ascii="Times New Roman" w:hAnsi="Times New Roman" w:cs="Times New Roman"/>
          <w:sz w:val="28"/>
          <w:szCs w:val="28"/>
        </w:rPr>
        <w:t>nicula</w:t>
      </w:r>
      <w:proofErr w:type="spellEnd"/>
      <w:r w:rsidR="006006E8">
        <w:rPr>
          <w:rFonts w:ascii="Times New Roman" w:hAnsi="Times New Roman" w:cs="Times New Roman"/>
          <w:sz w:val="28"/>
          <w:szCs w:val="28"/>
        </w:rPr>
        <w:t>»</w:t>
      </w:r>
      <w:r w:rsidR="006006E8" w:rsidRPr="006006E8">
        <w:rPr>
          <w:rFonts w:ascii="Times New Roman" w:hAnsi="Times New Roman" w:cs="Times New Roman"/>
          <w:sz w:val="28"/>
          <w:szCs w:val="28"/>
        </w:rPr>
        <w:t xml:space="preserve">. Как </w:t>
      </w:r>
      <w:r w:rsidR="006006E8">
        <w:rPr>
          <w:rFonts w:ascii="Times New Roman" w:hAnsi="Times New Roman" w:cs="Times New Roman"/>
          <w:sz w:val="28"/>
          <w:szCs w:val="28"/>
        </w:rPr>
        <w:t xml:space="preserve">только мы её замечаем, наступает сильная жара. </w:t>
      </w:r>
      <w:proofErr w:type="gramStart"/>
      <w:r w:rsidR="006006E8">
        <w:rPr>
          <w:rFonts w:ascii="Times New Roman" w:hAnsi="Times New Roman" w:cs="Times New Roman"/>
          <w:sz w:val="28"/>
          <w:szCs w:val="28"/>
        </w:rPr>
        <w:t>(Внимание!</w:t>
      </w:r>
      <w:proofErr w:type="gramEnd"/>
      <w:r w:rsidR="006006E8">
        <w:rPr>
          <w:rFonts w:ascii="Times New Roman" w:hAnsi="Times New Roman" w:cs="Times New Roman"/>
          <w:sz w:val="28"/>
          <w:szCs w:val="28"/>
        </w:rPr>
        <w:t xml:space="preserve"> Дети сами про</w:t>
      </w:r>
      <w:r w:rsidR="00D405DF">
        <w:rPr>
          <w:rFonts w:ascii="Times New Roman" w:hAnsi="Times New Roman" w:cs="Times New Roman"/>
          <w:sz w:val="28"/>
          <w:szCs w:val="28"/>
        </w:rPr>
        <w:t>водят параллель со словом «каникулы» (</w:t>
      </w:r>
      <w:proofErr w:type="spellStart"/>
      <w:r w:rsidR="00D405DF">
        <w:rPr>
          <w:rFonts w:ascii="Times New Roman" w:hAnsi="Times New Roman" w:cs="Times New Roman"/>
          <w:sz w:val="28"/>
          <w:szCs w:val="28"/>
        </w:rPr>
        <w:t>контрастивный</w:t>
      </w:r>
      <w:proofErr w:type="spellEnd"/>
      <w:r w:rsidR="00D405DF">
        <w:rPr>
          <w:rFonts w:ascii="Times New Roman" w:hAnsi="Times New Roman" w:cs="Times New Roman"/>
          <w:sz w:val="28"/>
          <w:szCs w:val="28"/>
        </w:rPr>
        <w:t xml:space="preserve"> подход). При изучении продуктов питания обращаю внимание на существительное «</w:t>
      </w:r>
      <w:proofErr w:type="spellStart"/>
      <w:r w:rsidR="00D405DF">
        <w:rPr>
          <w:rFonts w:ascii="Times New Roman" w:hAnsi="Times New Roman" w:cs="Times New Roman"/>
          <w:sz w:val="28"/>
          <w:szCs w:val="28"/>
          <w:lang w:val="en-US"/>
        </w:rPr>
        <w:t>fromage</w:t>
      </w:r>
      <w:proofErr w:type="spellEnd"/>
      <w:r w:rsidR="00D405DF">
        <w:rPr>
          <w:rFonts w:ascii="Times New Roman" w:hAnsi="Times New Roman" w:cs="Times New Roman"/>
          <w:sz w:val="28"/>
          <w:szCs w:val="28"/>
        </w:rPr>
        <w:t>» (сыр)</w:t>
      </w:r>
      <w:r w:rsidR="000B7197">
        <w:rPr>
          <w:rFonts w:ascii="Times New Roman" w:hAnsi="Times New Roman" w:cs="Times New Roman"/>
          <w:sz w:val="28"/>
          <w:szCs w:val="28"/>
        </w:rPr>
        <w:t>. Представляем разные виды сыров и их форму. Вот именно «</w:t>
      </w:r>
      <w:proofErr w:type="spellStart"/>
      <w:r w:rsidR="000B7197">
        <w:rPr>
          <w:rFonts w:ascii="Times New Roman" w:hAnsi="Times New Roman" w:cs="Times New Roman"/>
          <w:sz w:val="28"/>
          <w:szCs w:val="28"/>
        </w:rPr>
        <w:t>forma</w:t>
      </w:r>
      <w:proofErr w:type="spellEnd"/>
      <w:r w:rsidR="000B7197">
        <w:rPr>
          <w:rFonts w:ascii="Times New Roman" w:hAnsi="Times New Roman" w:cs="Times New Roman"/>
          <w:sz w:val="28"/>
          <w:szCs w:val="28"/>
        </w:rPr>
        <w:t>»</w:t>
      </w:r>
      <w:r w:rsidR="000B7197" w:rsidRPr="000B7197">
        <w:rPr>
          <w:rFonts w:ascii="Times New Roman" w:hAnsi="Times New Roman" w:cs="Times New Roman"/>
          <w:sz w:val="28"/>
          <w:szCs w:val="28"/>
        </w:rPr>
        <w:t xml:space="preserve"> и является о</w:t>
      </w:r>
      <w:r w:rsidR="000B7197">
        <w:rPr>
          <w:rFonts w:ascii="Times New Roman" w:hAnsi="Times New Roman" w:cs="Times New Roman"/>
          <w:sz w:val="28"/>
          <w:szCs w:val="28"/>
        </w:rPr>
        <w:t>с</w:t>
      </w:r>
      <w:r w:rsidR="000B7197" w:rsidRPr="000B7197">
        <w:rPr>
          <w:rFonts w:ascii="Times New Roman" w:hAnsi="Times New Roman" w:cs="Times New Roman"/>
          <w:sz w:val="28"/>
          <w:szCs w:val="28"/>
        </w:rPr>
        <w:t>новопол</w:t>
      </w:r>
      <w:r w:rsidR="000B7197">
        <w:rPr>
          <w:rFonts w:ascii="Times New Roman" w:hAnsi="Times New Roman" w:cs="Times New Roman"/>
          <w:sz w:val="28"/>
          <w:szCs w:val="28"/>
        </w:rPr>
        <w:t>а</w:t>
      </w:r>
      <w:r w:rsidR="000B7197" w:rsidRPr="000B7197">
        <w:rPr>
          <w:rFonts w:ascii="Times New Roman" w:hAnsi="Times New Roman" w:cs="Times New Roman"/>
          <w:sz w:val="28"/>
          <w:szCs w:val="28"/>
        </w:rPr>
        <w:t xml:space="preserve">гающим </w:t>
      </w:r>
      <w:r w:rsidR="000B7197">
        <w:rPr>
          <w:rFonts w:ascii="Times New Roman" w:hAnsi="Times New Roman" w:cs="Times New Roman"/>
          <w:sz w:val="28"/>
          <w:szCs w:val="28"/>
        </w:rPr>
        <w:t xml:space="preserve"> латинским с</w:t>
      </w:r>
      <w:r w:rsidR="000B7197" w:rsidRPr="000B7197">
        <w:rPr>
          <w:rFonts w:ascii="Times New Roman" w:hAnsi="Times New Roman" w:cs="Times New Roman"/>
          <w:sz w:val="28"/>
          <w:szCs w:val="28"/>
        </w:rPr>
        <w:t>ловом</w:t>
      </w:r>
      <w:r>
        <w:rPr>
          <w:rFonts w:ascii="Times New Roman" w:hAnsi="Times New Roman" w:cs="Times New Roman"/>
          <w:sz w:val="28"/>
          <w:szCs w:val="28"/>
        </w:rPr>
        <w:t>, то есть ёмкость дала название продукту, а сыр по- латыни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caseus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0033AC">
        <w:rPr>
          <w:rFonts w:ascii="Times New Roman" w:hAnsi="Times New Roman" w:cs="Times New Roman"/>
          <w:sz w:val="28"/>
          <w:szCs w:val="28"/>
        </w:rPr>
        <w:t>откуда и появился английский «</w:t>
      </w:r>
      <w:proofErr w:type="spellStart"/>
      <w:r w:rsidR="000033AC">
        <w:rPr>
          <w:rFonts w:ascii="Times New Roman" w:hAnsi="Times New Roman" w:cs="Times New Roman"/>
          <w:sz w:val="28"/>
          <w:szCs w:val="28"/>
        </w:rPr>
        <w:t>chees</w:t>
      </w:r>
      <w:proofErr w:type="spellEnd"/>
      <w:r w:rsidR="000033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033AC" w:rsidRPr="000033AC">
        <w:rPr>
          <w:rFonts w:ascii="Times New Roman" w:hAnsi="Times New Roman" w:cs="Times New Roman"/>
          <w:sz w:val="28"/>
          <w:szCs w:val="28"/>
        </w:rPr>
        <w:t>”</w:t>
      </w:r>
      <w:r w:rsidR="000033AC">
        <w:rPr>
          <w:rFonts w:ascii="Times New Roman" w:hAnsi="Times New Roman" w:cs="Times New Roman"/>
          <w:sz w:val="28"/>
          <w:szCs w:val="28"/>
        </w:rPr>
        <w:t>.</w:t>
      </w:r>
    </w:p>
    <w:p w:rsidR="002505D5" w:rsidRPr="00D9016D" w:rsidRDefault="005563EF" w:rsidP="00537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вместе  с учениками занимаюсь подготовкой проекта</w:t>
      </w:r>
      <w:r w:rsidR="002620DA">
        <w:rPr>
          <w:rFonts w:ascii="Times New Roman" w:hAnsi="Times New Roman" w:cs="Times New Roman"/>
          <w:sz w:val="28"/>
          <w:szCs w:val="28"/>
        </w:rPr>
        <w:t xml:space="preserve"> «Приключения французских слов», </w:t>
      </w:r>
      <w:proofErr w:type="gramStart"/>
      <w:r w:rsidR="002620DA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="002620DA">
        <w:rPr>
          <w:rFonts w:ascii="Times New Roman" w:hAnsi="Times New Roman" w:cs="Times New Roman"/>
          <w:sz w:val="28"/>
          <w:szCs w:val="28"/>
        </w:rPr>
        <w:t xml:space="preserve"> несомненно войдут сведения о французских названиях  месяцев, дней недели, знаков зодиака, ведь они тоже тесно связаны  с латинским языком и древнеримской историей. К примеру, в начале урока мы записываем дату «</w:t>
      </w:r>
      <w:proofErr w:type="spellStart"/>
      <w:r w:rsidR="002620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2620D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2620DA">
        <w:rPr>
          <w:rFonts w:ascii="Times New Roman" w:hAnsi="Times New Roman" w:cs="Times New Roman"/>
          <w:sz w:val="28"/>
          <w:szCs w:val="28"/>
        </w:rPr>
        <w:t>septembre</w:t>
      </w:r>
      <w:proofErr w:type="spellEnd"/>
      <w:r w:rsidR="002620DA">
        <w:rPr>
          <w:rFonts w:ascii="Times New Roman" w:hAnsi="Times New Roman" w:cs="Times New Roman"/>
          <w:sz w:val="28"/>
          <w:szCs w:val="28"/>
        </w:rPr>
        <w:t>»</w:t>
      </w:r>
      <w:r w:rsidR="00D9016D">
        <w:rPr>
          <w:rFonts w:ascii="Times New Roman" w:hAnsi="Times New Roman" w:cs="Times New Roman"/>
          <w:sz w:val="28"/>
          <w:szCs w:val="28"/>
        </w:rPr>
        <w:t xml:space="preserve">, от латинского числительного </w:t>
      </w:r>
      <w:r w:rsidR="002620DA">
        <w:rPr>
          <w:rFonts w:ascii="Times New Roman" w:hAnsi="Times New Roman" w:cs="Times New Roman"/>
          <w:sz w:val="28"/>
          <w:szCs w:val="28"/>
        </w:rPr>
        <w:t xml:space="preserve"> </w:t>
      </w:r>
      <w:r w:rsidR="00D901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016D">
        <w:rPr>
          <w:rFonts w:ascii="Times New Roman" w:hAnsi="Times New Roman" w:cs="Times New Roman"/>
          <w:sz w:val="28"/>
          <w:szCs w:val="28"/>
        </w:rPr>
        <w:t>septem</w:t>
      </w:r>
      <w:proofErr w:type="spellEnd"/>
      <w:r w:rsidR="00D9016D">
        <w:rPr>
          <w:rFonts w:ascii="Times New Roman" w:hAnsi="Times New Roman" w:cs="Times New Roman"/>
          <w:sz w:val="28"/>
          <w:szCs w:val="28"/>
        </w:rPr>
        <w:t>»</w:t>
      </w:r>
      <w:r w:rsidR="00D9016D" w:rsidRPr="00D9016D">
        <w:rPr>
          <w:rFonts w:ascii="Times New Roman" w:hAnsi="Times New Roman" w:cs="Times New Roman"/>
          <w:sz w:val="28"/>
          <w:szCs w:val="28"/>
        </w:rPr>
        <w:t xml:space="preserve"> (7)</w:t>
      </w:r>
      <w:r w:rsidR="00D9016D">
        <w:rPr>
          <w:rFonts w:ascii="Times New Roman" w:hAnsi="Times New Roman" w:cs="Times New Roman"/>
          <w:sz w:val="28"/>
          <w:szCs w:val="28"/>
        </w:rPr>
        <w:t>.</w:t>
      </w:r>
      <w:r w:rsidR="00D9016D" w:rsidRPr="00D9016D">
        <w:rPr>
          <w:rFonts w:ascii="Times New Roman" w:hAnsi="Times New Roman" w:cs="Times New Roman"/>
          <w:sz w:val="28"/>
          <w:szCs w:val="28"/>
        </w:rPr>
        <w:t xml:space="preserve"> По</w:t>
      </w:r>
      <w:r w:rsidR="00D9016D">
        <w:rPr>
          <w:rFonts w:ascii="Times New Roman" w:hAnsi="Times New Roman" w:cs="Times New Roman"/>
          <w:sz w:val="28"/>
          <w:szCs w:val="28"/>
        </w:rPr>
        <w:t xml:space="preserve">чему же сентябрь седьмой, он же девятый по </w:t>
      </w:r>
      <w:r w:rsidR="00D9016D">
        <w:rPr>
          <w:rFonts w:ascii="Times New Roman" w:hAnsi="Times New Roman" w:cs="Times New Roman"/>
          <w:sz w:val="28"/>
          <w:szCs w:val="28"/>
        </w:rPr>
        <w:lastRenderedPageBreak/>
        <w:t>счёту месяц в году? А ответить на данный вопрос, как и на многие другие, помогает специальный интегрированный урок «Римский календарь», когда используя компаративный подход, мы проводим параллели не только с французским, но и с русским, английским, немецким языками.</w:t>
      </w:r>
    </w:p>
    <w:p w:rsidR="000033AC" w:rsidRDefault="006F7FB0" w:rsidP="00537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33AC">
        <w:rPr>
          <w:rFonts w:ascii="Times New Roman" w:hAnsi="Times New Roman" w:cs="Times New Roman"/>
          <w:sz w:val="28"/>
          <w:szCs w:val="28"/>
        </w:rPr>
        <w:t>Латинские префиксы и суффиксы участвуют в образовании слов французского языка, поэтому мы выполняем упражнения на определение значения незнакомых  слов, зная значение латинского префикса.  Латинские суффиксы помогают понять род существительного</w:t>
      </w:r>
      <w:r w:rsidR="009214E6">
        <w:rPr>
          <w:rFonts w:ascii="Times New Roman" w:hAnsi="Times New Roman" w:cs="Times New Roman"/>
          <w:sz w:val="28"/>
          <w:szCs w:val="28"/>
        </w:rPr>
        <w:t xml:space="preserve"> (что немаловажно для французского языка) и учащимся предлагается задание  определить род существительных по суффиксу. </w:t>
      </w:r>
    </w:p>
    <w:p w:rsidR="00977C69" w:rsidRDefault="006F7FB0" w:rsidP="006F7FB0">
      <w:pPr>
        <w:jc w:val="both"/>
        <w:rPr>
          <w:rStyle w:val="notranslate"/>
          <w:rFonts w:ascii="Times New Roman" w:hAnsi="Times New Roman" w:cs="Times New Roman"/>
          <w:sz w:val="28"/>
          <w:szCs w:val="28"/>
        </w:rPr>
      </w:pPr>
      <w:r>
        <w:rPr>
          <w:rStyle w:val="notranslate"/>
          <w:rFonts w:ascii="Arial" w:hAnsi="Arial" w:cs="Arial"/>
          <w:color w:val="333333"/>
        </w:rPr>
        <w:t xml:space="preserve">                  </w:t>
      </w:r>
      <w:r w:rsidRPr="006F7FB0">
        <w:rPr>
          <w:rStyle w:val="notranslate"/>
          <w:rFonts w:ascii="Times New Roman" w:hAnsi="Times New Roman" w:cs="Times New Roman"/>
          <w:sz w:val="28"/>
          <w:szCs w:val="28"/>
        </w:rPr>
        <w:t>Грамматика является таким же фундаментальным элементом языка, как и общение.</w:t>
      </w:r>
      <w:r w:rsidRPr="006F7FB0">
        <w:rPr>
          <w:rFonts w:ascii="Times New Roman" w:hAnsi="Times New Roman" w:cs="Times New Roman"/>
          <w:sz w:val="28"/>
          <w:szCs w:val="28"/>
        </w:rPr>
        <w:t> </w:t>
      </w:r>
      <w:r w:rsidRPr="006F7FB0">
        <w:rPr>
          <w:rStyle w:val="notranslate"/>
          <w:rFonts w:ascii="Times New Roman" w:hAnsi="Times New Roman" w:cs="Times New Roman"/>
          <w:sz w:val="28"/>
          <w:szCs w:val="28"/>
        </w:rPr>
        <w:t>Одно не может существовать без другого</w:t>
      </w:r>
      <w:r w:rsidR="00F74E06">
        <w:rPr>
          <w:rStyle w:val="notranslate"/>
          <w:rFonts w:ascii="Times New Roman" w:hAnsi="Times New Roman" w:cs="Times New Roman"/>
          <w:sz w:val="28"/>
          <w:szCs w:val="28"/>
        </w:rPr>
        <w:t xml:space="preserve"> и важно </w:t>
      </w:r>
      <w:r w:rsidRPr="006F7FB0">
        <w:rPr>
          <w:rStyle w:val="notranslate"/>
          <w:rFonts w:ascii="Times New Roman" w:hAnsi="Times New Roman" w:cs="Times New Roman"/>
          <w:sz w:val="28"/>
          <w:szCs w:val="28"/>
        </w:rPr>
        <w:t>под</w:t>
      </w:r>
      <w:r w:rsidR="00F74E06">
        <w:rPr>
          <w:rStyle w:val="notranslate"/>
          <w:rFonts w:ascii="Times New Roman" w:hAnsi="Times New Roman" w:cs="Times New Roman"/>
          <w:sz w:val="28"/>
          <w:szCs w:val="28"/>
        </w:rPr>
        <w:t>держивать равновесие между ними.</w:t>
      </w:r>
      <w:r w:rsidRPr="006F7FB0">
        <w:rPr>
          <w:rStyle w:val="notranslate"/>
          <w:rFonts w:ascii="Times New Roman" w:hAnsi="Times New Roman" w:cs="Times New Roman"/>
          <w:sz w:val="28"/>
          <w:szCs w:val="28"/>
        </w:rPr>
        <w:t xml:space="preserve"> </w:t>
      </w:r>
      <w:r w:rsidR="00A44A98">
        <w:rPr>
          <w:rStyle w:val="notranslate"/>
          <w:rFonts w:ascii="Times New Roman" w:hAnsi="Times New Roman" w:cs="Times New Roman"/>
          <w:sz w:val="28"/>
          <w:szCs w:val="28"/>
        </w:rPr>
        <w:t>Поэтому мы</w:t>
      </w:r>
      <w:r>
        <w:rPr>
          <w:rStyle w:val="notranslate"/>
          <w:rFonts w:ascii="Times New Roman" w:hAnsi="Times New Roman" w:cs="Times New Roman"/>
          <w:sz w:val="28"/>
          <w:szCs w:val="28"/>
        </w:rPr>
        <w:t xml:space="preserve"> обращаемся к латыни при запоминании глагольных окончаний временных форм, сравнивая их  с </w:t>
      </w:r>
      <w:proofErr w:type="gramStart"/>
      <w:r>
        <w:rPr>
          <w:rStyle w:val="notranslate"/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Style w:val="notranslate"/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Style w:val="notranslate"/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Style w:val="notranslate"/>
          <w:rFonts w:ascii="Times New Roman" w:hAnsi="Times New Roman" w:cs="Times New Roman"/>
          <w:sz w:val="28"/>
          <w:szCs w:val="28"/>
        </w:rPr>
        <w:t>,</w:t>
      </w:r>
      <w:r w:rsidRPr="006F7FB0">
        <w:rPr>
          <w:rStyle w:val="notranslate"/>
          <w:rFonts w:ascii="Times New Roman" w:hAnsi="Times New Roman" w:cs="Times New Roman"/>
          <w:sz w:val="28"/>
          <w:szCs w:val="28"/>
        </w:rPr>
        <w:t xml:space="preserve"> -</w:t>
      </w:r>
      <w:r>
        <w:rPr>
          <w:rStyle w:val="notranslate"/>
          <w:rFonts w:ascii="Times New Roman" w:hAnsi="Times New Roman" w:cs="Times New Roman"/>
          <w:sz w:val="28"/>
          <w:szCs w:val="28"/>
          <w:lang w:val="en-US"/>
        </w:rPr>
        <w:t>t</w:t>
      </w:r>
      <w:r w:rsidRPr="006F7FB0">
        <w:rPr>
          <w:rStyle w:val="notranslate"/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Style w:val="notranslate"/>
          <w:rFonts w:ascii="Times New Roman" w:hAnsi="Times New Roman" w:cs="Times New Roman"/>
          <w:sz w:val="28"/>
          <w:szCs w:val="28"/>
          <w:lang w:val="en-US"/>
        </w:rPr>
        <w:t>mus</w:t>
      </w:r>
      <w:proofErr w:type="spellEnd"/>
      <w:r w:rsidRPr="006F7FB0">
        <w:rPr>
          <w:rStyle w:val="notranslate"/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Style w:val="notranslate"/>
          <w:rFonts w:ascii="Times New Roman" w:hAnsi="Times New Roman" w:cs="Times New Roman"/>
          <w:sz w:val="28"/>
          <w:szCs w:val="28"/>
          <w:lang w:val="en-US"/>
        </w:rPr>
        <w:t>tis</w:t>
      </w:r>
      <w:proofErr w:type="spellEnd"/>
      <w:r w:rsidRPr="006F7FB0">
        <w:rPr>
          <w:rStyle w:val="notranslate"/>
          <w:rFonts w:ascii="Times New Roman" w:hAnsi="Times New Roman" w:cs="Times New Roman"/>
          <w:sz w:val="28"/>
          <w:szCs w:val="28"/>
        </w:rPr>
        <w:t>,-</w:t>
      </w:r>
      <w:proofErr w:type="spellStart"/>
      <w:r>
        <w:rPr>
          <w:rStyle w:val="notranslate"/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="00BB7D3D" w:rsidRPr="00BB7D3D">
        <w:rPr>
          <w:rStyle w:val="notranslate"/>
          <w:rFonts w:ascii="Times New Roman" w:hAnsi="Times New Roman" w:cs="Times New Roman"/>
          <w:sz w:val="28"/>
          <w:szCs w:val="28"/>
        </w:rPr>
        <w:t xml:space="preserve"> (особенно у форм глаголов </w:t>
      </w:r>
      <w:r w:rsidR="00BB7D3D">
        <w:rPr>
          <w:rStyle w:val="notranslate"/>
          <w:rFonts w:ascii="Times New Roman" w:hAnsi="Times New Roman" w:cs="Times New Roman"/>
          <w:sz w:val="28"/>
          <w:szCs w:val="28"/>
          <w:lang w:val="en-US"/>
        </w:rPr>
        <w:t>III</w:t>
      </w:r>
      <w:r w:rsidR="00BB7D3D" w:rsidRPr="00BB7D3D">
        <w:rPr>
          <w:rStyle w:val="notranslate"/>
          <w:rFonts w:ascii="Times New Roman" w:hAnsi="Times New Roman" w:cs="Times New Roman"/>
          <w:sz w:val="28"/>
          <w:szCs w:val="28"/>
        </w:rPr>
        <w:t xml:space="preserve"> группы).</w:t>
      </w:r>
    </w:p>
    <w:p w:rsidR="00133A86" w:rsidRDefault="00977C69" w:rsidP="00813BFB">
      <w:pPr>
        <w:spacing w:before="375" w:after="37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notranslate"/>
          <w:rFonts w:ascii="Times New Roman" w:hAnsi="Times New Roman" w:cs="Times New Roman"/>
          <w:sz w:val="28"/>
          <w:szCs w:val="28"/>
        </w:rPr>
        <w:t xml:space="preserve">               Таким образом, на каждом уроке я акцентирую внимание учеников на том, что за каждым словом или грамматическим явлением стоит многовековая история и это  учит их  относиться к языку</w:t>
      </w:r>
      <w:r w:rsidR="006F7FB0">
        <w:rPr>
          <w:rStyle w:val="notranslat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translate"/>
          <w:rFonts w:ascii="Times New Roman" w:hAnsi="Times New Roman" w:cs="Times New Roman"/>
          <w:sz w:val="28"/>
          <w:szCs w:val="28"/>
        </w:rPr>
        <w:t>бережнее и осмысленнее</w:t>
      </w:r>
      <w:r w:rsidR="00967ACE">
        <w:rPr>
          <w:rStyle w:val="notranslate"/>
          <w:rFonts w:ascii="Times New Roman" w:hAnsi="Times New Roman" w:cs="Times New Roman"/>
          <w:sz w:val="28"/>
          <w:szCs w:val="28"/>
        </w:rPr>
        <w:t>. Этимологические экскурсы</w:t>
      </w:r>
      <w:r w:rsidR="003A31B9">
        <w:rPr>
          <w:rStyle w:val="notranslate"/>
          <w:rFonts w:ascii="Times New Roman" w:hAnsi="Times New Roman" w:cs="Times New Roman"/>
          <w:sz w:val="28"/>
          <w:szCs w:val="28"/>
        </w:rPr>
        <w:t xml:space="preserve"> и лингвострановедческие комментарии </w:t>
      </w:r>
      <w:r w:rsidR="00967ACE">
        <w:rPr>
          <w:rStyle w:val="notranslate"/>
          <w:rFonts w:ascii="Times New Roman" w:hAnsi="Times New Roman" w:cs="Times New Roman"/>
          <w:sz w:val="28"/>
          <w:szCs w:val="28"/>
        </w:rPr>
        <w:t xml:space="preserve"> развивают творческое мышление и воображение.</w:t>
      </w:r>
      <w:r w:rsidR="00967ACE" w:rsidRPr="00967ACE">
        <w:rPr>
          <w:rFonts w:ascii="Arial" w:hAnsi="Arial" w:cs="Arial"/>
          <w:color w:val="000000"/>
          <w:sz w:val="23"/>
          <w:szCs w:val="23"/>
        </w:rPr>
        <w:t xml:space="preserve"> </w:t>
      </w:r>
      <w:r w:rsidR="00967ACE" w:rsidRPr="00967ACE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Практический опыт применения </w:t>
      </w:r>
      <w:proofErr w:type="spellStart"/>
      <w:r w:rsidR="00967ACE" w:rsidRPr="00967ACE">
        <w:rPr>
          <w:rFonts w:ascii="Times New Roman" w:hAnsi="Times New Roman" w:cs="Times New Roman"/>
          <w:color w:val="000000"/>
          <w:sz w:val="28"/>
          <w:szCs w:val="28"/>
        </w:rPr>
        <w:t>контрастивного</w:t>
      </w:r>
      <w:proofErr w:type="spellEnd"/>
      <w:r w:rsidR="00967ACE" w:rsidRPr="00967ACE">
        <w:rPr>
          <w:rFonts w:ascii="Times New Roman" w:hAnsi="Times New Roman" w:cs="Times New Roman"/>
          <w:color w:val="000000"/>
          <w:sz w:val="28"/>
          <w:szCs w:val="28"/>
        </w:rPr>
        <w:t xml:space="preserve"> метода</w:t>
      </w:r>
      <w:r w:rsidR="00967ACE" w:rsidRPr="00967ACE">
        <w:rPr>
          <w:rStyle w:val="notranslate"/>
          <w:rFonts w:ascii="Times New Roman" w:hAnsi="Times New Roman" w:cs="Times New Roman"/>
          <w:sz w:val="28"/>
          <w:szCs w:val="28"/>
        </w:rPr>
        <w:t xml:space="preserve"> </w:t>
      </w:r>
      <w:r w:rsidR="00967ACE" w:rsidRPr="0060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</w:t>
      </w:r>
      <w:r w:rsidR="00967ACE" w:rsidRPr="0096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  уроках</w:t>
      </w:r>
      <w:r w:rsidR="00967ACE" w:rsidRPr="0060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целый арсенал когнитивных процессов - апеллирование к ассоциациям, сопоставлению, поиску и выдвижению гипот</w:t>
      </w:r>
      <w:r w:rsidR="0081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 перевода незнакомых </w:t>
      </w:r>
      <w:r w:rsidR="00967ACE" w:rsidRPr="0060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лексических единиц и распознаванию ложных друзей переводчика и слов с латинскими корнями.</w:t>
      </w:r>
      <w:r w:rsidR="0013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Латынь структурирует и выстраивает систему языка вообще, формируя у молодёжи понятие «Европейской идентичности». </w:t>
      </w:r>
    </w:p>
    <w:p w:rsidR="00FA0EDB" w:rsidRDefault="003A31B9" w:rsidP="00813BFB">
      <w:pPr>
        <w:spacing w:before="375" w:after="375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</w:t>
      </w:r>
      <w:r w:rsidR="00967ACE" w:rsidRPr="00880937">
        <w:rPr>
          <w:rFonts w:ascii="Times New Roman" w:hAnsi="Times New Roman" w:cs="Times New Roman"/>
          <w:color w:val="000000"/>
          <w:sz w:val="28"/>
          <w:szCs w:val="28"/>
        </w:rPr>
        <w:t>Данные факторы, безусловно, имеют большое значение дл</w:t>
      </w:r>
      <w:r w:rsidRPr="00880937">
        <w:rPr>
          <w:rFonts w:ascii="Times New Roman" w:hAnsi="Times New Roman" w:cs="Times New Roman"/>
          <w:color w:val="000000"/>
          <w:sz w:val="28"/>
          <w:szCs w:val="28"/>
        </w:rPr>
        <w:t xml:space="preserve">я успешного изучения  французского языка, что подтверждается качеством знаний,  наличием победителей и призёров олимпиад и конкурсов разного уровня и направленности, желанием  участвовать во внеклассных мероприятиях, концертах, театральных постановках на французском языке. </w:t>
      </w:r>
    </w:p>
    <w:p w:rsidR="00DA2E02" w:rsidRDefault="00DA2E02" w:rsidP="00FA0ED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DA2E02" w:rsidRDefault="00DA2E02" w:rsidP="00FA0ED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DA2E02" w:rsidRDefault="00DA2E02" w:rsidP="00FA0ED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DA2E02" w:rsidRDefault="00DA2E02" w:rsidP="00FA0ED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DA2E02" w:rsidRDefault="00DA2E02" w:rsidP="00FA0ED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DA2E02" w:rsidRDefault="00DA2E02" w:rsidP="00FA0ED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405F6" w:rsidRPr="00DF4EF5" w:rsidRDefault="000405F6" w:rsidP="000405F6">
      <w:pPr>
        <w:pStyle w:val="Default"/>
        <w:ind w:firstLine="709"/>
        <w:jc w:val="center"/>
        <w:rPr>
          <w:b/>
          <w:bCs/>
        </w:rPr>
      </w:pPr>
      <w:r w:rsidRPr="00DF4EF5">
        <w:rPr>
          <w:b/>
          <w:bCs/>
        </w:rPr>
        <w:lastRenderedPageBreak/>
        <w:t>Список использованных источников</w:t>
      </w:r>
    </w:p>
    <w:p w:rsidR="000405F6" w:rsidRPr="00DF4EF5" w:rsidRDefault="000405F6" w:rsidP="000405F6">
      <w:pPr>
        <w:pStyle w:val="Default"/>
        <w:ind w:firstLine="709"/>
        <w:jc w:val="both"/>
        <w:rPr>
          <w:bCs/>
          <w:color w:val="auto"/>
        </w:rPr>
      </w:pPr>
    </w:p>
    <w:p w:rsidR="000405F6" w:rsidRPr="00DF4EF5" w:rsidRDefault="000405F6" w:rsidP="0004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Дворецкий, И. Х. </w:t>
      </w:r>
      <w:proofErr w:type="spellStart"/>
      <w:r w:rsidRPr="00DF4EF5">
        <w:rPr>
          <w:rFonts w:ascii="Times New Roman" w:hAnsi="Times New Roman" w:cs="Times New Roman"/>
          <w:sz w:val="24"/>
          <w:szCs w:val="24"/>
          <w:shd w:val="clear" w:color="auto" w:fill="FFFFFF"/>
        </w:rPr>
        <w:t>Латинско-русский</w:t>
      </w:r>
      <w:proofErr w:type="spellEnd"/>
      <w:r w:rsidRPr="00DF4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4EF5">
        <w:rPr>
          <w:rFonts w:ascii="Times New Roman" w:hAnsi="Times New Roman" w:cs="Times New Roman"/>
          <w:sz w:val="24"/>
          <w:szCs w:val="24"/>
        </w:rPr>
        <w:t>словарь / И.Х. Дворецкий. – М.</w:t>
      </w:r>
      <w:proofErr w:type="gramStart"/>
      <w:r w:rsidRPr="00DF4E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4EF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F4E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Дрофа</w:t>
        </w:r>
      </w:hyperlink>
      <w:r w:rsidRPr="00DF4EF5">
        <w:rPr>
          <w:rFonts w:ascii="Times New Roman" w:hAnsi="Times New Roman" w:cs="Times New Roman"/>
          <w:sz w:val="24"/>
          <w:szCs w:val="24"/>
        </w:rPr>
        <w:t>, 2009. – 1062 с.</w:t>
      </w:r>
    </w:p>
    <w:p w:rsidR="000405F6" w:rsidRPr="00DF4EF5" w:rsidRDefault="000405F6" w:rsidP="0004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EF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F4EF5">
        <w:rPr>
          <w:rFonts w:ascii="Times New Roman" w:hAnsi="Times New Roman" w:cs="Times New Roman"/>
          <w:sz w:val="24"/>
          <w:szCs w:val="24"/>
        </w:rPr>
        <w:t>Подосинов</w:t>
      </w:r>
      <w:proofErr w:type="spellEnd"/>
      <w:r w:rsidRPr="00DF4EF5">
        <w:rPr>
          <w:rFonts w:ascii="Times New Roman" w:hAnsi="Times New Roman" w:cs="Times New Roman"/>
          <w:sz w:val="24"/>
          <w:szCs w:val="24"/>
        </w:rPr>
        <w:t xml:space="preserve">, А. В. Латинский язык в школе: История, задачи и методика преподавания. </w:t>
      </w:r>
      <w:proofErr w:type="gramStart"/>
      <w:r w:rsidRPr="00DF4EF5">
        <w:rPr>
          <w:rFonts w:ascii="Times New Roman" w:hAnsi="Times New Roman" w:cs="Times New Roman"/>
          <w:sz w:val="24"/>
          <w:szCs w:val="24"/>
        </w:rPr>
        <w:t>(Методическое пособие к курсу «LINGUA LATINA.</w:t>
      </w:r>
      <w:proofErr w:type="gramEnd"/>
      <w:r w:rsidRPr="00DF4E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EF5">
        <w:rPr>
          <w:rFonts w:ascii="Times New Roman" w:hAnsi="Times New Roman" w:cs="Times New Roman"/>
          <w:sz w:val="24"/>
          <w:szCs w:val="24"/>
        </w:rPr>
        <w:t xml:space="preserve">Введение в латинский язык и античную культуру») / А. В. </w:t>
      </w:r>
      <w:proofErr w:type="spellStart"/>
      <w:r w:rsidRPr="00DF4EF5">
        <w:rPr>
          <w:rFonts w:ascii="Times New Roman" w:hAnsi="Times New Roman" w:cs="Times New Roman"/>
          <w:sz w:val="24"/>
          <w:szCs w:val="24"/>
        </w:rPr>
        <w:t>Подосинов</w:t>
      </w:r>
      <w:proofErr w:type="spellEnd"/>
      <w:r w:rsidRPr="00DF4E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4EF5"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Pr="00DF4E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4EF5">
        <w:rPr>
          <w:rFonts w:ascii="Times New Roman" w:hAnsi="Times New Roman" w:cs="Times New Roman"/>
          <w:sz w:val="24"/>
          <w:szCs w:val="24"/>
        </w:rPr>
        <w:t xml:space="preserve"> Русское слово,1996. – 96 с.</w:t>
      </w:r>
    </w:p>
    <w:p w:rsidR="000405F6" w:rsidRPr="00DF4EF5" w:rsidRDefault="000405F6" w:rsidP="0004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C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DF4EF5">
        <w:rPr>
          <w:rFonts w:ascii="Times New Roman" w:hAnsi="Times New Roman" w:cs="Times New Roman"/>
          <w:sz w:val="24"/>
          <w:szCs w:val="24"/>
        </w:rPr>
        <w:t>Подосинов</w:t>
      </w:r>
      <w:proofErr w:type="spellEnd"/>
      <w:r w:rsidRPr="004934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F4EF5">
        <w:rPr>
          <w:rFonts w:ascii="Times New Roman" w:hAnsi="Times New Roman" w:cs="Times New Roman"/>
          <w:sz w:val="24"/>
          <w:szCs w:val="24"/>
        </w:rPr>
        <w:t>А</w:t>
      </w:r>
      <w:r w:rsidRPr="004934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F4EF5">
        <w:rPr>
          <w:rFonts w:ascii="Times New Roman" w:hAnsi="Times New Roman" w:cs="Times New Roman"/>
          <w:sz w:val="24"/>
          <w:szCs w:val="24"/>
        </w:rPr>
        <w:t>В</w:t>
      </w:r>
      <w:r w:rsidRPr="004934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F4EF5">
        <w:rPr>
          <w:rFonts w:ascii="Times New Roman" w:hAnsi="Times New Roman" w:cs="Times New Roman"/>
          <w:sz w:val="24"/>
          <w:szCs w:val="24"/>
          <w:lang w:val="en-US"/>
        </w:rPr>
        <w:t>Lingua</w:t>
      </w:r>
      <w:r w:rsidRPr="00493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4EF5">
        <w:rPr>
          <w:rFonts w:ascii="Times New Roman" w:hAnsi="Times New Roman" w:cs="Times New Roman"/>
          <w:sz w:val="24"/>
          <w:szCs w:val="24"/>
          <w:lang w:val="en-US"/>
        </w:rPr>
        <w:t>Latina</w:t>
      </w:r>
      <w:r w:rsidRPr="004934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F4EF5">
        <w:rPr>
          <w:rFonts w:ascii="Times New Roman" w:hAnsi="Times New Roman" w:cs="Times New Roman"/>
          <w:sz w:val="24"/>
          <w:szCs w:val="24"/>
        </w:rPr>
        <w:t xml:space="preserve">Введение в латинский язык и античную культуру. Часть 1/ А. В. </w:t>
      </w:r>
      <w:proofErr w:type="spellStart"/>
      <w:r w:rsidRPr="00DF4EF5">
        <w:rPr>
          <w:rFonts w:ascii="Times New Roman" w:hAnsi="Times New Roman" w:cs="Times New Roman"/>
          <w:sz w:val="24"/>
          <w:szCs w:val="24"/>
        </w:rPr>
        <w:t>Подосинов</w:t>
      </w:r>
      <w:proofErr w:type="spellEnd"/>
      <w:r w:rsidRPr="00DF4EF5">
        <w:rPr>
          <w:rFonts w:ascii="Times New Roman" w:hAnsi="Times New Roman" w:cs="Times New Roman"/>
          <w:sz w:val="24"/>
          <w:szCs w:val="24"/>
        </w:rPr>
        <w:t xml:space="preserve">, Н. И. </w:t>
      </w:r>
      <w:proofErr w:type="spellStart"/>
      <w:r w:rsidRPr="00DF4EF5">
        <w:rPr>
          <w:rFonts w:ascii="Times New Roman" w:hAnsi="Times New Roman" w:cs="Times New Roman"/>
          <w:sz w:val="24"/>
          <w:szCs w:val="24"/>
        </w:rPr>
        <w:t>Щавелева</w:t>
      </w:r>
      <w:proofErr w:type="spellEnd"/>
      <w:r w:rsidRPr="00DF4EF5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DF4E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4EF5">
        <w:rPr>
          <w:rFonts w:ascii="Times New Roman" w:hAnsi="Times New Roman" w:cs="Times New Roman"/>
          <w:sz w:val="24"/>
          <w:szCs w:val="24"/>
        </w:rPr>
        <w:t xml:space="preserve">  Флинта, 2017. – 192 с.</w:t>
      </w:r>
    </w:p>
    <w:p w:rsidR="000405F6" w:rsidRPr="00DF4EF5" w:rsidRDefault="000405F6" w:rsidP="0004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4EF5">
        <w:rPr>
          <w:rFonts w:ascii="Times New Roman" w:hAnsi="Times New Roman" w:cs="Times New Roman"/>
          <w:color w:val="000000"/>
          <w:sz w:val="24"/>
          <w:szCs w:val="24"/>
        </w:rPr>
        <w:t>. Степичев, П. А. Педагогика удивления: новая парадигма образования в XXI веке // Парадигмы образования – № 4. – 2015. – С. 35–38.</w:t>
      </w:r>
    </w:p>
    <w:p w:rsidR="000405F6" w:rsidRPr="00DF4EF5" w:rsidRDefault="000405F6" w:rsidP="000405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 w:rsidRPr="00DF4EF5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5</w:t>
      </w:r>
      <w:r w:rsidRPr="00DF4EF5">
        <w:rPr>
          <w:bCs/>
          <w:shd w:val="clear" w:color="auto" w:fill="FFFFFF"/>
        </w:rPr>
        <w:t>. Федеральный государственный образовательный стандарт основного общего образования. ФГОС.</w:t>
      </w:r>
      <w:r w:rsidRPr="00DF4EF5">
        <w:rPr>
          <w:shd w:val="clear" w:color="auto" w:fill="FFFFFF"/>
        </w:rPr>
        <w:t xml:space="preserve"> </w:t>
      </w:r>
      <w:r w:rsidRPr="00DF4EF5">
        <w:t xml:space="preserve">– </w:t>
      </w:r>
      <w:r w:rsidRPr="00DF4EF5">
        <w:rPr>
          <w:shd w:val="clear" w:color="auto" w:fill="FFFFFF"/>
        </w:rPr>
        <w:t>М.</w:t>
      </w:r>
      <w:proofErr w:type="gramStart"/>
      <w:r w:rsidRPr="00DF4EF5">
        <w:rPr>
          <w:shd w:val="clear" w:color="auto" w:fill="FFFFFF"/>
        </w:rPr>
        <w:t xml:space="preserve"> :</w:t>
      </w:r>
      <w:proofErr w:type="gramEnd"/>
      <w:r w:rsidRPr="00DF4EF5">
        <w:rPr>
          <w:shd w:val="clear" w:color="auto" w:fill="FFFFFF"/>
        </w:rPr>
        <w:t> </w:t>
      </w:r>
      <w:r w:rsidRPr="00DF4EF5">
        <w:t>Просвещение,</w:t>
      </w:r>
      <w:r w:rsidRPr="00DF4EF5">
        <w:rPr>
          <w:shd w:val="clear" w:color="auto" w:fill="FFFFFF"/>
        </w:rPr>
        <w:t> </w:t>
      </w:r>
      <w:r w:rsidRPr="00DF4EF5">
        <w:t>2019. – 61 с.</w:t>
      </w:r>
    </w:p>
    <w:p w:rsidR="000405F6" w:rsidRPr="00DF4EF5" w:rsidRDefault="000405F6" w:rsidP="000405F6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DF4E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DF4EF5">
        <w:rPr>
          <w:rFonts w:ascii="Times New Roman" w:hAnsi="Times New Roman" w:cs="Times New Roman"/>
          <w:b w:val="0"/>
          <w:color w:val="auto"/>
          <w:sz w:val="24"/>
          <w:szCs w:val="24"/>
        </w:rPr>
        <w:t>Фоер</w:t>
      </w:r>
      <w:proofErr w:type="spellEnd"/>
      <w:r w:rsidRPr="00DF4E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Дж. Эйнштейн гуляет по Луне: Наука и искусство запоминания / </w:t>
      </w:r>
      <w:proofErr w:type="spellStart"/>
      <w:r w:rsidRPr="00DF4EF5">
        <w:rPr>
          <w:rFonts w:ascii="Times New Roman" w:hAnsi="Times New Roman" w:cs="Times New Roman"/>
          <w:b w:val="0"/>
          <w:color w:val="auto"/>
          <w:sz w:val="24"/>
          <w:szCs w:val="24"/>
        </w:rPr>
        <w:t>Джошуа</w:t>
      </w:r>
      <w:proofErr w:type="spellEnd"/>
      <w:r w:rsidRPr="00DF4E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F4EF5">
        <w:rPr>
          <w:rFonts w:ascii="Times New Roman" w:hAnsi="Times New Roman" w:cs="Times New Roman"/>
          <w:b w:val="0"/>
          <w:color w:val="auto"/>
          <w:sz w:val="24"/>
          <w:szCs w:val="24"/>
        </w:rPr>
        <w:t>Фоер</w:t>
      </w:r>
      <w:proofErr w:type="spellEnd"/>
      <w:proofErr w:type="gramStart"/>
      <w:r w:rsidRPr="00DF4E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;</w:t>
      </w:r>
      <w:proofErr w:type="gramEnd"/>
      <w:r w:rsidRPr="00DF4E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Пер. с англ. — М. : АЛЬПИНА ПАБЛИШЕР, 2013. – 270 с.</w:t>
      </w:r>
    </w:p>
    <w:p w:rsidR="000405F6" w:rsidRDefault="000405F6" w:rsidP="00040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F4EF5">
        <w:rPr>
          <w:rFonts w:ascii="Times New Roman" w:hAnsi="Times New Roman" w:cs="Times New Roman"/>
          <w:sz w:val="24"/>
          <w:szCs w:val="24"/>
        </w:rPr>
        <w:t>.</w:t>
      </w:r>
      <w:r w:rsidRPr="00761A5F">
        <w:rPr>
          <w:rFonts w:ascii="Times New Roman" w:hAnsi="Times New Roman" w:cs="Times New Roman"/>
          <w:sz w:val="24"/>
          <w:szCs w:val="24"/>
        </w:rPr>
        <w:t xml:space="preserve"> </w:t>
      </w:r>
      <w:r w:rsidRPr="00DF4EF5">
        <w:rPr>
          <w:rFonts w:ascii="Times New Roman" w:hAnsi="Times New Roman" w:cs="Times New Roman"/>
          <w:sz w:val="24"/>
          <w:szCs w:val="24"/>
        </w:rPr>
        <w:t>Щербина, С. И. Особенности функционирования терминов компаративистики в работах И.</w:t>
      </w:r>
      <w:r w:rsidRPr="006E3935">
        <w:rPr>
          <w:rFonts w:ascii="Times New Roman" w:hAnsi="Times New Roman" w:cs="Times New Roman"/>
          <w:sz w:val="24"/>
          <w:szCs w:val="24"/>
        </w:rPr>
        <w:t xml:space="preserve"> </w:t>
      </w:r>
      <w:r w:rsidRPr="00DF4EF5">
        <w:rPr>
          <w:rFonts w:ascii="Times New Roman" w:hAnsi="Times New Roman" w:cs="Times New Roman"/>
          <w:sz w:val="24"/>
          <w:szCs w:val="24"/>
        </w:rPr>
        <w:t>А.</w:t>
      </w:r>
      <w:r w:rsidRPr="006E3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EF5">
        <w:rPr>
          <w:rFonts w:ascii="Times New Roman" w:hAnsi="Times New Roman" w:cs="Times New Roman"/>
          <w:sz w:val="24"/>
          <w:szCs w:val="24"/>
        </w:rPr>
        <w:t>Бодуэна</w:t>
      </w:r>
      <w:proofErr w:type="spellEnd"/>
      <w:r w:rsidRPr="00DF4EF5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DF4EF5"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 w:rsidRPr="00DF4EF5">
        <w:rPr>
          <w:rFonts w:ascii="Times New Roman" w:hAnsi="Times New Roman" w:cs="Times New Roman"/>
          <w:sz w:val="24"/>
          <w:szCs w:val="24"/>
        </w:rPr>
        <w:t xml:space="preserve"> / С.</w:t>
      </w:r>
      <w:r w:rsidRPr="006E3935">
        <w:rPr>
          <w:rFonts w:ascii="Times New Roman" w:hAnsi="Times New Roman" w:cs="Times New Roman"/>
          <w:sz w:val="24"/>
          <w:szCs w:val="24"/>
        </w:rPr>
        <w:t xml:space="preserve"> </w:t>
      </w:r>
      <w:r w:rsidRPr="00DF4EF5">
        <w:rPr>
          <w:rFonts w:ascii="Times New Roman" w:hAnsi="Times New Roman" w:cs="Times New Roman"/>
          <w:sz w:val="24"/>
          <w:szCs w:val="24"/>
        </w:rPr>
        <w:t>И.</w:t>
      </w:r>
      <w:r w:rsidRPr="006E3935">
        <w:rPr>
          <w:rFonts w:ascii="Times New Roman" w:hAnsi="Times New Roman" w:cs="Times New Roman"/>
          <w:sz w:val="24"/>
          <w:szCs w:val="24"/>
        </w:rPr>
        <w:t xml:space="preserve"> </w:t>
      </w:r>
      <w:r w:rsidRPr="00DF4EF5">
        <w:rPr>
          <w:rFonts w:ascii="Times New Roman" w:hAnsi="Times New Roman" w:cs="Times New Roman"/>
          <w:sz w:val="24"/>
          <w:szCs w:val="24"/>
        </w:rPr>
        <w:t>Щербина // Русский язык: история, диалекты, современность. – М., 2001. – Вып.3 . – C. 114–123.</w:t>
      </w:r>
      <w:r w:rsidRPr="00DF4E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0405F6" w:rsidRPr="006E3935" w:rsidRDefault="000405F6" w:rsidP="0004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5F6" w:rsidRPr="000405F6" w:rsidRDefault="000405F6" w:rsidP="00FA0ED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452383" w:rsidRDefault="00E75CA0"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 </w:t>
      </w:r>
    </w:p>
    <w:sectPr w:rsidR="00452383" w:rsidSect="000C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E60"/>
    <w:multiLevelType w:val="hybridMultilevel"/>
    <w:tmpl w:val="8EC6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83"/>
    <w:rsid w:val="000033AC"/>
    <w:rsid w:val="000400D7"/>
    <w:rsid w:val="000405F6"/>
    <w:rsid w:val="00073B5C"/>
    <w:rsid w:val="00087524"/>
    <w:rsid w:val="0009495C"/>
    <w:rsid w:val="000B7197"/>
    <w:rsid w:val="000C0278"/>
    <w:rsid w:val="000E48BB"/>
    <w:rsid w:val="0011460A"/>
    <w:rsid w:val="00133A86"/>
    <w:rsid w:val="001A2932"/>
    <w:rsid w:val="002505D5"/>
    <w:rsid w:val="002620DA"/>
    <w:rsid w:val="00263B8A"/>
    <w:rsid w:val="002B324B"/>
    <w:rsid w:val="00303064"/>
    <w:rsid w:val="003A31B9"/>
    <w:rsid w:val="004212AE"/>
    <w:rsid w:val="00452383"/>
    <w:rsid w:val="0047668E"/>
    <w:rsid w:val="004E74A2"/>
    <w:rsid w:val="00526398"/>
    <w:rsid w:val="00537A3F"/>
    <w:rsid w:val="00542C14"/>
    <w:rsid w:val="005563EF"/>
    <w:rsid w:val="005F1427"/>
    <w:rsid w:val="005F4CF1"/>
    <w:rsid w:val="006006E8"/>
    <w:rsid w:val="006028BB"/>
    <w:rsid w:val="00655F26"/>
    <w:rsid w:val="00677C6C"/>
    <w:rsid w:val="006F7FB0"/>
    <w:rsid w:val="00700E14"/>
    <w:rsid w:val="00732D46"/>
    <w:rsid w:val="0078561E"/>
    <w:rsid w:val="00797F6C"/>
    <w:rsid w:val="007C4EE8"/>
    <w:rsid w:val="007E0B06"/>
    <w:rsid w:val="007F4554"/>
    <w:rsid w:val="00813BFB"/>
    <w:rsid w:val="00836A5B"/>
    <w:rsid w:val="00841138"/>
    <w:rsid w:val="00842EFE"/>
    <w:rsid w:val="00880937"/>
    <w:rsid w:val="00895861"/>
    <w:rsid w:val="008B2B8E"/>
    <w:rsid w:val="008E3EFE"/>
    <w:rsid w:val="009214E6"/>
    <w:rsid w:val="00935F0F"/>
    <w:rsid w:val="00967ACE"/>
    <w:rsid w:val="00977C69"/>
    <w:rsid w:val="009C5D6A"/>
    <w:rsid w:val="009F4117"/>
    <w:rsid w:val="00A01F64"/>
    <w:rsid w:val="00A44A98"/>
    <w:rsid w:val="00A97EC0"/>
    <w:rsid w:val="00AB5754"/>
    <w:rsid w:val="00AC6F0A"/>
    <w:rsid w:val="00AE2E36"/>
    <w:rsid w:val="00B062F4"/>
    <w:rsid w:val="00BB7D3D"/>
    <w:rsid w:val="00C016D1"/>
    <w:rsid w:val="00C06BE9"/>
    <w:rsid w:val="00C440FF"/>
    <w:rsid w:val="00C75B01"/>
    <w:rsid w:val="00CD2492"/>
    <w:rsid w:val="00CF48FD"/>
    <w:rsid w:val="00CF4A1A"/>
    <w:rsid w:val="00D01C11"/>
    <w:rsid w:val="00D23BA6"/>
    <w:rsid w:val="00D405DF"/>
    <w:rsid w:val="00D9016D"/>
    <w:rsid w:val="00DA2E02"/>
    <w:rsid w:val="00DF6DAF"/>
    <w:rsid w:val="00E2727F"/>
    <w:rsid w:val="00E513C8"/>
    <w:rsid w:val="00E75CA0"/>
    <w:rsid w:val="00EA2A52"/>
    <w:rsid w:val="00EC497D"/>
    <w:rsid w:val="00F15D8D"/>
    <w:rsid w:val="00F74E06"/>
    <w:rsid w:val="00F86291"/>
    <w:rsid w:val="00FA0EDB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78"/>
  </w:style>
  <w:style w:type="paragraph" w:styleId="1">
    <w:name w:val="heading 1"/>
    <w:basedOn w:val="a"/>
    <w:next w:val="a"/>
    <w:link w:val="10"/>
    <w:uiPriority w:val="9"/>
    <w:qFormat/>
    <w:rsid w:val="0084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2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11460A"/>
  </w:style>
  <w:style w:type="character" w:styleId="a3">
    <w:name w:val="Strong"/>
    <w:basedOn w:val="a0"/>
    <w:uiPriority w:val="22"/>
    <w:qFormat/>
    <w:rsid w:val="00542C14"/>
    <w:rPr>
      <w:b/>
      <w:bCs/>
    </w:rPr>
  </w:style>
  <w:style w:type="character" w:styleId="a4">
    <w:name w:val="Hyperlink"/>
    <w:basedOn w:val="a0"/>
    <w:uiPriority w:val="99"/>
    <w:semiHidden/>
    <w:unhideWhenUsed/>
    <w:rsid w:val="00542C1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2C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4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4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186/" TargetMode="External"/><Relationship Id="rId5" Type="http://schemas.openxmlformats.org/officeDocument/2006/relationships/hyperlink" Target="https://dicocitations.lemonde.fr/citation_auteur_ajout/81788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student</cp:lastModifiedBy>
  <cp:revision>44</cp:revision>
  <cp:lastPrinted>2019-11-04T09:26:00Z</cp:lastPrinted>
  <dcterms:created xsi:type="dcterms:W3CDTF">2019-11-02T19:35:00Z</dcterms:created>
  <dcterms:modified xsi:type="dcterms:W3CDTF">2020-01-09T08:22:00Z</dcterms:modified>
</cp:coreProperties>
</file>