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65" w:rsidRPr="00AF7065" w:rsidRDefault="00AF7065" w:rsidP="00AF7065">
      <w:pPr>
        <w:shd w:val="clear" w:color="auto" w:fill="FFFFFF"/>
        <w:spacing w:after="0" w:line="495" w:lineRule="atLeast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</w:pPr>
      <w:r w:rsidRPr="00AF7065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Рекомендации</w:t>
      </w:r>
      <w:r w:rsidRPr="00AF7065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br/>
        <w:t>по здоровому питанию</w:t>
      </w:r>
      <w:r w:rsidRPr="00AF7065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br/>
        <w:t>ВОЗ</w:t>
      </w:r>
    </w:p>
    <w:p w:rsidR="00AF7065" w:rsidRPr="00AF7065" w:rsidRDefault="00AF7065" w:rsidP="00AF7065">
      <w:pPr>
        <w:shd w:val="clear" w:color="auto" w:fill="FFFFFF"/>
        <w:spacing w:after="0" w:line="390" w:lineRule="atLeast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AF706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Основные принципы</w:t>
      </w:r>
      <w:r w:rsidRPr="00AF706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br/>
        <w:t>здорового питания</w:t>
      </w:r>
    </w:p>
    <w:p w:rsidR="00AF7065" w:rsidRPr="00AF7065" w:rsidRDefault="00AF7065" w:rsidP="00AF706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Здоровое питание позволяет сбалансировать употребление всех основных нутриентов человеком и является отличной профилактикой возникновения хронических патологий. В основном, неправильное питание способствует развитию сахарного диабета, сердечно-сосудистых заболеваний и даже рака.</w:t>
      </w:r>
    </w:p>
    <w:p w:rsidR="00AF7065" w:rsidRPr="00AF7065" w:rsidRDefault="00AF7065" w:rsidP="00AF706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Неправильное соотношение потребляемых нутриентов и низкая физическая активность также являются факторами развития заболеваний.</w:t>
      </w:r>
    </w:p>
    <w:p w:rsidR="00AF7065" w:rsidRPr="00AF7065" w:rsidRDefault="00AF7065" w:rsidP="00AF706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Принципы здорового питания должны закладываться уже в младенчестве. К примеру, лактационный период, во время грудного вскармливания способствует нормальному росту скелета малыша и развивает его центральную нервную систему. Грудное молоко обладает рядом преимуществ, которые могут быть полезны в дальнейшем с возрастом.</w:t>
      </w:r>
    </w:p>
    <w:p w:rsidR="00AF7065" w:rsidRPr="00AF7065" w:rsidRDefault="00AF7065" w:rsidP="00AF706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 xml:space="preserve">Количество потребляемой пищи должно быть равным всем </w:t>
      </w:r>
      <w:proofErr w:type="spellStart"/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энергозатратам</w:t>
      </w:r>
      <w:proofErr w:type="spellEnd"/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 xml:space="preserve"> организма. Имеются также сведения о том, что общая концентрация </w:t>
      </w:r>
      <w:hyperlink r:id="rId5" w:tgtFrame="_blank" w:tooltip="Жиры в спорте" w:history="1">
        <w:r w:rsidRPr="00AF7065">
          <w:rPr>
            <w:rFonts w:ascii="Helvetica" w:eastAsia="Times New Roman" w:hAnsi="Helvetica" w:cs="Helvetica"/>
            <w:color w:val="930000"/>
            <w:sz w:val="21"/>
            <w:szCs w:val="21"/>
            <w:u w:val="single"/>
            <w:lang w:eastAsia="ru-RU"/>
          </w:rPr>
          <w:t>жиров</w:t>
        </w:r>
      </w:hyperlink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 в рационе не должна быть выше 30% от общего количества калорий. 75% от общего числа </w:t>
      </w:r>
      <w:hyperlink r:id="rId6" w:tgtFrame="_blank" w:tooltip="Жиры в спорте" w:history="1">
        <w:r w:rsidRPr="00AF7065">
          <w:rPr>
            <w:rFonts w:ascii="Helvetica" w:eastAsia="Times New Roman" w:hAnsi="Helvetica" w:cs="Helvetica"/>
            <w:color w:val="930000"/>
            <w:sz w:val="21"/>
            <w:szCs w:val="21"/>
            <w:u w:val="single"/>
            <w:lang w:eastAsia="ru-RU"/>
          </w:rPr>
          <w:t>жиров</w:t>
        </w:r>
      </w:hyperlink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 должны составлять ненасыщенные жиры. Рекомендовано не употреблять в пищу продукты с искусственными транс-жирами.</w:t>
      </w:r>
    </w:p>
    <w:p w:rsidR="00AF7065" w:rsidRPr="00AF7065" w:rsidRDefault="00AF7065" w:rsidP="00AF706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Количество быстрых углеводов в дневном меню не должно быть выше 10% от общего числа потребляемых калорий. Кроме того, рациональным будет их снижение до 5% от общей калорийности.</w:t>
      </w:r>
    </w:p>
    <w:p w:rsidR="00AF7065" w:rsidRPr="00AF7065" w:rsidRDefault="00AF7065" w:rsidP="00AF706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Соль в рационе не должна быть более 5 г. в сутки. Это позволит вам сократить вероятность развития заболеваний сердца и сосудов, к примеру, инфаркта миокарда, ишемической болезни сердца и повышенного кровяного давления.</w:t>
      </w:r>
    </w:p>
    <w:p w:rsidR="00AF7065" w:rsidRPr="00AF7065" w:rsidRDefault="00AF7065" w:rsidP="00AF706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Всемирная организация здравоохранения и страны-участники прилагают все усилия для снижения объёмов потребляемой соли среди населения к 2030 году на 40%. Также одной из задач ВОЗ является профилактика развития ожирения среди населения планеты.</w:t>
      </w:r>
    </w:p>
    <w:p w:rsidR="00AF7065" w:rsidRPr="00AF7065" w:rsidRDefault="00AF7065" w:rsidP="00AF7065">
      <w:pPr>
        <w:shd w:val="clear" w:color="auto" w:fill="FFFFFF"/>
        <w:spacing w:after="150" w:line="390" w:lineRule="atLeast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AF706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 </w:t>
      </w:r>
    </w:p>
    <w:p w:rsidR="00AF7065" w:rsidRPr="00AF7065" w:rsidRDefault="00AF7065" w:rsidP="00AF7065">
      <w:pPr>
        <w:shd w:val="clear" w:color="auto" w:fill="FFFFFF"/>
        <w:spacing w:after="0" w:line="390" w:lineRule="atLeast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AF706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5 правил</w:t>
      </w:r>
      <w:r w:rsidRPr="00AF706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br/>
        <w:t>здорового питания</w:t>
      </w:r>
    </w:p>
    <w:p w:rsidR="00AF7065" w:rsidRPr="00AF7065" w:rsidRDefault="00AF7065" w:rsidP="00AF70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Придерживаться правил здорового питания человека крайне необходимо, так как это служит отличной профилактикой хронических болезней, связанных с нарушением метаболических процессов в организме.</w:t>
      </w:r>
    </w:p>
    <w:p w:rsidR="00AF7065" w:rsidRPr="00AF7065" w:rsidRDefault="00AF7065" w:rsidP="00AF70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Увеличивающееся с каждым днём количество продуктов, которые подверглись обработке и скорость урбанизации людей существенно повлияли на пищевое поведение каждого отдельно взятого человека. Человек стал употреблять в пищу больше высококалорийных продуктов, которые содержат много насыщенных жиров, быстрых углеводов, соли и соды. Множество людей не употребляют в достаточном количестве фрукты, овощи и зерновые продукты с высоким содержанием клетчатки.</w:t>
      </w:r>
    </w:p>
    <w:p w:rsidR="00AF7065" w:rsidRPr="00AF7065" w:rsidRDefault="00AF7065" w:rsidP="00AF70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Для того чтобы составить правильную здоровую диету рекомендуется учесть несколько индивидуальных особенностей человека (его пол, возраст, активность, профессиональную деятельность и т.д.) и доступность того или иного вида пищи в конкретном регионе. Наряду с этим же основные аспекты здорового питания должны оставаться прежними. Подробнее о них было написано выше.</w:t>
      </w:r>
    </w:p>
    <w:p w:rsidR="00AF7065" w:rsidRPr="00AF7065" w:rsidRDefault="00BD32F4" w:rsidP="00AF70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hyperlink r:id="rId7" w:tgtFrame="_blank" w:tooltip="Правильное питание для атлетов" w:history="1">
        <w:r w:rsidR="00AF7065" w:rsidRPr="00AF7065">
          <w:rPr>
            <w:rFonts w:ascii="Helvetica" w:eastAsia="Times New Roman" w:hAnsi="Helvetica" w:cs="Helvetica"/>
            <w:color w:val="930000"/>
            <w:sz w:val="21"/>
            <w:szCs w:val="21"/>
            <w:u w:val="single"/>
            <w:lang w:eastAsia="ru-RU"/>
          </w:rPr>
          <w:t>Правильное питание</w:t>
        </w:r>
      </w:hyperlink>
      <w:r w:rsidR="00AF7065"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 для взрослого человека состоит из:</w:t>
      </w:r>
    </w:p>
    <w:p w:rsidR="00AF7065" w:rsidRPr="00AF7065" w:rsidRDefault="00AF7065" w:rsidP="00AF706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Фруктов, овощей, бобов, орехов и злаковых культур</w:t>
      </w:r>
    </w:p>
    <w:p w:rsidR="00AF7065" w:rsidRPr="00AF7065" w:rsidRDefault="00AF7065" w:rsidP="00AF706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За сутки следует употребить, как минимум 350 г. овощей и фруктов. Однако картофель и прочие продукты, содержащие крахмал, не рекомендовано употреблять часто.</w:t>
      </w:r>
    </w:p>
    <w:p w:rsidR="00AF7065" w:rsidRPr="00AF7065" w:rsidRDefault="00AF7065" w:rsidP="00AF706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lastRenderedPageBreak/>
        <w:t>Простые </w:t>
      </w:r>
      <w:hyperlink r:id="rId8" w:tgtFrame="_blank" w:tooltip="Какие вещества называются углеводами. Главные виды углеводов" w:history="1">
        <w:r w:rsidRPr="00AF7065">
          <w:rPr>
            <w:rFonts w:ascii="Helvetica" w:eastAsia="Times New Roman" w:hAnsi="Helvetica" w:cs="Helvetica"/>
            <w:color w:val="930000"/>
            <w:sz w:val="21"/>
            <w:szCs w:val="21"/>
            <w:u w:val="single"/>
            <w:lang w:eastAsia="ru-RU"/>
          </w:rPr>
          <w:t>углеводы</w:t>
        </w:r>
      </w:hyperlink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 разрешается принимать в пищу в количестве не больше 10% от общего числа калорий, что приблизительно равно 50 г. сахара. Калорийность рациона при этом должна составлять около 2200 ккал в сутки. Процент простых углеводов в меню не должен превышать 5%. Однако нужно учитывать, что разные производители продуктов питания часто включают в состав пищи и напитков обычный сахар. Помимо этого, быстрые </w:t>
      </w:r>
      <w:hyperlink r:id="rId9" w:tgtFrame="_blank" w:tooltip="Какие вещества называются углеводами. Главные виды углеводов" w:history="1">
        <w:r w:rsidRPr="00AF7065">
          <w:rPr>
            <w:rFonts w:ascii="Helvetica" w:eastAsia="Times New Roman" w:hAnsi="Helvetica" w:cs="Helvetica"/>
            <w:color w:val="930000"/>
            <w:sz w:val="21"/>
            <w:szCs w:val="21"/>
            <w:u w:val="single"/>
            <w:lang w:eastAsia="ru-RU"/>
          </w:rPr>
          <w:t>углеводы</w:t>
        </w:r>
      </w:hyperlink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 в достаточном количестве находятся в составе мёда, соков и сиропов.</w:t>
      </w:r>
    </w:p>
    <w:p w:rsidR="00AF7065" w:rsidRPr="00AF7065" w:rsidRDefault="00AF7065" w:rsidP="00AF706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Концентрация жира в меню не должна быть выше 30% от всех калорий. Нужно чаще обращать внимание на полиненасыщенные жиры, которые встречаются в рыбе, морепродуктах, орехах и растительных маслах. Насыщенные жиры, напротив, необходимо сократить в рационе. Как правило, они содержатся жирных сортах мяса, сале, сливочных маслах и промышленных жирах. Помимо этого, запрещены к приёму транс-жиры, содержащиеся в фаст-</w:t>
      </w:r>
      <w:proofErr w:type="spellStart"/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фуде</w:t>
      </w:r>
      <w:proofErr w:type="spellEnd"/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, полуфабрикатах, маргарине и т.д.</w:t>
      </w:r>
    </w:p>
    <w:p w:rsidR="00AF7065" w:rsidRPr="00AF7065" w:rsidRDefault="00AF7065" w:rsidP="00AF706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Употребление соли нужно ограничивать до 5 г. в сутки. Следует чаще принимать в пищу йодированную соль.</w:t>
      </w:r>
    </w:p>
    <w:p w:rsidR="00AF7065" w:rsidRPr="00AF7065" w:rsidRDefault="00AF7065" w:rsidP="00AF70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 </w:t>
      </w:r>
    </w:p>
    <w:p w:rsidR="00AF7065" w:rsidRPr="00AF7065" w:rsidRDefault="00AF7065" w:rsidP="00AF7065">
      <w:pPr>
        <w:shd w:val="clear" w:color="auto" w:fill="FFFFFF"/>
        <w:spacing w:after="0" w:line="390" w:lineRule="atLeast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AF706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Организация питания</w:t>
      </w:r>
      <w:r w:rsidRPr="00AF706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br/>
        <w:t>в детском возрасте</w:t>
      </w:r>
    </w:p>
    <w:p w:rsidR="00AF7065" w:rsidRPr="00AF7065" w:rsidRDefault="00AF7065" w:rsidP="00AF70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Сбалансированный рацион в первые дни жизни поддерживает не только быстрый рост, но и полноценное развитие мозга. Помимо этого, грамотно составленный рацион питания в этот период является отличной профилактикой возникновения хронических заболеваний впоследствии. В первые полгода жизни кормление грудью является основой питания малыша. Грудное кормление рационально также и после полугода жизни, вплоть до 2-х лет. Помимо грудного молока, рацион уже можно разнообразить другими продуктами с полезными питательными веществами. Однако в рацион питания не нужно включать быстрые углеводы и соль, по крайней мере сразу.</w:t>
      </w:r>
    </w:p>
    <w:p w:rsidR="00AF7065" w:rsidRPr="00AF7065" w:rsidRDefault="00AF7065" w:rsidP="00AF7065">
      <w:pPr>
        <w:shd w:val="clear" w:color="auto" w:fill="FFFFFF"/>
        <w:spacing w:after="150" w:line="495" w:lineRule="atLeast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</w:pPr>
      <w:r w:rsidRPr="00AF7065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 </w:t>
      </w:r>
    </w:p>
    <w:p w:rsidR="00AF7065" w:rsidRPr="00AF7065" w:rsidRDefault="00AF7065" w:rsidP="00AF7065">
      <w:pPr>
        <w:shd w:val="clear" w:color="auto" w:fill="FFFFFF"/>
        <w:spacing w:after="0" w:line="495" w:lineRule="atLeast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</w:pPr>
      <w:r w:rsidRPr="00AF7065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Рекомендации диетологов</w:t>
      </w:r>
      <w:r w:rsidRPr="00AF7065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br/>
        <w:t>по правильному питанию</w:t>
      </w:r>
    </w:p>
    <w:p w:rsidR="00AF7065" w:rsidRPr="00AF7065" w:rsidRDefault="00AF7065" w:rsidP="00AF7065">
      <w:pPr>
        <w:shd w:val="clear" w:color="auto" w:fill="FFFFFF"/>
        <w:spacing w:after="0" w:line="390" w:lineRule="atLeast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AF706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Овощи и фрукты</w:t>
      </w:r>
      <w:r w:rsidRPr="00AF706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br/>
        <w:t>в сыром виде</w:t>
      </w:r>
    </w:p>
    <w:p w:rsidR="00AF7065" w:rsidRPr="00AF7065" w:rsidRDefault="00AF7065" w:rsidP="00AF70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Потребление по 350 г. фруктов и овощей каждый день значительно уменьшает вероятность развития хронических болезней и поддерживает нормальное поступление пищевых волокон в желудочно-кишечный тракт.</w:t>
      </w:r>
    </w:p>
    <w:p w:rsidR="00AF7065" w:rsidRPr="00AF7065" w:rsidRDefault="00AF7065" w:rsidP="00AF70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Таким образом, можно составить несколько рекомендаций по овощам и фруктам:</w:t>
      </w:r>
    </w:p>
    <w:p w:rsidR="00AF7065" w:rsidRPr="00AF7065" w:rsidRDefault="00AF7065" w:rsidP="00AF706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Добавляйте овощи и фрукты, если это возможно при каждом приёме пищи.</w:t>
      </w:r>
    </w:p>
    <w:p w:rsidR="00AF7065" w:rsidRPr="00AF7065" w:rsidRDefault="00AF7065" w:rsidP="00AF706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Потребляйте фрукты и овощи между основными приёмами пищи.</w:t>
      </w:r>
    </w:p>
    <w:p w:rsidR="00AF7065" w:rsidRPr="00AF7065" w:rsidRDefault="00AF7065" w:rsidP="00AF706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Ешьте овощи и фрукты в сезон их созревания</w:t>
      </w:r>
    </w:p>
    <w:p w:rsidR="00AF7065" w:rsidRPr="00AF7065" w:rsidRDefault="00AF7065" w:rsidP="00AF706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Питание должно быть разнообразным</w:t>
      </w:r>
    </w:p>
    <w:p w:rsidR="00AF7065" w:rsidRPr="00AF7065" w:rsidRDefault="00AF7065" w:rsidP="00AF70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 </w:t>
      </w:r>
    </w:p>
    <w:p w:rsidR="00AF7065" w:rsidRPr="00AF7065" w:rsidRDefault="00AF7065" w:rsidP="00AF7065">
      <w:pPr>
        <w:shd w:val="clear" w:color="auto" w:fill="FFFFFF"/>
        <w:spacing w:after="0" w:line="390" w:lineRule="atLeast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AF706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Влияние</w:t>
      </w:r>
      <w:r w:rsidRPr="00AF706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br/>
        <w:t>жирной пищи</w:t>
      </w:r>
    </w:p>
    <w:p w:rsidR="00AF7065" w:rsidRPr="00AF7065" w:rsidRDefault="00AF7065" w:rsidP="00AF70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Жиры в рационе не должны быть выше 30% от общего числа калорий. Такое условие поможет устранить проблемы с набором лишней массы тела. Употребление в пищу насыщенных жиров рекомендуется сократить до 10% от общей калорийности, это в свою очередь уменьшит риск возникновения хронических болезней. Помимо этого, уровень транс-жиров в рационе также должен быть сокращён до 1%, а лучше и вовсе полностью исключить жиры.</w:t>
      </w:r>
    </w:p>
    <w:p w:rsidR="00AF7065" w:rsidRPr="00AF7065" w:rsidRDefault="00AF7065" w:rsidP="00AF70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С учётом вышесказанного можно составить следующие рекомендации по приёму жиров:</w:t>
      </w:r>
    </w:p>
    <w:p w:rsidR="00AF7065" w:rsidRPr="00AF7065" w:rsidRDefault="00AF7065" w:rsidP="00AF706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lastRenderedPageBreak/>
        <w:t>Прежде чем приготовить мясо, вам следует срезать с него более жирные части. Для его приготовления применяйте масла растительного происхождения (например, оливковое). Блюда рекомендуется тушить либо варить и меньше прибегать к жарке.</w:t>
      </w:r>
    </w:p>
    <w:p w:rsidR="00AF7065" w:rsidRPr="00AF7065" w:rsidRDefault="00AF7065" w:rsidP="00AF706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Снизьте количество продуктов, в составе которых содержится большое количество транс-жиров.</w:t>
      </w:r>
    </w:p>
    <w:p w:rsidR="00AF7065" w:rsidRPr="00AF7065" w:rsidRDefault="00AF7065" w:rsidP="00AF706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Уменьшите количество пищи, которая содержит достаточное количество насыщенных жиров.</w:t>
      </w:r>
    </w:p>
    <w:p w:rsidR="00AF7065" w:rsidRPr="00AF7065" w:rsidRDefault="00AF7065" w:rsidP="00AF70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 </w:t>
      </w:r>
    </w:p>
    <w:p w:rsidR="00AF7065" w:rsidRPr="00AF7065" w:rsidRDefault="00AF7065" w:rsidP="00AF70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Для усвоения жирной пищи обязательно рекомендован приём натуральных препаратов </w:t>
      </w:r>
      <w:hyperlink r:id="rId10" w:tgtFrame="_blank" w:tooltip="МЕЗИ-ВИТ ПЛЮС" w:history="1">
        <w:r w:rsidRPr="00AF7065">
          <w:rPr>
            <w:rFonts w:ascii="Helvetica" w:eastAsia="Times New Roman" w:hAnsi="Helvetica" w:cs="Helvetica"/>
            <w:color w:val="930000"/>
            <w:sz w:val="21"/>
            <w:szCs w:val="21"/>
            <w:u w:val="single"/>
            <w:lang w:eastAsia="ru-RU"/>
          </w:rPr>
          <w:t>«</w:t>
        </w:r>
        <w:proofErr w:type="spellStart"/>
        <w:r w:rsidRPr="00AF7065">
          <w:rPr>
            <w:rFonts w:ascii="Helvetica" w:eastAsia="Times New Roman" w:hAnsi="Helvetica" w:cs="Helvetica"/>
            <w:color w:val="930000"/>
            <w:sz w:val="21"/>
            <w:szCs w:val="21"/>
            <w:u w:val="single"/>
            <w:lang w:eastAsia="ru-RU"/>
          </w:rPr>
          <w:t>Мези</w:t>
        </w:r>
        <w:proofErr w:type="spellEnd"/>
        <w:r w:rsidRPr="00AF7065">
          <w:rPr>
            <w:rFonts w:ascii="Helvetica" w:eastAsia="Times New Roman" w:hAnsi="Helvetica" w:cs="Helvetica"/>
            <w:color w:val="930000"/>
            <w:sz w:val="21"/>
            <w:szCs w:val="21"/>
            <w:u w:val="single"/>
            <w:lang w:eastAsia="ru-RU"/>
          </w:rPr>
          <w:t>-Вит Плюс»</w:t>
        </w:r>
      </w:hyperlink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 и </w:t>
      </w:r>
      <w:hyperlink r:id="rId11" w:tgtFrame="_blank" w:tooltip="ДЕВЯСИЛ П" w:history="1">
        <w:r w:rsidRPr="00AF7065">
          <w:rPr>
            <w:rFonts w:ascii="Helvetica" w:eastAsia="Times New Roman" w:hAnsi="Helvetica" w:cs="Helvetica"/>
            <w:color w:val="930000"/>
            <w:sz w:val="21"/>
            <w:szCs w:val="21"/>
            <w:u w:val="single"/>
            <w:lang w:eastAsia="ru-RU"/>
          </w:rPr>
          <w:t>«Девясил П»</w:t>
        </w:r>
      </w:hyperlink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. Кроме того, оба препарата нормализуют секреторную функцию желудка, улучшают работу поджелудочной железы и желчного пузыря.</w:t>
      </w:r>
    </w:p>
    <w:p w:rsidR="00AF7065" w:rsidRPr="00AF7065" w:rsidRDefault="00AF7065" w:rsidP="00AF7065">
      <w:pPr>
        <w:shd w:val="clear" w:color="auto" w:fill="FFFFFF"/>
        <w:spacing w:after="150" w:line="390" w:lineRule="atLeast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AF706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 </w:t>
      </w:r>
    </w:p>
    <w:p w:rsidR="00AF7065" w:rsidRPr="00AF7065" w:rsidRDefault="00AF7065" w:rsidP="00AF7065">
      <w:pPr>
        <w:shd w:val="clear" w:color="auto" w:fill="FFFFFF"/>
        <w:spacing w:after="0" w:line="390" w:lineRule="atLeast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AF706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Количество соли</w:t>
      </w:r>
      <w:r w:rsidRPr="00AF706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br/>
        <w:t>в рационе</w:t>
      </w:r>
    </w:p>
    <w:p w:rsidR="00AF7065" w:rsidRPr="00AF7065" w:rsidRDefault="00AF7065" w:rsidP="00AF70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Многие люди потребляют в пищу соль в избытке (примерно до 10 г. в сутки). Таким образом, количество потребляемого натрия в рационе растёт, вместе с этим снижается уровень поступающего в организм калия. Нарушение баланса натрия и калия способствует развитию артериальной гипертонии и увеличивает вероятность развития ишемической болезни сердца и инфаркта.</w:t>
      </w:r>
    </w:p>
    <w:p w:rsidR="00AF7065" w:rsidRPr="00AF7065" w:rsidRDefault="00AF7065" w:rsidP="00AF70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Сокращение соли в рационе в 2 раза помогло бы снизить число летальных исходов на 1.8 млн в год.</w:t>
      </w:r>
    </w:p>
    <w:p w:rsidR="00AF7065" w:rsidRPr="00AF7065" w:rsidRDefault="00AF7065" w:rsidP="00AF70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Нередко люди и не догадываются о том, сколько именно соли попадает в их организм ежедневно. Нужно сразу отметить, что натриевая соль имеется в составе готовых продуктов, например, в сырах, переработанном мясе и т.д.</w:t>
      </w:r>
    </w:p>
    <w:p w:rsidR="00AF7065" w:rsidRPr="00AF7065" w:rsidRDefault="00AF7065" w:rsidP="00AF70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Рекомендуется уменьшить количество потребляемой соли, если придерживаться некоторых принципов в питании:</w:t>
      </w:r>
    </w:p>
    <w:p w:rsidR="00AF7065" w:rsidRPr="00AF7065" w:rsidRDefault="00AF7065" w:rsidP="00AF706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Не солите блюда отдельно и снизьте количество соусов, в которых содержится соль.</w:t>
      </w:r>
    </w:p>
    <w:p w:rsidR="00AF7065" w:rsidRPr="00AF7065" w:rsidRDefault="00AF7065" w:rsidP="00AF706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Уберите подальше солонку с солью от стола</w:t>
      </w:r>
    </w:p>
    <w:p w:rsidR="00AF7065" w:rsidRPr="00AF7065" w:rsidRDefault="00AF7065" w:rsidP="00AF706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Снизьте число потребляемых продуктов, которые содержат соль.</w:t>
      </w:r>
    </w:p>
    <w:p w:rsidR="00AF7065" w:rsidRPr="00AF7065" w:rsidRDefault="00AF7065" w:rsidP="00AF706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Останавливайте свой выбор на продуктах, в которых не содержится натрий.</w:t>
      </w:r>
    </w:p>
    <w:p w:rsidR="00AF7065" w:rsidRPr="00AF7065" w:rsidRDefault="00AF7065" w:rsidP="00AF70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 </w:t>
      </w:r>
    </w:p>
    <w:p w:rsidR="00AF7065" w:rsidRPr="00AF7065" w:rsidRDefault="00AF7065" w:rsidP="00AF70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Необходимо также тщательно читать состав на упаковке. Потребление овощей и фруктов, богатых калием, позволит вам снизить отрицательные эффекты от переизбытка соли в организме.</w:t>
      </w:r>
    </w:p>
    <w:p w:rsidR="00AF7065" w:rsidRPr="00AF7065" w:rsidRDefault="00AF7065" w:rsidP="00AF7065">
      <w:pPr>
        <w:shd w:val="clear" w:color="auto" w:fill="FFFFFF"/>
        <w:spacing w:after="150" w:line="390" w:lineRule="atLeast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AF706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 </w:t>
      </w:r>
    </w:p>
    <w:p w:rsidR="00AF7065" w:rsidRPr="00AF7065" w:rsidRDefault="00AF7065" w:rsidP="00AF7065">
      <w:pPr>
        <w:shd w:val="clear" w:color="auto" w:fill="FFFFFF"/>
        <w:spacing w:after="150" w:line="390" w:lineRule="atLeast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AF706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Быстрые (простые) углеводы</w:t>
      </w:r>
    </w:p>
    <w:p w:rsidR="00AF7065" w:rsidRPr="00AF7065" w:rsidRDefault="00AF7065" w:rsidP="00AF70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Правильным выбором будет снижение числа быстрых углеводов в пище. Их доля в рационе не должна быть выше, чем 10% от всей калорийности. Кроме того, благоприятнее всего на организм действуют диеты с низким содержанием быстрых углеводов. Нужно учесть, что быстрые углеводы имеются в составе многих готовых продуктов.</w:t>
      </w:r>
    </w:p>
    <w:p w:rsidR="00AF7065" w:rsidRPr="00AF7065" w:rsidRDefault="00AF7065" w:rsidP="00AF70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Чрезмерное потребление простых углеводов может привести к развитию кариеса и накоплению жировой массы тела</w:t>
      </w:r>
    </w:p>
    <w:p w:rsidR="00AF7065" w:rsidRPr="00AF7065" w:rsidRDefault="00AF7065" w:rsidP="00AF70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Поэтому рекомендуется придерживаться следующих рекомендаций:</w:t>
      </w:r>
    </w:p>
    <w:p w:rsidR="00AF7065" w:rsidRPr="00AF7065" w:rsidRDefault="00AF7065" w:rsidP="00AF7065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Рациональнее всего уменьшить число продуктов, которые имеют в своём составе простые сахара (пирожные, мороженое, конфеты и пр.)</w:t>
      </w:r>
    </w:p>
    <w:p w:rsidR="00AF7065" w:rsidRPr="00AF7065" w:rsidRDefault="00AF7065" w:rsidP="00AF7065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Сладости лучше всего заменить на фрукты.</w:t>
      </w:r>
    </w:p>
    <w:p w:rsidR="00AF7065" w:rsidRPr="00AF7065" w:rsidRDefault="00AF7065" w:rsidP="00AF70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 </w:t>
      </w:r>
    </w:p>
    <w:p w:rsidR="00F82FC9" w:rsidRDefault="00F82FC9">
      <w:bookmarkStart w:id="0" w:name="_GoBack"/>
      <w:bookmarkEnd w:id="0"/>
    </w:p>
    <w:sectPr w:rsidR="00F8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65EEA"/>
    <w:multiLevelType w:val="multilevel"/>
    <w:tmpl w:val="EE24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D91BC8"/>
    <w:multiLevelType w:val="multilevel"/>
    <w:tmpl w:val="DA4A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0E5E5E"/>
    <w:multiLevelType w:val="multilevel"/>
    <w:tmpl w:val="0D9C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D400B0"/>
    <w:multiLevelType w:val="multilevel"/>
    <w:tmpl w:val="F9DE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1C3D1B"/>
    <w:multiLevelType w:val="multilevel"/>
    <w:tmpl w:val="CFBE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337024"/>
    <w:multiLevelType w:val="multilevel"/>
    <w:tmpl w:val="D056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6A"/>
    <w:rsid w:val="001B1C6A"/>
    <w:rsid w:val="00AF7065"/>
    <w:rsid w:val="00BD32F4"/>
    <w:rsid w:val="00F8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278-4220-4AA5-AF16-ED9481A9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veton.su/uglevody-zdorove-vitamin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veton.su/pravilnoe-pitanie-dlya-atleto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veton.su/zhiry-v-sporte/" TargetMode="External"/><Relationship Id="rId11" Type="http://schemas.openxmlformats.org/officeDocument/2006/relationships/hyperlink" Target="http://leveton.su/devyasil-p/" TargetMode="External"/><Relationship Id="rId5" Type="http://schemas.openxmlformats.org/officeDocument/2006/relationships/hyperlink" Target="http://leveton.su/zhiry-v-sporte/" TargetMode="External"/><Relationship Id="rId10" Type="http://schemas.openxmlformats.org/officeDocument/2006/relationships/hyperlink" Target="http://leveton.su/mezi-vit-ply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veton.su/uglevody-zdorove-vitamin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1360</Words>
  <Characters>7756</Characters>
  <Application>Microsoft Office Word</Application>
  <DocSecurity>0</DocSecurity>
  <Lines>64</Lines>
  <Paragraphs>18</Paragraphs>
  <ScaleCrop>false</ScaleCrop>
  <Company/>
  <LinksUpToDate>false</LinksUpToDate>
  <CharactersWithSpaces>9098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Строкова О.А.</cp:lastModifiedBy>
  <cp:revision>3</cp:revision>
  <dcterms:created xsi:type="dcterms:W3CDTF">2017-10-24T06:59:00Z</dcterms:created>
  <dcterms:modified xsi:type="dcterms:W3CDTF">2021-02-26T12:46:00Z</dcterms:modified>
</cp:coreProperties>
</file>