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81B" w:rsidRPr="00CE4E37" w:rsidRDefault="0039481B" w:rsidP="003948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E3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9481B" w:rsidRPr="00542FD2" w:rsidRDefault="0039481B" w:rsidP="00542FD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42FD2">
        <w:rPr>
          <w:rFonts w:ascii="Times New Roman" w:hAnsi="Times New Roman" w:cs="Times New Roman"/>
          <w:sz w:val="36"/>
          <w:szCs w:val="36"/>
        </w:rPr>
        <w:t>«</w:t>
      </w:r>
      <w:r w:rsidR="00B502FA">
        <w:rPr>
          <w:rFonts w:ascii="Times New Roman" w:hAnsi="Times New Roman" w:cs="Times New Roman"/>
          <w:sz w:val="36"/>
          <w:szCs w:val="36"/>
        </w:rPr>
        <w:t>Центр развития ребенка д</w:t>
      </w:r>
      <w:r w:rsidRPr="00542FD2">
        <w:rPr>
          <w:rFonts w:ascii="Times New Roman" w:hAnsi="Times New Roman" w:cs="Times New Roman"/>
          <w:sz w:val="36"/>
          <w:szCs w:val="36"/>
        </w:rPr>
        <w:t xml:space="preserve">етский сад </w:t>
      </w:r>
      <w:r w:rsidR="00B502FA">
        <w:rPr>
          <w:rFonts w:ascii="Times New Roman" w:hAnsi="Times New Roman" w:cs="Times New Roman"/>
          <w:sz w:val="36"/>
          <w:szCs w:val="36"/>
        </w:rPr>
        <w:t>«Сказка</w:t>
      </w:r>
      <w:r w:rsidRPr="00542FD2">
        <w:rPr>
          <w:rFonts w:ascii="Times New Roman" w:hAnsi="Times New Roman" w:cs="Times New Roman"/>
          <w:sz w:val="36"/>
          <w:szCs w:val="36"/>
        </w:rPr>
        <w:t xml:space="preserve">» </w:t>
      </w:r>
    </w:p>
    <w:p w:rsidR="0039481B" w:rsidRDefault="00B502FA" w:rsidP="0039481B">
      <w:pPr>
        <w:jc w:val="center"/>
      </w:pPr>
      <w:r>
        <w:rPr>
          <w:rFonts w:ascii="Times New Roman" w:hAnsi="Times New Roman" w:cs="Times New Roman"/>
          <w:sz w:val="28"/>
          <w:szCs w:val="28"/>
        </w:rPr>
        <w:t>П. Комсомольский</w:t>
      </w:r>
    </w:p>
    <w:p w:rsidR="0039481B" w:rsidRDefault="0039481B" w:rsidP="0039481B"/>
    <w:p w:rsidR="0039481B" w:rsidRDefault="0039481B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3CF" w:rsidRDefault="004753CF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FD2" w:rsidRDefault="00542FD2" w:rsidP="0039481B">
      <w:pPr>
        <w:spacing w:after="0" w:line="240" w:lineRule="auto"/>
        <w:jc w:val="center"/>
        <w:rPr>
          <w:rFonts w:ascii="Georgia" w:hAnsi="Georgia" w:cs="Times New Roman"/>
          <w:b/>
          <w:i/>
          <w:shadow/>
          <w:color w:val="FF6600"/>
          <w:sz w:val="4"/>
          <w:szCs w:val="4"/>
        </w:rPr>
      </w:pPr>
    </w:p>
    <w:p w:rsidR="00542FD2" w:rsidRDefault="00542FD2" w:rsidP="0039481B">
      <w:pPr>
        <w:spacing w:after="0" w:line="240" w:lineRule="auto"/>
        <w:jc w:val="center"/>
        <w:rPr>
          <w:rFonts w:ascii="Georgia" w:hAnsi="Georgia" w:cs="Times New Roman"/>
          <w:b/>
          <w:i/>
          <w:shadow/>
          <w:color w:val="FF6600"/>
          <w:sz w:val="4"/>
          <w:szCs w:val="4"/>
        </w:rPr>
      </w:pPr>
    </w:p>
    <w:p w:rsidR="00542FD2" w:rsidRDefault="00542FD2" w:rsidP="0039481B">
      <w:pPr>
        <w:spacing w:after="0" w:line="240" w:lineRule="auto"/>
        <w:jc w:val="center"/>
        <w:rPr>
          <w:rFonts w:ascii="Georgia" w:hAnsi="Georgia" w:cs="Times New Roman"/>
          <w:b/>
          <w:i/>
          <w:shadow/>
          <w:color w:val="FF6600"/>
          <w:sz w:val="4"/>
          <w:szCs w:val="4"/>
        </w:rPr>
      </w:pPr>
    </w:p>
    <w:p w:rsidR="00542FD2" w:rsidRDefault="00542FD2" w:rsidP="0039481B">
      <w:pPr>
        <w:spacing w:after="0" w:line="240" w:lineRule="auto"/>
        <w:jc w:val="center"/>
        <w:rPr>
          <w:rFonts w:ascii="Georgia" w:hAnsi="Georgia" w:cs="Times New Roman"/>
          <w:b/>
          <w:i/>
          <w:shadow/>
          <w:color w:val="FF6600"/>
          <w:sz w:val="4"/>
          <w:szCs w:val="4"/>
        </w:rPr>
      </w:pPr>
    </w:p>
    <w:p w:rsidR="00542FD2" w:rsidRDefault="00542FD2" w:rsidP="0039481B">
      <w:pPr>
        <w:spacing w:after="0" w:line="240" w:lineRule="auto"/>
        <w:jc w:val="center"/>
        <w:rPr>
          <w:rFonts w:ascii="Georgia" w:hAnsi="Georgia" w:cs="Times New Roman"/>
          <w:b/>
          <w:i/>
          <w:shadow/>
          <w:color w:val="FF6600"/>
          <w:sz w:val="4"/>
          <w:szCs w:val="4"/>
        </w:rPr>
      </w:pPr>
    </w:p>
    <w:p w:rsidR="00542FD2" w:rsidRDefault="00542FD2" w:rsidP="0039481B">
      <w:pPr>
        <w:spacing w:after="0" w:line="240" w:lineRule="auto"/>
        <w:jc w:val="center"/>
        <w:rPr>
          <w:rFonts w:ascii="Georgia" w:hAnsi="Georgia" w:cs="Times New Roman"/>
          <w:b/>
          <w:i/>
          <w:shadow/>
          <w:color w:val="FF6600"/>
          <w:sz w:val="4"/>
          <w:szCs w:val="4"/>
        </w:rPr>
      </w:pPr>
    </w:p>
    <w:p w:rsidR="00542FD2" w:rsidRDefault="00542FD2" w:rsidP="0039481B">
      <w:pPr>
        <w:spacing w:after="0" w:line="240" w:lineRule="auto"/>
        <w:jc w:val="center"/>
        <w:rPr>
          <w:rFonts w:ascii="Georgia" w:hAnsi="Georgia" w:cs="Times New Roman"/>
          <w:b/>
          <w:i/>
          <w:shadow/>
          <w:color w:val="FF6600"/>
          <w:sz w:val="4"/>
          <w:szCs w:val="4"/>
        </w:rPr>
      </w:pPr>
    </w:p>
    <w:p w:rsidR="0039481B" w:rsidRDefault="0039481B" w:rsidP="0039481B">
      <w:pPr>
        <w:spacing w:after="0" w:line="240" w:lineRule="auto"/>
        <w:jc w:val="center"/>
        <w:rPr>
          <w:rFonts w:ascii="Georgia" w:hAnsi="Georgia" w:cs="Times New Roman"/>
          <w:b/>
          <w:i/>
          <w:shadow/>
          <w:color w:val="FF6600"/>
          <w:sz w:val="140"/>
          <w:szCs w:val="140"/>
        </w:rPr>
      </w:pPr>
      <w:r w:rsidRPr="00542FD2">
        <w:rPr>
          <w:rFonts w:ascii="Georgia" w:hAnsi="Georgia" w:cs="Times New Roman"/>
          <w:b/>
          <w:i/>
          <w:shadow/>
          <w:color w:val="FF6600"/>
          <w:sz w:val="140"/>
          <w:szCs w:val="140"/>
        </w:rPr>
        <w:t>«Сервир</w:t>
      </w:r>
      <w:r w:rsidR="00B502FA">
        <w:rPr>
          <w:rFonts w:ascii="Georgia" w:hAnsi="Georgia" w:cs="Times New Roman"/>
          <w:b/>
          <w:i/>
          <w:shadow/>
          <w:color w:val="FF6600"/>
          <w:sz w:val="140"/>
          <w:szCs w:val="140"/>
        </w:rPr>
        <w:t>уем</w:t>
      </w:r>
      <w:r w:rsidRPr="00542FD2">
        <w:rPr>
          <w:rFonts w:ascii="Georgia" w:hAnsi="Georgia" w:cs="Times New Roman"/>
          <w:b/>
          <w:i/>
          <w:shadow/>
          <w:color w:val="FF6600"/>
          <w:sz w:val="140"/>
          <w:szCs w:val="140"/>
        </w:rPr>
        <w:t xml:space="preserve"> стол</w:t>
      </w:r>
      <w:r w:rsidR="00B502FA">
        <w:rPr>
          <w:rFonts w:ascii="Georgia" w:hAnsi="Georgia" w:cs="Times New Roman"/>
          <w:b/>
          <w:i/>
          <w:shadow/>
          <w:color w:val="FF6600"/>
          <w:sz w:val="140"/>
          <w:szCs w:val="140"/>
        </w:rPr>
        <w:t xml:space="preserve"> красиво»</w:t>
      </w:r>
    </w:p>
    <w:p w:rsidR="0039481B" w:rsidRDefault="0039481B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81B" w:rsidRDefault="0039481B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FA" w:rsidRDefault="00B502FA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81B" w:rsidRDefault="00B502FA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315595</wp:posOffset>
            </wp:positionV>
            <wp:extent cx="4764723" cy="3112770"/>
            <wp:effectExtent l="0" t="0" r="0" b="0"/>
            <wp:wrapNone/>
            <wp:docPr id="6" name="Рисунок 5" descr="D:\Рисунки\Питание\42eef0bb4f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сунки\Питание\42eef0bb4f2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59" cy="311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81B" w:rsidRPr="00CE4E37" w:rsidRDefault="0039481B" w:rsidP="0039481B">
      <w:pPr>
        <w:spacing w:after="0" w:line="240" w:lineRule="auto"/>
        <w:ind w:firstLine="6521"/>
        <w:jc w:val="both"/>
        <w:rPr>
          <w:rFonts w:ascii="Times New Roman" w:hAnsi="Times New Roman" w:cs="Times New Roman"/>
          <w:sz w:val="28"/>
          <w:szCs w:val="28"/>
        </w:rPr>
      </w:pPr>
      <w:r w:rsidRPr="00CE4E37">
        <w:rPr>
          <w:rFonts w:ascii="Times New Roman" w:hAnsi="Times New Roman" w:cs="Times New Roman"/>
          <w:sz w:val="28"/>
          <w:szCs w:val="28"/>
        </w:rPr>
        <w:t>Подготовила и провела</w:t>
      </w:r>
    </w:p>
    <w:p w:rsidR="0039481B" w:rsidRPr="00CE4E37" w:rsidRDefault="0039481B" w:rsidP="0039481B">
      <w:pPr>
        <w:spacing w:after="0" w:line="240" w:lineRule="auto"/>
        <w:ind w:firstLine="6521"/>
        <w:jc w:val="both"/>
        <w:rPr>
          <w:rFonts w:ascii="Times New Roman" w:hAnsi="Times New Roman" w:cs="Times New Roman"/>
          <w:sz w:val="28"/>
          <w:szCs w:val="28"/>
        </w:rPr>
      </w:pPr>
      <w:r w:rsidRPr="00CE4E37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436491">
        <w:rPr>
          <w:rFonts w:ascii="Times New Roman" w:hAnsi="Times New Roman" w:cs="Times New Roman"/>
          <w:sz w:val="28"/>
          <w:szCs w:val="28"/>
        </w:rPr>
        <w:t>группы №6</w:t>
      </w:r>
    </w:p>
    <w:p w:rsidR="0039481B" w:rsidRPr="00CE4E37" w:rsidRDefault="00B502FA" w:rsidP="0039481B">
      <w:pPr>
        <w:spacing w:after="0" w:line="240" w:lineRule="auto"/>
        <w:ind w:firstLine="65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36491">
        <w:rPr>
          <w:rFonts w:ascii="Times New Roman" w:hAnsi="Times New Roman" w:cs="Times New Roman"/>
          <w:sz w:val="28"/>
          <w:szCs w:val="28"/>
        </w:rPr>
        <w:t>Паничкина Г.В.</w:t>
      </w:r>
    </w:p>
    <w:p w:rsidR="0039481B" w:rsidRDefault="0039481B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FA" w:rsidRDefault="00B502FA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FA" w:rsidRDefault="00B502FA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FA" w:rsidRDefault="00B502FA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81B" w:rsidRDefault="0039481B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81B" w:rsidRDefault="0039481B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81B" w:rsidRDefault="0039481B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81B" w:rsidRDefault="0039481B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53CF" w:rsidRPr="00542FD2" w:rsidRDefault="004753CF" w:rsidP="0039481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6600"/>
          <w:sz w:val="28"/>
          <w:szCs w:val="28"/>
        </w:rPr>
      </w:pPr>
    </w:p>
    <w:p w:rsidR="0039481B" w:rsidRPr="0039481B" w:rsidRDefault="0039481B" w:rsidP="00394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lastRenderedPageBreak/>
        <w:t xml:space="preserve">Психологический комфорт детей во время их пребывания в образовательном учреждении во многом зависит от организации питания. Воспитатель приучает детей садиться за стол спокойно. Важным моментом в правильной организации питания является хорошая сервировка, она играет большую роль для развития аппетита ребёнка. Посуда должна быть небольшого размера, а главное привлекательной: с изящным рисунком, красивой формы. Вилки следует давать детям, начиная с младшей группы. Детей 5-6 лет нужно приучать пользоваться и вилкой, и ножом, но они должны быть соответствующего размера… </w:t>
      </w:r>
    </w:p>
    <w:p w:rsidR="0039481B" w:rsidRDefault="0039481B" w:rsidP="0001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 </w:t>
      </w:r>
      <w:r w:rsidR="00B502FA">
        <w:rPr>
          <w:rFonts w:ascii="Times New Roman" w:hAnsi="Times New Roman" w:cs="Times New Roman"/>
          <w:sz w:val="28"/>
          <w:szCs w:val="28"/>
        </w:rPr>
        <w:t xml:space="preserve">     </w:t>
      </w:r>
      <w:r w:rsidRPr="0039481B">
        <w:rPr>
          <w:rFonts w:ascii="Times New Roman" w:hAnsi="Times New Roman" w:cs="Times New Roman"/>
          <w:sz w:val="28"/>
          <w:szCs w:val="28"/>
        </w:rPr>
        <w:t xml:space="preserve">Посуда должна быть небольшого размера, а главное, привлекательной: с изящным рисунком, красивой формы. </w:t>
      </w:r>
    </w:p>
    <w:p w:rsidR="0039481B" w:rsidRDefault="0039481B" w:rsidP="00394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Для детей младшего возраста удобны обыкновенные детские глубокие тарелки; для детей 5—6 лет лучше иметь среднего размера (на 300 —400 г). </w:t>
      </w:r>
    </w:p>
    <w:p w:rsidR="0039481B" w:rsidRDefault="0039481B" w:rsidP="00394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Хорошо иметь мелкие тарелки двух размеров: десертные — за завтраком и полдником и мелкие, соответственно размеру глубоких тарелок,— для вторых блюд. </w:t>
      </w:r>
    </w:p>
    <w:p w:rsidR="0039481B" w:rsidRDefault="0039481B" w:rsidP="006E25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Десертные тарелки для вторых блюд неудобны, так как на них трудно красиво расположить еду. Форма чашек удобнее прямая или суженная кверху, а не наоборот, такие чашки более устойчивые. </w:t>
      </w:r>
    </w:p>
    <w:p w:rsidR="0039481B" w:rsidRDefault="0039481B" w:rsidP="006E25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Столовые ложки для малышей удобны десертные, старшим детям, можно давать обычные. Нужны и чайные ложки для компота, творога и других блюд. Вилки следует давать детям начиная с младшей группы. Детей 5—6 лет нужно приучать пользоваться и вилкой, и ножом, но они должны быть соответствующего размера, так называемые детские. </w:t>
      </w:r>
    </w:p>
    <w:p w:rsidR="0039481B" w:rsidRDefault="00E93BDF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9481B" w:rsidRPr="0039481B">
        <w:rPr>
          <w:rFonts w:ascii="Times New Roman" w:hAnsi="Times New Roman" w:cs="Times New Roman"/>
          <w:sz w:val="28"/>
          <w:szCs w:val="28"/>
        </w:rPr>
        <w:t xml:space="preserve">В старшей группе ставятся на стол солонку с маленькой ложечкой. Неоднократно повторялись случаи, когда дети, не желая, есть малосоленое блюдо, с удовольствием съедали его после того, как им разрешалось самим посолить его по вкусу. Здесь могут иметь место и злоупотребления солью. Мы обычно такую «ошибку» ребенка доводили до сознания всех, указывая, что, посолив, нужно попробовать, прежде чем добавить еще соли. </w:t>
      </w:r>
    </w:p>
    <w:p w:rsidR="0039481B" w:rsidRPr="0039481B" w:rsidRDefault="0039481B" w:rsidP="00394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>Из других предметов сервировки желательно иметь: вазы</w:t>
      </w:r>
      <w:r w:rsidR="00E93BDF">
        <w:rPr>
          <w:rFonts w:ascii="Times New Roman" w:hAnsi="Times New Roman" w:cs="Times New Roman"/>
          <w:sz w:val="28"/>
          <w:szCs w:val="28"/>
        </w:rPr>
        <w:t xml:space="preserve"> для фруктов, фаянсовые супницы</w:t>
      </w:r>
      <w:r w:rsidRPr="0039481B">
        <w:rPr>
          <w:rFonts w:ascii="Times New Roman" w:hAnsi="Times New Roman" w:cs="Times New Roman"/>
          <w:sz w:val="28"/>
          <w:szCs w:val="28"/>
        </w:rPr>
        <w:t>, блюда, соусники</w:t>
      </w:r>
      <w:r w:rsidR="000135CC">
        <w:rPr>
          <w:rFonts w:ascii="Times New Roman" w:hAnsi="Times New Roman" w:cs="Times New Roman"/>
          <w:sz w:val="28"/>
          <w:szCs w:val="28"/>
        </w:rPr>
        <w:t>.</w:t>
      </w:r>
    </w:p>
    <w:p w:rsidR="0039481B" w:rsidRDefault="0039481B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93BD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9481B">
        <w:rPr>
          <w:rFonts w:ascii="Times New Roman" w:hAnsi="Times New Roman" w:cs="Times New Roman"/>
          <w:sz w:val="28"/>
          <w:szCs w:val="28"/>
        </w:rPr>
        <w:t xml:space="preserve">Хорошая сервировка стола имеет большое значение для улучшения аппетита детей и для закрепления культурных навыков. В приготовлении столов для питания активное участие принимают дежурные. </w:t>
      </w:r>
      <w:r w:rsidR="00B502FA" w:rsidRPr="00B502FA">
        <w:rPr>
          <w:rFonts w:ascii="Times New Roman" w:hAnsi="Times New Roman" w:cs="Times New Roman"/>
          <w:sz w:val="28"/>
          <w:szCs w:val="28"/>
        </w:rPr>
        <w:t>Начнем с того, что это приятная обязанность, не однообразная, не скучная и навязчивая. Дежурства помо</w:t>
      </w:r>
      <w:r w:rsidR="00B502FA">
        <w:rPr>
          <w:rFonts w:ascii="Times New Roman" w:hAnsi="Times New Roman" w:cs="Times New Roman"/>
          <w:sz w:val="28"/>
          <w:szCs w:val="28"/>
        </w:rPr>
        <w:t>гут решать вопросы нравственно-</w:t>
      </w:r>
      <w:r w:rsidR="00B502FA" w:rsidRPr="00B502FA">
        <w:rPr>
          <w:rFonts w:ascii="Times New Roman" w:hAnsi="Times New Roman" w:cs="Times New Roman"/>
          <w:sz w:val="28"/>
          <w:szCs w:val="28"/>
        </w:rPr>
        <w:t>эстетического воспитания детей. Ведь ребенок всегда стремится к созданию красивого. А нарядно накрытый стол, как известно, не только радует глаз, но и способствует хорошему настроению, способствует добрым, чутким, внимательным взаимоотношениям, желанию проявлять за столом аккуратность, соблюдать правила этикета.</w:t>
      </w:r>
    </w:p>
    <w:p w:rsidR="0039481B" w:rsidRDefault="0039481B" w:rsidP="00394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При единых требованиях и контроле со стороны воспитателей и няни дети 5—6 лет быстро усваивают, как для какого питания надо накрывать стол, и с удовольствием выполняют эти обязанности. </w:t>
      </w:r>
    </w:p>
    <w:p w:rsidR="0039481B" w:rsidRDefault="0039481B" w:rsidP="00394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Красивая сервировка стола не только способствует возбуждению аппетита, но и создает у детей доброжелательный настрой по отношению друг к другу. Поэтому надо не просто стремится эстетично оформить столик, но и время от времени разнообразить это оформление, чтобы детям интересно было его рассматривать. Так для каждого времени года изготовляются специальные салфетницы. </w:t>
      </w:r>
    </w:p>
    <w:p w:rsidR="000135CC" w:rsidRDefault="000135CC" w:rsidP="00394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5CC">
        <w:rPr>
          <w:rFonts w:ascii="Times New Roman" w:hAnsi="Times New Roman" w:cs="Times New Roman"/>
          <w:sz w:val="28"/>
          <w:szCs w:val="28"/>
        </w:rPr>
        <w:t xml:space="preserve">Зимой стол сервируется в бело-голубых тонах, и </w:t>
      </w:r>
      <w:proofErr w:type="spellStart"/>
      <w:r w:rsidRPr="000135CC"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 w:rsidRPr="000135CC">
        <w:rPr>
          <w:rFonts w:ascii="Times New Roman" w:hAnsi="Times New Roman" w:cs="Times New Roman"/>
          <w:sz w:val="28"/>
          <w:szCs w:val="28"/>
        </w:rPr>
        <w:t xml:space="preserve"> украшаются новогодними и снежными мотивами. Весной снежинки меняют первые листочки и первоцветы, летом фантазия вообще безгранична: цветы, ягоды, плоды и т.д., а осенью </w:t>
      </w:r>
      <w:proofErr w:type="spellStart"/>
      <w:r w:rsidRPr="000135CC"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 w:rsidRPr="000135CC">
        <w:rPr>
          <w:rFonts w:ascii="Times New Roman" w:hAnsi="Times New Roman" w:cs="Times New Roman"/>
          <w:sz w:val="28"/>
          <w:szCs w:val="28"/>
        </w:rPr>
        <w:t xml:space="preserve"> превращаются в грибы, разноцветные листья, осенние плоды.</w:t>
      </w:r>
    </w:p>
    <w:p w:rsidR="002718D9" w:rsidRPr="002718D9" w:rsidRDefault="00F25246" w:rsidP="00271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246">
        <w:rPr>
          <w:rFonts w:ascii="Times New Roman" w:hAnsi="Times New Roman" w:cs="Times New Roman"/>
          <w:sz w:val="28"/>
          <w:szCs w:val="28"/>
        </w:rPr>
        <w:t xml:space="preserve">   </w:t>
      </w:r>
      <w:r w:rsidR="002718D9" w:rsidRPr="002718D9">
        <w:rPr>
          <w:rFonts w:ascii="Times New Roman" w:hAnsi="Times New Roman" w:cs="Times New Roman"/>
          <w:sz w:val="28"/>
          <w:szCs w:val="28"/>
        </w:rPr>
        <w:t>Дежурство — обязанность, которую нужно выполнять по порядку, правильно сервировать стол для себя и своих друзей. Конечно, если дежурство просто обязанность накрывать стол, у детей к нему очень быстро теряется интерес. Поэтому нужно превратить этот вид деятельности в творческий процесс, соревнование.</w:t>
      </w:r>
    </w:p>
    <w:p w:rsidR="002718D9" w:rsidRPr="002718D9" w:rsidRDefault="002718D9" w:rsidP="00271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D9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6E2516">
        <w:rPr>
          <w:rFonts w:ascii="Times New Roman" w:hAnsi="Times New Roman" w:cs="Times New Roman"/>
          <w:sz w:val="28"/>
          <w:szCs w:val="28"/>
        </w:rPr>
        <w:t xml:space="preserve">старшего возраста </w:t>
      </w:r>
      <w:r w:rsidRPr="002718D9">
        <w:rPr>
          <w:rFonts w:ascii="Times New Roman" w:hAnsi="Times New Roman" w:cs="Times New Roman"/>
          <w:sz w:val="28"/>
          <w:szCs w:val="28"/>
        </w:rPr>
        <w:t>уже научился выполнять эту деятельность на уровне самостоятельности, радостно, с удовольствием, без ошибок. В тематической сервировке проявляются творческая индивидуальность ребенка, его неповторимость, уникальность, желание удивить, позаботиться о красоте стола так, чтобы друзьям было приятно.</w:t>
      </w:r>
    </w:p>
    <w:p w:rsidR="002718D9" w:rsidRPr="002718D9" w:rsidRDefault="002718D9" w:rsidP="00271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D9">
        <w:rPr>
          <w:rFonts w:ascii="Times New Roman" w:hAnsi="Times New Roman" w:cs="Times New Roman"/>
          <w:sz w:val="28"/>
          <w:szCs w:val="28"/>
        </w:rPr>
        <w:lastRenderedPageBreak/>
        <w:t>Нам помогали родители, которых мы вовлекли в этот процесс. Были проведены консультации, мастер-классы, семинары, где мы рассказали о важности такой работы. Родителям захотелось участвовать в этом спектакле, в котором есть режиссер — воспитатель, артист — тот, кто сервирует стол, и зрители — те, кто им любуется.</w:t>
      </w:r>
    </w:p>
    <w:p w:rsidR="00071AA7" w:rsidRDefault="002718D9" w:rsidP="00271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D9">
        <w:rPr>
          <w:rFonts w:ascii="Times New Roman" w:hAnsi="Times New Roman" w:cs="Times New Roman"/>
          <w:sz w:val="28"/>
          <w:szCs w:val="28"/>
        </w:rPr>
        <w:t>Процесс приготовления к сервировке выглядит следующим образом: ребенок вместе с родителями выбирает определенную тему, мама шьет соответствующие теме салфетки, всей семьей подбирают необходимые посуду и материалы, изготавливают тематические атрибуты. Дома родители вместе с детьми обговаривают, как все это будет выглядеть при сервировке стола. Вот здесь и проявились творчество и фантазия родителей. С какой ответственностью и любовью они подошли к этой теме; говорили, что им самим было интересно участвовать и доставлять радость не только своему ребенку, но и другим участникам этого процесса. Приятно было видеть, когда родители обменивались советами, пожеланиями, посудой, заботливо помогали приобретать нужные и подходящие по теме материалы и даже подсказывали в выборе темы.</w:t>
      </w:r>
    </w:p>
    <w:p w:rsidR="00071AA7" w:rsidRDefault="00071AA7" w:rsidP="00271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AA7">
        <w:rPr>
          <w:rFonts w:ascii="Times New Roman" w:hAnsi="Times New Roman" w:cs="Times New Roman"/>
          <w:sz w:val="28"/>
          <w:szCs w:val="28"/>
        </w:rPr>
        <w:t>Таким образом, воспитатели, родители и дети подготовительной к школе группы п</w:t>
      </w:r>
      <w:bookmarkStart w:id="0" w:name="_GoBack"/>
      <w:bookmarkEnd w:id="0"/>
      <w:r w:rsidRPr="00071AA7">
        <w:rPr>
          <w:rFonts w:ascii="Times New Roman" w:hAnsi="Times New Roman" w:cs="Times New Roman"/>
          <w:sz w:val="28"/>
          <w:szCs w:val="28"/>
        </w:rPr>
        <w:t>риобрели новые знания, навыки, опыт активного взаимодействия, взаимопомощи, творческого союза.</w:t>
      </w:r>
    </w:p>
    <w:p w:rsidR="002718D9" w:rsidRDefault="002718D9" w:rsidP="002718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8D9">
        <w:rPr>
          <w:rFonts w:ascii="Times New Roman" w:hAnsi="Times New Roman" w:cs="Times New Roman"/>
          <w:sz w:val="28"/>
          <w:szCs w:val="28"/>
        </w:rPr>
        <w:t>Что полезного в этой форме работы? С успехом решается задача развития эстетического восприятия окружающего мира, нравственно-эстетических чувств в процессе общения и в быту.</w:t>
      </w:r>
    </w:p>
    <w:p w:rsidR="0039481B" w:rsidRDefault="00F25246" w:rsidP="00F252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246">
        <w:rPr>
          <w:rFonts w:ascii="Times New Roman" w:hAnsi="Times New Roman" w:cs="Times New Roman"/>
          <w:sz w:val="28"/>
          <w:szCs w:val="28"/>
        </w:rPr>
        <w:t>К сожалению не все родители откликаются на помощь своим детям, и это не беда. Зная такие семьи, мы с ребятами помогали воплотить задумку сверстников и готовили украшения все вместе прямо в группе.</w:t>
      </w:r>
    </w:p>
    <w:p w:rsidR="0039481B" w:rsidRDefault="0039481B" w:rsidP="00B502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Дежурным по столам выдают яркую, нарядную форму, состоящую из цветных фартучков и колпачков. </w:t>
      </w:r>
      <w:r w:rsidR="000135CC">
        <w:rPr>
          <w:rFonts w:ascii="Times New Roman" w:hAnsi="Times New Roman" w:cs="Times New Roman"/>
          <w:sz w:val="28"/>
          <w:szCs w:val="28"/>
        </w:rPr>
        <w:t>Фартучки</w:t>
      </w:r>
      <w:r w:rsidRPr="0039481B">
        <w:rPr>
          <w:rFonts w:ascii="Times New Roman" w:hAnsi="Times New Roman" w:cs="Times New Roman"/>
          <w:sz w:val="28"/>
          <w:szCs w:val="28"/>
        </w:rPr>
        <w:t xml:space="preserve"> и колпачки висят в специальном «Уголке дежурного», оформленном под стать самим костюмам. </w:t>
      </w:r>
    </w:p>
    <w:p w:rsidR="0039481B" w:rsidRDefault="0039481B" w:rsidP="00394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В обязанности дежурных входит не только расстановка посуды, но и складывание тканевых салфеток, а также «обертывание» </w:t>
      </w:r>
      <w:r w:rsidR="0066234E">
        <w:rPr>
          <w:rFonts w:ascii="Times New Roman" w:hAnsi="Times New Roman" w:cs="Times New Roman"/>
          <w:sz w:val="28"/>
          <w:szCs w:val="28"/>
        </w:rPr>
        <w:t>стаканчиков, вазочек</w:t>
      </w:r>
      <w:r w:rsidRPr="0039481B">
        <w:rPr>
          <w:rFonts w:ascii="Times New Roman" w:hAnsi="Times New Roman" w:cs="Times New Roman"/>
          <w:sz w:val="28"/>
          <w:szCs w:val="28"/>
        </w:rPr>
        <w:t xml:space="preserve"> в цветную тканевую</w:t>
      </w:r>
      <w:r w:rsidR="0066234E">
        <w:rPr>
          <w:rFonts w:ascii="Times New Roman" w:hAnsi="Times New Roman" w:cs="Times New Roman"/>
          <w:sz w:val="28"/>
          <w:szCs w:val="28"/>
        </w:rPr>
        <w:t xml:space="preserve"> и бумажную</w:t>
      </w:r>
      <w:r w:rsidRPr="0039481B">
        <w:rPr>
          <w:rFonts w:ascii="Times New Roman" w:hAnsi="Times New Roman" w:cs="Times New Roman"/>
          <w:sz w:val="28"/>
          <w:szCs w:val="28"/>
        </w:rPr>
        <w:t xml:space="preserve"> «одежку». Это занятие, </w:t>
      </w:r>
      <w:r w:rsidR="0066234E">
        <w:rPr>
          <w:rFonts w:ascii="Times New Roman" w:hAnsi="Times New Roman" w:cs="Times New Roman"/>
          <w:sz w:val="28"/>
          <w:szCs w:val="28"/>
        </w:rPr>
        <w:t>полагаю</w:t>
      </w:r>
      <w:r w:rsidRPr="0039481B">
        <w:rPr>
          <w:rFonts w:ascii="Times New Roman" w:hAnsi="Times New Roman" w:cs="Times New Roman"/>
          <w:sz w:val="28"/>
          <w:szCs w:val="28"/>
        </w:rPr>
        <w:t xml:space="preserve">, не только </w:t>
      </w:r>
      <w:r w:rsidRPr="0039481B">
        <w:rPr>
          <w:rFonts w:ascii="Times New Roman" w:hAnsi="Times New Roman" w:cs="Times New Roman"/>
          <w:sz w:val="28"/>
          <w:szCs w:val="28"/>
        </w:rPr>
        <w:lastRenderedPageBreak/>
        <w:t xml:space="preserve">развивает представления детей об эстетике быта, но и способствует развитию мелкой моторики руки. Ведь складывание, как и завязывание тесемочек, — серьезная работа для пальчиков. </w:t>
      </w:r>
    </w:p>
    <w:p w:rsidR="00B502FA" w:rsidRDefault="0039481B" w:rsidP="006623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81B">
        <w:rPr>
          <w:rFonts w:ascii="Times New Roman" w:hAnsi="Times New Roman" w:cs="Times New Roman"/>
          <w:sz w:val="28"/>
          <w:szCs w:val="28"/>
        </w:rPr>
        <w:t xml:space="preserve">Перед едой детей приветствует </w:t>
      </w:r>
      <w:r w:rsidR="0066234E">
        <w:rPr>
          <w:rFonts w:ascii="Times New Roman" w:hAnsi="Times New Roman" w:cs="Times New Roman"/>
          <w:sz w:val="28"/>
          <w:szCs w:val="28"/>
        </w:rPr>
        <w:t xml:space="preserve">какой-либо сюрпризный гость: птичка, </w:t>
      </w:r>
      <w:r w:rsidR="000135CC">
        <w:rPr>
          <w:rFonts w:ascii="Times New Roman" w:hAnsi="Times New Roman" w:cs="Times New Roman"/>
          <w:sz w:val="28"/>
          <w:szCs w:val="28"/>
        </w:rPr>
        <w:t xml:space="preserve">животное или зверюшка, </w:t>
      </w:r>
      <w:r w:rsidR="0066234E">
        <w:rPr>
          <w:rFonts w:ascii="Times New Roman" w:hAnsi="Times New Roman" w:cs="Times New Roman"/>
          <w:sz w:val="28"/>
          <w:szCs w:val="28"/>
        </w:rPr>
        <w:t xml:space="preserve">кукла, </w:t>
      </w:r>
      <w:proofErr w:type="spellStart"/>
      <w:r w:rsidR="0066234E">
        <w:rPr>
          <w:rFonts w:ascii="Times New Roman" w:hAnsi="Times New Roman" w:cs="Times New Roman"/>
          <w:sz w:val="28"/>
          <w:szCs w:val="28"/>
        </w:rPr>
        <w:t>мульт</w:t>
      </w:r>
      <w:proofErr w:type="spellEnd"/>
      <w:r w:rsidR="0066234E">
        <w:rPr>
          <w:rFonts w:ascii="Times New Roman" w:hAnsi="Times New Roman" w:cs="Times New Roman"/>
          <w:sz w:val="28"/>
          <w:szCs w:val="28"/>
        </w:rPr>
        <w:t>-герой</w:t>
      </w:r>
      <w:r w:rsidRPr="0039481B">
        <w:rPr>
          <w:rFonts w:ascii="Times New Roman" w:hAnsi="Times New Roman" w:cs="Times New Roman"/>
          <w:sz w:val="28"/>
          <w:szCs w:val="28"/>
        </w:rPr>
        <w:t xml:space="preserve">. Во время приема пищи он занимает достойное место за тем столом, где едят культурно и с аппетитом. Если сразу несколько детских «команд» претендуют на победу, </w:t>
      </w:r>
      <w:r w:rsidR="0066234E">
        <w:rPr>
          <w:rFonts w:ascii="Times New Roman" w:hAnsi="Times New Roman" w:cs="Times New Roman"/>
          <w:sz w:val="28"/>
          <w:szCs w:val="28"/>
        </w:rPr>
        <w:t>гость</w:t>
      </w:r>
      <w:r w:rsidRPr="0039481B">
        <w:rPr>
          <w:rFonts w:ascii="Times New Roman" w:hAnsi="Times New Roman" w:cs="Times New Roman"/>
          <w:sz w:val="28"/>
          <w:szCs w:val="28"/>
        </w:rPr>
        <w:t xml:space="preserve"> перемещается с одного столика на другой в порядке установленной очереди.</w:t>
      </w:r>
    </w:p>
    <w:p w:rsidR="0039481B" w:rsidRDefault="000135CC" w:rsidP="000135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502FA" w:rsidRPr="00B502FA">
        <w:rPr>
          <w:rFonts w:ascii="Times New Roman" w:hAnsi="Times New Roman" w:cs="Times New Roman"/>
          <w:sz w:val="28"/>
          <w:szCs w:val="28"/>
        </w:rPr>
        <w:t>Совсем чуть-чуть времени перед приемом пищи можно уделить для того, чтобы сообщить детям какую-то информацию о продуктах и предметах, занимающих место на столе. Иногда такое короткое познавательное сообщение откладывается в памяти детей лучше, чем материал целого занятия. Если разнообразить свои вопросы и рассказы и</w:t>
      </w:r>
      <w:r w:rsidR="00B502FA">
        <w:rPr>
          <w:rFonts w:ascii="Times New Roman" w:hAnsi="Times New Roman" w:cs="Times New Roman"/>
          <w:sz w:val="28"/>
          <w:szCs w:val="28"/>
        </w:rPr>
        <w:t>,</w:t>
      </w:r>
      <w:r w:rsidR="00B502FA" w:rsidRPr="00B502FA">
        <w:rPr>
          <w:rFonts w:ascii="Times New Roman" w:hAnsi="Times New Roman" w:cs="Times New Roman"/>
          <w:sz w:val="28"/>
          <w:szCs w:val="28"/>
        </w:rPr>
        <w:t xml:space="preserve"> в то же время увязывать их друг с другом и с предстоящим приемом пищи, дети узнают и запомнят много интересного.</w:t>
      </w:r>
      <w:r w:rsidR="0039481B" w:rsidRPr="003948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4F1" w:rsidRDefault="0066234E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9481B" w:rsidRPr="0039481B">
        <w:rPr>
          <w:rFonts w:ascii="Times New Roman" w:hAnsi="Times New Roman" w:cs="Times New Roman"/>
          <w:sz w:val="28"/>
          <w:szCs w:val="28"/>
        </w:rPr>
        <w:t>В групп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9481B" w:rsidRPr="0039481B">
        <w:rPr>
          <w:rFonts w:ascii="Times New Roman" w:hAnsi="Times New Roman" w:cs="Times New Roman"/>
          <w:sz w:val="28"/>
          <w:szCs w:val="28"/>
        </w:rPr>
        <w:t xml:space="preserve"> детского сада оформлен угол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9481B" w:rsidRPr="0039481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этикета.</w:t>
      </w:r>
      <w:r w:rsidR="0039481B" w:rsidRPr="0039481B">
        <w:rPr>
          <w:rFonts w:ascii="Times New Roman" w:hAnsi="Times New Roman" w:cs="Times New Roman"/>
          <w:sz w:val="28"/>
          <w:szCs w:val="28"/>
        </w:rPr>
        <w:t xml:space="preserve"> В уголк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9481B" w:rsidRPr="0039481B">
        <w:rPr>
          <w:rFonts w:ascii="Times New Roman" w:hAnsi="Times New Roman" w:cs="Times New Roman"/>
          <w:sz w:val="28"/>
          <w:szCs w:val="28"/>
        </w:rPr>
        <w:t xml:space="preserve"> представлены красочные схемы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последовательности </w:t>
      </w:r>
      <w:r w:rsidR="0039481B" w:rsidRPr="0039481B">
        <w:rPr>
          <w:rFonts w:ascii="Times New Roman" w:hAnsi="Times New Roman" w:cs="Times New Roman"/>
          <w:sz w:val="28"/>
          <w:szCs w:val="28"/>
        </w:rPr>
        <w:t>сервировки стола. Дежурные, перед тем как приступать к своим обязанностям, обязательно кинут взгляд на эти картинки. И глядишь — стол накрыт по всем правилам ресторанного искусства.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614C" w:rsidRDefault="00CF614C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F614C">
        <w:rPr>
          <w:rFonts w:ascii="Times New Roman" w:hAnsi="Times New Roman" w:cs="Times New Roman"/>
          <w:sz w:val="28"/>
          <w:szCs w:val="28"/>
        </w:rPr>
        <w:t>Правильно и красиво сервировать стол — большое искусство. Знание правил столового этикета формирует в человеке уверенность, стремление красиво и правильно вести себя за столо</w:t>
      </w:r>
      <w:r>
        <w:rPr>
          <w:rFonts w:ascii="Times New Roman" w:hAnsi="Times New Roman" w:cs="Times New Roman"/>
          <w:sz w:val="28"/>
          <w:szCs w:val="28"/>
        </w:rPr>
        <w:t>м, а значит, быть приятным в за</w:t>
      </w:r>
      <w:r w:rsidRPr="00CF614C">
        <w:rPr>
          <w:rFonts w:ascii="Times New Roman" w:hAnsi="Times New Roman" w:cs="Times New Roman"/>
          <w:sz w:val="28"/>
          <w:szCs w:val="28"/>
        </w:rPr>
        <w:t>стольном общении.</w:t>
      </w:r>
    </w:p>
    <w:p w:rsidR="00071AA7" w:rsidRPr="0039481B" w:rsidRDefault="00071AA7" w:rsidP="003948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071AA7" w:rsidRPr="0039481B" w:rsidSect="00542FD2">
      <w:pgSz w:w="11906" w:h="16838"/>
      <w:pgMar w:top="851" w:right="851" w:bottom="851" w:left="851" w:header="708" w:footer="708" w:gutter="0"/>
      <w:pgBorders w:offsetFrom="page">
        <w:top w:val="thinThickThinSmallGap" w:sz="24" w:space="24" w:color="FF6600"/>
        <w:left w:val="thinThickThinSmallGap" w:sz="24" w:space="24" w:color="FF6600"/>
        <w:bottom w:val="thinThickThinSmallGap" w:sz="24" w:space="24" w:color="FF6600"/>
        <w:right w:val="thinThickThinSmallGap" w:sz="24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125EA"/>
    <w:multiLevelType w:val="hybridMultilevel"/>
    <w:tmpl w:val="04520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D5C1D"/>
    <w:multiLevelType w:val="hybridMultilevel"/>
    <w:tmpl w:val="FAA04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481B"/>
    <w:rsid w:val="000135CC"/>
    <w:rsid w:val="00071AA7"/>
    <w:rsid w:val="002718D9"/>
    <w:rsid w:val="002B64F1"/>
    <w:rsid w:val="0039481B"/>
    <w:rsid w:val="00436491"/>
    <w:rsid w:val="004753CF"/>
    <w:rsid w:val="00542FD2"/>
    <w:rsid w:val="0066234E"/>
    <w:rsid w:val="006E2516"/>
    <w:rsid w:val="007F263F"/>
    <w:rsid w:val="008F23FD"/>
    <w:rsid w:val="009C1384"/>
    <w:rsid w:val="00B502FA"/>
    <w:rsid w:val="00CF614C"/>
    <w:rsid w:val="00E93BDF"/>
    <w:rsid w:val="00F2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CB6C1-A8DE-4FFE-AB8A-4DB736CC8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8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4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6</cp:revision>
  <cp:lastPrinted>2019-01-22T08:12:00Z</cp:lastPrinted>
  <dcterms:created xsi:type="dcterms:W3CDTF">2012-03-12T04:49:00Z</dcterms:created>
  <dcterms:modified xsi:type="dcterms:W3CDTF">2019-01-22T08:14:00Z</dcterms:modified>
</cp:coreProperties>
</file>