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9C" w:rsidRDefault="00C5649C" w:rsidP="00C564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649C" w:rsidRDefault="00FD7511" w:rsidP="00C564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45910" cy="9134192"/>
            <wp:effectExtent l="0" t="0" r="2540" b="0"/>
            <wp:docPr id="1" name="Рисунок 1" descr="C:\Users\User\Desktop\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утб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11" w:rsidRDefault="00FD7511" w:rsidP="00C564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5649C" w:rsidRDefault="00C5649C" w:rsidP="00C564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454A" w:rsidRDefault="0060454A" w:rsidP="0060454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37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60454A" w:rsidRPr="006B4DA5" w:rsidRDefault="0060454A" w:rsidP="0060454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2D04">
        <w:rPr>
          <w:rFonts w:ascii="Times New Roman" w:hAnsi="Times New Roman" w:cs="Times New Roman"/>
          <w:sz w:val="28"/>
          <w:szCs w:val="28"/>
        </w:rPr>
        <w:t xml:space="preserve"> Программа является основным документом для эффективного построения и проведения занятий по баскетболу в</w:t>
      </w:r>
      <w:r>
        <w:rPr>
          <w:rFonts w:ascii="Times New Roman" w:hAnsi="Times New Roman" w:cs="Times New Roman"/>
          <w:sz w:val="28"/>
          <w:szCs w:val="28"/>
        </w:rPr>
        <w:t xml:space="preserve"> МБУДО «Инсарская районная спортивная школа»</w:t>
      </w:r>
      <w:r w:rsidRPr="008F2D04">
        <w:rPr>
          <w:rFonts w:ascii="Times New Roman" w:hAnsi="Times New Roman" w:cs="Times New Roman"/>
          <w:sz w:val="28"/>
          <w:szCs w:val="28"/>
        </w:rPr>
        <w:t>, и содействия успешному решению задач физического воспитания детей школьного возраста.</w:t>
      </w:r>
    </w:p>
    <w:p w:rsidR="0060454A" w:rsidRPr="00E26A12" w:rsidRDefault="0060454A" w:rsidP="0060454A">
      <w:pPr>
        <w:spacing w:after="14" w:line="240" w:lineRule="auto"/>
        <w:ind w:left="567" w:firstLine="567"/>
        <w:jc w:val="both"/>
        <w:rPr>
          <w:rFonts w:ascii="Times New Roman" w:hAnsi="Times New Roman"/>
          <w:color w:val="000000"/>
          <w:sz w:val="28"/>
        </w:rPr>
      </w:pPr>
      <w:bookmarkStart w:id="1" w:name="_Hlk81231247"/>
      <w:bookmarkStart w:id="2" w:name="_Hlk137021160"/>
      <w:bookmarkStart w:id="3" w:name="_Hlk137020526"/>
      <w:r w:rsidRPr="00E26A12">
        <w:rPr>
          <w:rFonts w:ascii="Times New Roman" w:hAnsi="Times New Roman"/>
          <w:b/>
          <w:color w:val="000000"/>
          <w:sz w:val="28"/>
        </w:rPr>
        <w:t>Нормативные основания</w:t>
      </w:r>
      <w:r w:rsidRPr="00E26A12">
        <w:rPr>
          <w:rFonts w:ascii="Times New Roman" w:hAnsi="Times New Roman"/>
          <w:color w:val="000000"/>
          <w:sz w:val="28"/>
        </w:rPr>
        <w:t xml:space="preserve"> для создания дополнительной общеобразовательной (общеразвивающей) программы:</w:t>
      </w:r>
    </w:p>
    <w:p w:rsidR="0060454A" w:rsidRPr="00E26A12" w:rsidRDefault="0060454A" w:rsidP="0060454A">
      <w:pPr>
        <w:spacing w:after="14" w:line="240" w:lineRule="auto"/>
        <w:ind w:left="567" w:firstLine="567"/>
        <w:jc w:val="both"/>
        <w:rPr>
          <w:rFonts w:ascii="Times New Roman" w:hAnsi="Times New Roman"/>
          <w:color w:val="000000"/>
          <w:sz w:val="28"/>
        </w:rPr>
      </w:pPr>
      <w:r w:rsidRPr="00E26A12">
        <w:rPr>
          <w:rFonts w:ascii="Times New Roman" w:hAnsi="Times New Roman"/>
          <w:color w:val="000000"/>
          <w:sz w:val="28"/>
        </w:rPr>
        <w:t>-</w:t>
      </w:r>
      <w:r w:rsidRPr="00E26A12">
        <w:rPr>
          <w:rFonts w:ascii="Times New Roman" w:hAnsi="Times New Roman"/>
          <w:color w:val="000000"/>
          <w:sz w:val="28"/>
        </w:rPr>
        <w:tab/>
        <w:t>Федеральный закон «Об образовании Российской Федерации» от 29. 12. 2012 г. № 273-ФЗ (с изменениями и дополнениями);</w:t>
      </w:r>
    </w:p>
    <w:p w:rsidR="0060454A" w:rsidRPr="00E26A12" w:rsidRDefault="0060454A" w:rsidP="0060454A">
      <w:pPr>
        <w:spacing w:after="14" w:line="240" w:lineRule="auto"/>
        <w:ind w:left="567" w:firstLine="567"/>
        <w:jc w:val="both"/>
        <w:rPr>
          <w:rFonts w:ascii="Times New Roman" w:hAnsi="Times New Roman"/>
          <w:color w:val="000000"/>
          <w:sz w:val="28"/>
        </w:rPr>
      </w:pPr>
      <w:r w:rsidRPr="00E26A12">
        <w:rPr>
          <w:rFonts w:ascii="Times New Roman" w:hAnsi="Times New Roman"/>
          <w:color w:val="000000"/>
          <w:sz w:val="28"/>
        </w:rPr>
        <w:t>-</w:t>
      </w:r>
      <w:r w:rsidRPr="00E26A12">
        <w:rPr>
          <w:rFonts w:ascii="Times New Roman" w:hAnsi="Times New Roman"/>
          <w:color w:val="000000"/>
          <w:sz w:val="28"/>
        </w:rPr>
        <w:tab/>
        <w:t>Концепция развития дополнительного образования, утверждена распоряжением Правительства Российской Федерации от 31 марта 2022 года № 678-р;</w:t>
      </w:r>
    </w:p>
    <w:p w:rsidR="0060454A" w:rsidRPr="00E26A12" w:rsidRDefault="0060454A" w:rsidP="0060454A">
      <w:pPr>
        <w:spacing w:after="14" w:line="240" w:lineRule="auto"/>
        <w:ind w:left="567" w:firstLine="567"/>
        <w:jc w:val="both"/>
        <w:rPr>
          <w:rFonts w:ascii="Times New Roman" w:hAnsi="Times New Roman"/>
          <w:color w:val="000000"/>
          <w:sz w:val="28"/>
        </w:rPr>
      </w:pPr>
      <w:r w:rsidRPr="00E26A12">
        <w:rPr>
          <w:rFonts w:ascii="Times New Roman" w:hAnsi="Times New Roman"/>
          <w:color w:val="000000"/>
          <w:sz w:val="28"/>
        </w:rPr>
        <w:t>-</w:t>
      </w:r>
      <w:r w:rsidRPr="00E26A12">
        <w:rPr>
          <w:rFonts w:ascii="Times New Roman" w:hAnsi="Times New Roman"/>
          <w:color w:val="000000"/>
          <w:sz w:val="28"/>
        </w:rPr>
        <w:tab/>
        <w:t>Постановление Правительства Российской Федерации от 30 мая 2023 г. № 871 «О внесении изменений в некоторые акты Правительства Российской Федерации» (внесены изменения в Концепцию развития дополнительного образования);</w:t>
      </w:r>
    </w:p>
    <w:p w:rsidR="0060454A" w:rsidRPr="00E26A12" w:rsidRDefault="0060454A" w:rsidP="0060454A">
      <w:pPr>
        <w:spacing w:after="14" w:line="240" w:lineRule="auto"/>
        <w:ind w:left="567" w:firstLine="567"/>
        <w:jc w:val="both"/>
        <w:rPr>
          <w:rFonts w:ascii="Times New Roman" w:hAnsi="Times New Roman"/>
          <w:color w:val="000000"/>
          <w:sz w:val="28"/>
        </w:rPr>
      </w:pPr>
      <w:r w:rsidRPr="00E26A12">
        <w:rPr>
          <w:rFonts w:ascii="Times New Roman" w:hAnsi="Times New Roman"/>
          <w:color w:val="000000"/>
          <w:sz w:val="28"/>
        </w:rPr>
        <w:t>-</w:t>
      </w:r>
      <w:r w:rsidRPr="00E26A12">
        <w:rPr>
          <w:rFonts w:ascii="Times New Roman" w:hAnsi="Times New Roman"/>
          <w:color w:val="000000"/>
          <w:sz w:val="28"/>
        </w:rPr>
        <w:tab/>
        <w:t xml:space="preserve">Методические рекомендации Министерства образования и науки РФ по проектированию дополнительных общеразвивающих программ (включая </w:t>
      </w:r>
      <w:proofErr w:type="spellStart"/>
      <w:r w:rsidRPr="00E26A12">
        <w:rPr>
          <w:rFonts w:ascii="Times New Roman" w:hAnsi="Times New Roman"/>
          <w:color w:val="000000"/>
          <w:sz w:val="28"/>
        </w:rPr>
        <w:t>разноуровневые</w:t>
      </w:r>
      <w:proofErr w:type="spellEnd"/>
      <w:r w:rsidRPr="00E26A12">
        <w:rPr>
          <w:rFonts w:ascii="Times New Roman" w:hAnsi="Times New Roman"/>
          <w:color w:val="000000"/>
          <w:sz w:val="28"/>
        </w:rPr>
        <w:t xml:space="preserve"> программы) от 18.11.2015 г. № 09-3242;</w:t>
      </w:r>
    </w:p>
    <w:p w:rsidR="0060454A" w:rsidRPr="00E26A12" w:rsidRDefault="0060454A" w:rsidP="0060454A">
      <w:pPr>
        <w:spacing w:after="14" w:line="240" w:lineRule="auto"/>
        <w:ind w:left="567" w:firstLine="567"/>
        <w:jc w:val="both"/>
        <w:rPr>
          <w:rFonts w:ascii="Times New Roman" w:hAnsi="Times New Roman"/>
          <w:color w:val="000000"/>
          <w:sz w:val="28"/>
        </w:rPr>
      </w:pPr>
      <w:r w:rsidRPr="00E26A12">
        <w:rPr>
          <w:rFonts w:ascii="Times New Roman" w:hAnsi="Times New Roman"/>
          <w:color w:val="000000"/>
          <w:sz w:val="28"/>
        </w:rPr>
        <w:t>-</w:t>
      </w:r>
      <w:r w:rsidRPr="00E26A12">
        <w:rPr>
          <w:rFonts w:ascii="Times New Roman" w:hAnsi="Times New Roman"/>
          <w:color w:val="000000"/>
          <w:sz w:val="28"/>
        </w:rPr>
        <w:tab/>
        <w:t>Приказ Министерства просвещения Российской Федерации от 27. 07 2022 г. № 629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60454A" w:rsidRPr="00E26A12" w:rsidRDefault="0060454A" w:rsidP="0060454A">
      <w:pPr>
        <w:spacing w:after="14" w:line="240" w:lineRule="auto"/>
        <w:ind w:left="567" w:firstLine="567"/>
        <w:jc w:val="both"/>
        <w:rPr>
          <w:rFonts w:ascii="Times New Roman" w:hAnsi="Times New Roman"/>
          <w:color w:val="000000"/>
          <w:sz w:val="28"/>
        </w:rPr>
      </w:pPr>
      <w:r w:rsidRPr="00E26A12">
        <w:rPr>
          <w:rFonts w:ascii="Times New Roman" w:hAnsi="Times New Roman"/>
          <w:color w:val="000000"/>
          <w:sz w:val="28"/>
        </w:rPr>
        <w:t>-</w:t>
      </w:r>
      <w:r w:rsidRPr="00E26A12">
        <w:rPr>
          <w:rFonts w:ascii="Times New Roman" w:hAnsi="Times New Roman"/>
          <w:color w:val="000000"/>
          <w:sz w:val="28"/>
        </w:rPr>
        <w:tab/>
        <w:t xml:space="preserve">Приказ Министерства просвещения Российской Федерации от 03. 09 2019 г. № 467 «Об утверждении Целевой </w:t>
      </w:r>
      <w:proofErr w:type="gramStart"/>
      <w:r w:rsidRPr="00E26A12">
        <w:rPr>
          <w:rFonts w:ascii="Times New Roman" w:hAnsi="Times New Roman"/>
          <w:color w:val="000000"/>
          <w:sz w:val="28"/>
        </w:rPr>
        <w:t>модели развития системы дополнительного образования детей</w:t>
      </w:r>
      <w:proofErr w:type="gramEnd"/>
      <w:r w:rsidRPr="00E26A12">
        <w:rPr>
          <w:rFonts w:ascii="Times New Roman" w:hAnsi="Times New Roman"/>
          <w:color w:val="000000"/>
          <w:sz w:val="28"/>
        </w:rPr>
        <w:t xml:space="preserve">»; </w:t>
      </w:r>
    </w:p>
    <w:p w:rsidR="0060454A" w:rsidRPr="00E26A12" w:rsidRDefault="0060454A" w:rsidP="0060454A">
      <w:pPr>
        <w:spacing w:after="14" w:line="240" w:lineRule="auto"/>
        <w:ind w:left="567" w:firstLine="567"/>
        <w:jc w:val="both"/>
        <w:rPr>
          <w:rFonts w:ascii="Times New Roman" w:hAnsi="Times New Roman"/>
          <w:color w:val="000000"/>
          <w:sz w:val="28"/>
        </w:rPr>
      </w:pPr>
      <w:r w:rsidRPr="00E26A12">
        <w:rPr>
          <w:rFonts w:ascii="Times New Roman" w:hAnsi="Times New Roman"/>
          <w:color w:val="000000"/>
          <w:sz w:val="28"/>
        </w:rPr>
        <w:t>-</w:t>
      </w:r>
      <w:r w:rsidRPr="00E26A12">
        <w:rPr>
          <w:rFonts w:ascii="Times New Roman" w:hAnsi="Times New Roman"/>
          <w:color w:val="000000"/>
          <w:sz w:val="28"/>
        </w:rPr>
        <w:tab/>
        <w:t>Постановление Правительства Российской Федерации от 30 мая 2023 г. № 871 «О внесении изменений в некоторые акты Правительства Российской Федерации» (внесены изменения в Концепцию развития дополнительного образования);</w:t>
      </w:r>
    </w:p>
    <w:p w:rsidR="0060454A" w:rsidRPr="00E26A12" w:rsidRDefault="0060454A" w:rsidP="0060454A">
      <w:pPr>
        <w:spacing w:after="14" w:line="240" w:lineRule="auto"/>
        <w:ind w:left="567" w:firstLine="567"/>
        <w:jc w:val="both"/>
        <w:rPr>
          <w:rFonts w:ascii="Times New Roman" w:hAnsi="Times New Roman"/>
          <w:color w:val="000000"/>
          <w:sz w:val="28"/>
        </w:rPr>
      </w:pPr>
      <w:r w:rsidRPr="00E26A12">
        <w:rPr>
          <w:rFonts w:ascii="Times New Roman" w:hAnsi="Times New Roman"/>
          <w:color w:val="000000"/>
          <w:sz w:val="28"/>
        </w:rPr>
        <w:t>-</w:t>
      </w:r>
      <w:r w:rsidRPr="00E26A12">
        <w:rPr>
          <w:rFonts w:ascii="Times New Roman" w:hAnsi="Times New Roman"/>
          <w:color w:val="000000"/>
          <w:sz w:val="28"/>
        </w:rPr>
        <w:tab/>
        <w:t>Приказ Министерства образования республики Мордовия от 26. 06 2023 г. № 795-ОД «Об утверждении Правил персонифицированного финансирования дополнительного образования детей в республике Мордовия» (с изменениями от 27.07.2023 г.);</w:t>
      </w:r>
    </w:p>
    <w:p w:rsidR="0060454A" w:rsidRPr="00E26A12" w:rsidRDefault="0060454A" w:rsidP="0060454A">
      <w:pPr>
        <w:spacing w:after="14" w:line="240" w:lineRule="auto"/>
        <w:ind w:left="567" w:firstLine="567"/>
        <w:jc w:val="both"/>
        <w:rPr>
          <w:rFonts w:ascii="Times New Roman" w:hAnsi="Times New Roman"/>
          <w:color w:val="000000"/>
          <w:sz w:val="28"/>
        </w:rPr>
      </w:pPr>
      <w:r w:rsidRPr="00E26A12">
        <w:rPr>
          <w:rFonts w:ascii="Times New Roman" w:hAnsi="Times New Roman"/>
          <w:color w:val="000000"/>
          <w:sz w:val="28"/>
        </w:rPr>
        <w:t>-</w:t>
      </w:r>
      <w:r w:rsidRPr="00E26A12">
        <w:rPr>
          <w:rFonts w:ascii="Times New Roman" w:hAnsi="Times New Roman"/>
          <w:color w:val="000000"/>
          <w:sz w:val="28"/>
        </w:rPr>
        <w:tab/>
      </w:r>
      <w:proofErr w:type="spellStart"/>
      <w:r w:rsidRPr="00E26A12">
        <w:rPr>
          <w:rFonts w:ascii="Times New Roman" w:hAnsi="Times New Roman"/>
          <w:color w:val="000000"/>
          <w:sz w:val="28"/>
        </w:rPr>
        <w:t>СанПин</w:t>
      </w:r>
      <w:proofErr w:type="spellEnd"/>
      <w:r w:rsidRPr="00E26A12">
        <w:rPr>
          <w:rFonts w:ascii="Times New Roman" w:hAnsi="Times New Roman"/>
          <w:color w:val="000000"/>
          <w:sz w:val="28"/>
        </w:rPr>
        <w:t xml:space="preserve"> 2.4.4.3648-20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0454A" w:rsidRPr="00E26A12" w:rsidRDefault="0060454A" w:rsidP="0060454A">
      <w:pPr>
        <w:spacing w:after="14" w:line="240" w:lineRule="auto"/>
        <w:ind w:left="567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ab/>
        <w:t>Устав МБУДО «Инсарская районная спортивная школа»</w:t>
      </w:r>
      <w:r w:rsidRPr="00E26A12">
        <w:rPr>
          <w:rFonts w:ascii="Times New Roman" w:hAnsi="Times New Roman"/>
          <w:color w:val="000000"/>
          <w:sz w:val="28"/>
        </w:rPr>
        <w:t>;</w:t>
      </w:r>
    </w:p>
    <w:bookmarkEnd w:id="1"/>
    <w:bookmarkEnd w:id="2"/>
    <w:bookmarkEnd w:id="3"/>
    <w:p w:rsidR="0060454A" w:rsidRDefault="0060454A" w:rsidP="0060454A">
      <w:pPr>
        <w:pStyle w:val="Style2"/>
        <w:spacing w:line="240" w:lineRule="auto"/>
        <w:ind w:left="426" w:firstLine="708"/>
        <w:rPr>
          <w:rStyle w:val="FontStyle14"/>
          <w:sz w:val="28"/>
          <w:szCs w:val="28"/>
        </w:rPr>
      </w:pPr>
      <w:r w:rsidRPr="00A1404D">
        <w:rPr>
          <w:rStyle w:val="FontStyle14"/>
          <w:b/>
          <w:bCs/>
          <w:sz w:val="28"/>
          <w:szCs w:val="28"/>
        </w:rPr>
        <w:t>Направленность программы</w:t>
      </w:r>
      <w:r>
        <w:rPr>
          <w:rStyle w:val="FontStyle14"/>
          <w:sz w:val="28"/>
          <w:szCs w:val="28"/>
        </w:rPr>
        <w:t xml:space="preserve"> - физкультурно-спортивная.</w:t>
      </w:r>
    </w:p>
    <w:p w:rsidR="0060454A" w:rsidRPr="006B4DA5" w:rsidRDefault="0060454A" w:rsidP="0060454A">
      <w:pPr>
        <w:pStyle w:val="Style2"/>
        <w:spacing w:line="240" w:lineRule="auto"/>
        <w:ind w:left="567" w:firstLine="567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Новизна и актуальность программы 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обусловлены потребностью современного общества в формировании у подрастающего поколения навыков здорового образа жизни, способности активно включаться в разнообразные формы спортивно - оздоровительной деятельности, использовать ценности физической культуры для самовоспитания, саморазвития и самореализации. </w:t>
      </w:r>
      <w:proofErr w:type="gramEnd"/>
    </w:p>
    <w:p w:rsidR="0060454A" w:rsidRDefault="0060454A" w:rsidP="0060454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2D04">
        <w:rPr>
          <w:rFonts w:ascii="Times New Roman" w:hAnsi="Times New Roman" w:cs="Times New Roman"/>
          <w:sz w:val="28"/>
          <w:szCs w:val="28"/>
        </w:rPr>
        <w:t xml:space="preserve"> Данная программа рассчитана на один год обучения. В программе даны методические рекомендации по организации и планированию учеб</w:t>
      </w:r>
      <w:r>
        <w:rPr>
          <w:rFonts w:ascii="Times New Roman" w:hAnsi="Times New Roman" w:cs="Times New Roman"/>
          <w:sz w:val="28"/>
          <w:szCs w:val="28"/>
        </w:rPr>
        <w:t>но-тренировочных занятий</w:t>
      </w:r>
      <w:r w:rsidRPr="008F2D04">
        <w:rPr>
          <w:rFonts w:ascii="Times New Roman" w:hAnsi="Times New Roman" w:cs="Times New Roman"/>
          <w:sz w:val="28"/>
          <w:szCs w:val="28"/>
        </w:rPr>
        <w:t>.</w:t>
      </w:r>
    </w:p>
    <w:p w:rsidR="0060454A" w:rsidRDefault="0060454A" w:rsidP="0060454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8F2D04">
        <w:rPr>
          <w:rFonts w:ascii="Times New Roman" w:hAnsi="Times New Roman" w:cs="Times New Roman"/>
          <w:b/>
          <w:sz w:val="28"/>
          <w:szCs w:val="28"/>
        </w:rPr>
        <w:t>Главной целью программы</w:t>
      </w:r>
      <w:r w:rsidRPr="008F2D04">
        <w:rPr>
          <w:rFonts w:ascii="Times New Roman" w:hAnsi="Times New Roman" w:cs="Times New Roman"/>
          <w:sz w:val="28"/>
          <w:szCs w:val="28"/>
        </w:rPr>
        <w:t xml:space="preserve"> является подготовка физически крепких, с гармоничным развитием физических и духовных сил обучающихся, воспитание социально активной личности готовой к трудовой деятельности. </w:t>
      </w:r>
    </w:p>
    <w:p w:rsidR="0060454A" w:rsidRDefault="0060454A" w:rsidP="0060454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2D04">
        <w:rPr>
          <w:rFonts w:ascii="Times New Roman" w:hAnsi="Times New Roman" w:cs="Times New Roman"/>
          <w:sz w:val="28"/>
          <w:szCs w:val="28"/>
        </w:rPr>
        <w:t>В рабочем журнале тренера-преподавателя допустимы разногласия между годовым учебным планом и месячным планом работы в связи с изменениями в календаре городских, областных спортивно-массовых мероприятиях, изменениями в расписании занятий обусловленных климатическими условиями.</w:t>
      </w:r>
    </w:p>
    <w:p w:rsidR="0060454A" w:rsidRPr="00AA0FF2" w:rsidRDefault="0060454A" w:rsidP="0060454A">
      <w:pPr>
        <w:pStyle w:val="a6"/>
        <w:spacing w:line="240" w:lineRule="auto"/>
        <w:ind w:firstLine="55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AA0FF2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Деятельность по Программе направлена </w:t>
      </w:r>
      <w:proofErr w:type="gramStart"/>
      <w:r w:rsidRPr="00AA0FF2">
        <w:rPr>
          <w:rFonts w:cs="Times New Roman"/>
          <w:b/>
          <w:bCs/>
          <w:color w:val="000000"/>
          <w:sz w:val="28"/>
          <w:szCs w:val="28"/>
          <w:lang w:val="ru-RU"/>
        </w:rPr>
        <w:t>на</w:t>
      </w:r>
      <w:proofErr w:type="gramEnd"/>
      <w:r w:rsidRPr="00AA0FF2">
        <w:rPr>
          <w:rFonts w:cs="Times New Roman"/>
          <w:b/>
          <w:bCs/>
          <w:color w:val="000000"/>
          <w:sz w:val="28"/>
          <w:szCs w:val="28"/>
          <w:lang w:val="ru-RU"/>
        </w:rPr>
        <w:t>:</w:t>
      </w:r>
    </w:p>
    <w:p w:rsidR="0060454A" w:rsidRPr="00AA0FF2" w:rsidRDefault="0060454A" w:rsidP="0060454A">
      <w:pPr>
        <w:pStyle w:val="a6"/>
        <w:spacing w:line="240" w:lineRule="auto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AA0FF2">
        <w:rPr>
          <w:rFonts w:cs="Times New Roman"/>
          <w:bCs/>
          <w:color w:val="000000"/>
          <w:sz w:val="28"/>
          <w:szCs w:val="28"/>
          <w:lang w:val="ru-RU"/>
        </w:rPr>
        <w:t>- удовлетворение индивидуальных потребностей учащихся в занятиях физической культурой и спортом,</w:t>
      </w:r>
    </w:p>
    <w:p w:rsidR="0060454A" w:rsidRPr="00AA0FF2" w:rsidRDefault="0060454A" w:rsidP="0060454A">
      <w:pPr>
        <w:pStyle w:val="a6"/>
        <w:spacing w:line="240" w:lineRule="auto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AA0FF2">
        <w:rPr>
          <w:rFonts w:cs="Times New Roman"/>
          <w:bCs/>
          <w:color w:val="000000"/>
          <w:sz w:val="28"/>
          <w:szCs w:val="28"/>
          <w:lang w:val="ru-RU"/>
        </w:rPr>
        <w:t>- отбор одаренных детей,</w:t>
      </w:r>
    </w:p>
    <w:p w:rsidR="0060454A" w:rsidRPr="00AA0FF2" w:rsidRDefault="0060454A" w:rsidP="0060454A">
      <w:pPr>
        <w:pStyle w:val="a6"/>
        <w:spacing w:line="240" w:lineRule="auto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AA0FF2">
        <w:rPr>
          <w:rFonts w:cs="Times New Roman"/>
          <w:bCs/>
          <w:color w:val="000000"/>
          <w:sz w:val="28"/>
          <w:szCs w:val="28"/>
          <w:lang w:val="ru-RU"/>
        </w:rPr>
        <w:t>- создание условий для физического воспитания и физического развития,</w:t>
      </w:r>
    </w:p>
    <w:p w:rsidR="0060454A" w:rsidRPr="00AA0FF2" w:rsidRDefault="0060454A" w:rsidP="0060454A">
      <w:pPr>
        <w:pStyle w:val="a6"/>
        <w:spacing w:line="240" w:lineRule="auto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AA0FF2">
        <w:rPr>
          <w:rFonts w:cs="Times New Roman"/>
          <w:bCs/>
          <w:color w:val="000000"/>
          <w:sz w:val="28"/>
          <w:szCs w:val="28"/>
          <w:lang w:val="ru-RU"/>
        </w:rPr>
        <w:t>- формирование знаний, умений, навыков в области физической культуры и спорта, в том числе в избранном виде спорта - баскетболе,</w:t>
      </w:r>
    </w:p>
    <w:p w:rsidR="0060454A" w:rsidRPr="001D53D6" w:rsidRDefault="0060454A" w:rsidP="001D53D6">
      <w:pPr>
        <w:pStyle w:val="a6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Cs/>
          <w:color w:val="000000"/>
          <w:sz w:val="28"/>
          <w:szCs w:val="28"/>
          <w:lang w:val="ru-RU"/>
        </w:rPr>
        <w:t xml:space="preserve">- подготовка </w:t>
      </w:r>
      <w:r w:rsidRPr="00AA0FF2">
        <w:rPr>
          <w:rFonts w:cs="Times New Roman"/>
          <w:bCs/>
          <w:color w:val="000000"/>
          <w:sz w:val="28"/>
          <w:szCs w:val="28"/>
          <w:lang w:val="ru-RU"/>
        </w:rPr>
        <w:t xml:space="preserve"> детей к </w:t>
      </w:r>
      <w:r>
        <w:rPr>
          <w:rFonts w:cs="Times New Roman"/>
          <w:bCs/>
          <w:color w:val="000000"/>
          <w:sz w:val="28"/>
          <w:szCs w:val="28"/>
          <w:lang w:val="ru-RU"/>
        </w:rPr>
        <w:t>переходу на этап начальной подготовки.</w:t>
      </w:r>
    </w:p>
    <w:p w:rsidR="00BD436D" w:rsidRPr="00BD436D" w:rsidRDefault="00BD436D" w:rsidP="00BD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Мини-футбол - командный, увлекательный и зрелищный вид спорта сравнительно молодой вид спорта. </w:t>
      </w:r>
      <w:r w:rsidRPr="00BD43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настоящее время становится всё более популярным и массовым видом спорта. В игре </w:t>
      </w:r>
      <w:r w:rsidRPr="00BD436D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t xml:space="preserve">проявляются скорость, сила, ловкость, быстрота реакции. </w:t>
      </w:r>
    </w:p>
    <w:p w:rsidR="00BD436D" w:rsidRPr="00BD436D" w:rsidRDefault="00BD436D" w:rsidP="00BD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программе представлены основные разделы спортивной подготовки футболистов </w:t>
      </w:r>
      <w:r w:rsidRPr="00BD43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спортивно-оздоровительного этапа </w:t>
      </w: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1-го года обучения, изложенные на основе новейших данных в области теории физической культуры и спорта. </w:t>
      </w:r>
      <w:r w:rsidRPr="00BD436D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Поскольку мини-футбол игра командная, на первое место выдвигается взаимопонимание игроков, умение вести грамотные совместные действия. </w:t>
      </w:r>
      <w:proofErr w:type="gramStart"/>
      <w:r w:rsidRPr="00BD436D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Важное значение</w:t>
      </w:r>
      <w:proofErr w:type="gramEnd"/>
      <w:r w:rsidRPr="00BD436D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при этом имеет тактическое построение игроков.</w:t>
      </w:r>
      <w:r w:rsidRPr="00BD436D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</w:p>
    <w:p w:rsidR="00BD436D" w:rsidRPr="00BD436D" w:rsidRDefault="00BD436D" w:rsidP="00BD43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Основными формами обучения игры в мини-футбол, являются: групповые </w:t>
      </w:r>
    </w:p>
    <w:p w:rsidR="00BD436D" w:rsidRPr="00BD436D" w:rsidRDefault="00BD436D" w:rsidP="00BD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занятия, которые отвечают характеру игры в мини-футбол, предусматривают </w:t>
      </w:r>
    </w:p>
    <w:p w:rsidR="00BD436D" w:rsidRPr="00BD436D" w:rsidRDefault="00BD436D" w:rsidP="00BD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повышенное требование взаимодействия между игроками, необходимость </w:t>
      </w:r>
    </w:p>
    <w:p w:rsidR="00BD436D" w:rsidRPr="00BD436D" w:rsidRDefault="00BD436D" w:rsidP="00BD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решения коллективных задач, а так же тестирование, участие в соревнованиях и инструкторская и судейская практика. </w:t>
      </w:r>
    </w:p>
    <w:p w:rsidR="00BD436D" w:rsidRPr="00BD436D" w:rsidRDefault="00BD436D" w:rsidP="00BD43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групповых занятиях занимающиеся выполняют задание при различных методах организации: фронтальном, в подгруппах, индивидуальном. </w:t>
      </w:r>
      <w:proofErr w:type="gramStart"/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начальном обучении основам используется фронтальный метод обучения, так как он позволяет более полно контролировать и корректировать деятельность занимающихся.</w:t>
      </w:r>
      <w:proofErr w:type="gramEnd"/>
    </w:p>
    <w:p w:rsidR="00BD436D" w:rsidRPr="00BD436D" w:rsidRDefault="00BD436D" w:rsidP="00BD43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18"/>
          <w:lang w:eastAsia="ru-RU"/>
        </w:rPr>
        <w:t>Основополагающие принципы:</w:t>
      </w:r>
    </w:p>
    <w:p w:rsidR="00BD436D" w:rsidRPr="00BD436D" w:rsidRDefault="00BD436D" w:rsidP="00BD43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Системность</w:t>
      </w:r>
      <w:r w:rsidRPr="00BD43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– предусматривает тесную взаимосвязь всех сторон учебно-</w:t>
      </w:r>
    </w:p>
    <w:p w:rsidR="00BD436D" w:rsidRPr="00BD436D" w:rsidRDefault="00BD436D" w:rsidP="00BD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18"/>
          <w:lang w:eastAsia="ru-RU"/>
        </w:rPr>
        <w:t>тренировочного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контроля).</w:t>
      </w:r>
    </w:p>
    <w:p w:rsidR="00BD436D" w:rsidRPr="00BD436D" w:rsidRDefault="00BD436D" w:rsidP="00BD43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Преемственность </w:t>
      </w:r>
      <w:r w:rsidRPr="00BD43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– определяет последовательность изложения программного материала по этапам обучения и соответствия его требованиям высшего мастерства, чтобы обеспечить в многолетнем </w:t>
      </w:r>
      <w:proofErr w:type="gramStart"/>
      <w:r w:rsidRPr="00BD436D">
        <w:rPr>
          <w:rFonts w:ascii="Times New Roman" w:eastAsia="Times New Roman" w:hAnsi="Times New Roman" w:cs="Times New Roman"/>
          <w:sz w:val="28"/>
          <w:szCs w:val="18"/>
          <w:lang w:eastAsia="ru-RU"/>
        </w:rPr>
        <w:t>учебно- тренировочном</w:t>
      </w:r>
      <w:proofErr w:type="gramEnd"/>
      <w:r w:rsidRPr="00BD43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процессе преемственность задач, средств и методов подготовки, объемов тренировочных и соревновательных нагрузок, рост показателей уровня физической и технико-тактической подготовленности.</w:t>
      </w:r>
    </w:p>
    <w:p w:rsidR="00BD436D" w:rsidRPr="00BD436D" w:rsidRDefault="00BD436D" w:rsidP="00BD43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Вариативность</w:t>
      </w:r>
      <w:r w:rsidRPr="00BD43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– предусматривает, в зависимости от этапа многолетней</w:t>
      </w:r>
    </w:p>
    <w:p w:rsidR="00BD436D" w:rsidRPr="00BD436D" w:rsidRDefault="00BD436D" w:rsidP="00BD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подготовки, индивидуальных особенностей юного спортсмена, включение </w:t>
      </w:r>
      <w:proofErr w:type="gramStart"/>
      <w:r w:rsidRPr="00BD436D">
        <w:rPr>
          <w:rFonts w:ascii="Times New Roman" w:eastAsia="Times New Roman" w:hAnsi="Times New Roman" w:cs="Times New Roman"/>
          <w:sz w:val="28"/>
          <w:szCs w:val="18"/>
          <w:lang w:eastAsia="ru-RU"/>
        </w:rPr>
        <w:t>в</w:t>
      </w:r>
      <w:proofErr w:type="gramEnd"/>
    </w:p>
    <w:p w:rsidR="00BD436D" w:rsidRPr="00BD436D" w:rsidRDefault="00BD436D" w:rsidP="00BD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тренировочный план разнообразного набора тренировочных средств и нагрузок для решения одной или нескольких задач спортивной подготовки.</w:t>
      </w:r>
    </w:p>
    <w:p w:rsidR="00BD436D" w:rsidRPr="00BD436D" w:rsidRDefault="00BD436D" w:rsidP="00BD43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программы</w:t>
      </w: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BD436D" w:rsidRPr="00BD436D" w:rsidRDefault="00BD436D" w:rsidP="00BD43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обеспечение разностороннего физического развития и </w:t>
      </w:r>
    </w:p>
    <w:p w:rsidR="00BD436D" w:rsidRPr="00BD436D" w:rsidRDefault="00BD436D" w:rsidP="00BD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укрепление здоровья </w:t>
      </w:r>
      <w:proofErr w:type="gramStart"/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средствам игры в мини-футбол.                </w:t>
      </w: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воспитание гармоничной, социально активной личности. </w:t>
      </w:r>
    </w:p>
    <w:p w:rsidR="00BD436D" w:rsidRPr="00BD436D" w:rsidRDefault="00BD436D" w:rsidP="00BD4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</w:t>
      </w:r>
      <w:r w:rsidRPr="00BD43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задач </w:t>
      </w: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поставленных перед учебными группами предусматривает: </w:t>
      </w:r>
    </w:p>
    <w:p w:rsidR="00BD436D" w:rsidRPr="00BD436D" w:rsidRDefault="00BD436D" w:rsidP="00BD436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привитие интереса к систематическим занятиям мини-футболом; </w:t>
      </w:r>
    </w:p>
    <w:p w:rsidR="00BD436D" w:rsidRPr="00BD436D" w:rsidRDefault="00BD436D" w:rsidP="00BD436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укрепление здоровья детей средствами физической культуры; </w:t>
      </w:r>
    </w:p>
    <w:p w:rsidR="00BD436D" w:rsidRPr="00BD436D" w:rsidRDefault="00BD436D" w:rsidP="00BD436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общефизической подготовки; </w:t>
      </w:r>
    </w:p>
    <w:p w:rsidR="00BD436D" w:rsidRPr="00BD436D" w:rsidRDefault="00BD436D" w:rsidP="00BD436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овладение основами игры в мини-футбол; </w:t>
      </w:r>
    </w:p>
    <w:p w:rsidR="00BD436D" w:rsidRPr="00BD436D" w:rsidRDefault="00BD436D" w:rsidP="00BD436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привитие навыков соблюдения спортивной этики, дисциплины; </w:t>
      </w:r>
    </w:p>
    <w:p w:rsidR="00BD436D" w:rsidRPr="00BD436D" w:rsidRDefault="00BD436D" w:rsidP="00BD436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выявление перспективных детей и подростков для последующего </w:t>
      </w:r>
    </w:p>
    <w:p w:rsidR="00BD436D" w:rsidRPr="00BD436D" w:rsidRDefault="00BD436D" w:rsidP="00BD436D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совершенствования их спортивного мастерства в спортивных школах.</w:t>
      </w:r>
    </w:p>
    <w:p w:rsidR="00BD436D" w:rsidRPr="00BD436D" w:rsidRDefault="00BD436D" w:rsidP="00BD43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спортивно-оздоровительном этапе требуется более вариативный подход к оценке уровня подготовленности детей по итогам учебного года, который нашёл своё отражение в оценочной характеристике выполнения нормативов ОФП. </w:t>
      </w:r>
    </w:p>
    <w:p w:rsidR="00BD436D" w:rsidRPr="00BD436D" w:rsidRDefault="00BD436D" w:rsidP="00BD43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Спортивно-оздоровительный этап является первым звеном в системе многолетней подготовки юных футболистов.</w:t>
      </w:r>
      <w:r w:rsidRPr="00BD43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Эта форма работы охватывает всех желающих, основная задача – укрепление здоровья, физического развития и подготовленности занимающихся, воспитание личностных качеств, освоение и совершенствование жизненно важных двигательных навыков, основ спортивной техники футбола в процессе систематических физкультурно-спортивных занятий. Подготовка детей в спортивно-оздоровительных группах подготовки является тем фундаментом, на котором в дальнейшем, на учебно-тренировочном этапе, строится подготовка спортсменов высокой квалификации. </w:t>
      </w:r>
    </w:p>
    <w:p w:rsidR="00BD436D" w:rsidRPr="00BD436D" w:rsidRDefault="00BD436D" w:rsidP="00BD43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спортивно-оздоровительные группы зачисляются обучающиеся общеобразовательных школ, желающие заниматься спортом, имеющие разрешение врача.</w:t>
      </w:r>
    </w:p>
    <w:p w:rsidR="00BD436D" w:rsidRPr="00BD436D" w:rsidRDefault="00BD436D" w:rsidP="00BD43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Дополнительная общеобразовательная общеразвива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ющая программа рассчитана на 192</w:t>
      </w: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 подготовки. Систематический сбор информации об успешности образовательного процесса, контроль над состоянием физического развития, физической подготовленности </w:t>
      </w:r>
      <w:proofErr w:type="gramStart"/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определяется контрольными испытаниями. </w:t>
      </w:r>
      <w:proofErr w:type="gramStart"/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и порядок проведения контрольных испытаний для обучающихся, а также нормативные требования по общей, специальной физической и технической подготовке для обучающихся спортивно-оздоровительного этапа, учитывают требования для данного биологического возраста детей и скорректированы с учётом возрастных особенностей обучающихся.</w:t>
      </w:r>
      <w:proofErr w:type="gramEnd"/>
    </w:p>
    <w:p w:rsidR="00BD436D" w:rsidRPr="00BD436D" w:rsidRDefault="00BD436D" w:rsidP="00BD43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436D" w:rsidRPr="00BD436D" w:rsidRDefault="00BD436D" w:rsidP="00BD43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Режимы учебно-тренировочной работы</w:t>
      </w:r>
    </w:p>
    <w:p w:rsidR="00BD436D" w:rsidRPr="00BD436D" w:rsidRDefault="00BD436D" w:rsidP="00BD43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требования по спортивной подготовленности</w:t>
      </w:r>
    </w:p>
    <w:p w:rsidR="00BD436D" w:rsidRPr="00BD436D" w:rsidRDefault="00BD436D" w:rsidP="00BD43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92"/>
        <w:gridCol w:w="1842"/>
        <w:gridCol w:w="1984"/>
        <w:gridCol w:w="1983"/>
        <w:gridCol w:w="1558"/>
      </w:tblGrid>
      <w:tr w:rsidR="00BD436D" w:rsidRPr="00BD436D" w:rsidTr="00BD43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Этап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Год </w:t>
            </w:r>
            <w:proofErr w:type="spellStart"/>
            <w:proofErr w:type="gramStart"/>
            <w:r w:rsidRPr="00BD436D">
              <w:rPr>
                <w:rFonts w:ascii="Times New Roman" w:eastAsia="Times New Roman" w:hAnsi="Times New Roman" w:cs="Times New Roman"/>
                <w:sz w:val="24"/>
                <w:szCs w:val="20"/>
              </w:rPr>
              <w:t>обуче-ния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0"/>
              </w:rPr>
              <w:t>Минимальное число учащихся в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0"/>
              </w:rPr>
              <w:t>Максимальное число учащихся в группе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0"/>
              </w:rPr>
              <w:t>Максимальное кол-во уч. часов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0"/>
              </w:rPr>
              <w:t>Требования по спортивной подготовке</w:t>
            </w:r>
          </w:p>
        </w:tc>
      </w:tr>
      <w:tr w:rsidR="00BD436D" w:rsidRPr="00BD436D" w:rsidTr="00BD436D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Спортивно-оздоровительный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0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D436D">
              <w:rPr>
                <w:rFonts w:ascii="Times New Roman" w:eastAsia="Times New Roman" w:hAnsi="Times New Roman" w:cs="Times New Roman"/>
                <w:sz w:val="24"/>
                <w:szCs w:val="20"/>
              </w:rPr>
              <w:t>Прирост показателей ОФП</w:t>
            </w:r>
          </w:p>
        </w:tc>
      </w:tr>
    </w:tbl>
    <w:p w:rsidR="00BD436D" w:rsidRPr="00BD436D" w:rsidRDefault="00BD436D" w:rsidP="00BD436D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BD436D" w:rsidRPr="00BD436D" w:rsidRDefault="00BD436D" w:rsidP="00BD4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Учебно-тематический план для групп спортивно-оздоровительной подготовки (1 год обучения), количество часов в неделю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/ количество часов в год – 192</w:t>
      </w:r>
    </w:p>
    <w:p w:rsidR="00BD436D" w:rsidRPr="00BD436D" w:rsidRDefault="00BD436D" w:rsidP="00BD43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D436D" w:rsidRPr="00BD436D" w:rsidRDefault="00BD436D" w:rsidP="00BD43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Примерный план-схема годичного цикла подготовки игроков </w:t>
      </w:r>
    </w:p>
    <w:p w:rsidR="00BD436D" w:rsidRPr="00BD436D" w:rsidRDefault="00BD436D" w:rsidP="00BD43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мини-футбол в спортивно-оздоровительных группах</w:t>
      </w:r>
    </w:p>
    <w:tbl>
      <w:tblPr>
        <w:tblW w:w="7660" w:type="dxa"/>
        <w:jc w:val="center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1703"/>
        <w:gridCol w:w="567"/>
        <w:gridCol w:w="567"/>
        <w:gridCol w:w="567"/>
        <w:gridCol w:w="567"/>
        <w:gridCol w:w="709"/>
        <w:gridCol w:w="567"/>
        <w:gridCol w:w="567"/>
        <w:gridCol w:w="567"/>
        <w:gridCol w:w="852"/>
      </w:tblGrid>
      <w:tr w:rsidR="00BD436D" w:rsidRPr="00BD436D" w:rsidTr="00BD436D">
        <w:trPr>
          <w:trHeight w:val="38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подготовки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BD436D" w:rsidRPr="00BD436D" w:rsidTr="00BD436D">
        <w:trPr>
          <w:trHeight w:val="38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D436D" w:rsidRPr="00BD436D" w:rsidTr="00BD436D">
        <w:trPr>
          <w:trHeight w:val="38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физическая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</w:tr>
      <w:tr w:rsidR="00BD436D" w:rsidRPr="00BD436D" w:rsidTr="00BD436D">
        <w:trPr>
          <w:trHeight w:val="38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Специальная физическая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BD436D" w:rsidRPr="00BD436D" w:rsidTr="00BD436D">
        <w:trPr>
          <w:trHeight w:val="38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</w:tr>
      <w:tr w:rsidR="00BD436D" w:rsidRPr="00BD436D" w:rsidTr="00BD436D">
        <w:trPr>
          <w:trHeight w:val="38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Тактическая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D436D" w:rsidRPr="00BD436D" w:rsidTr="00BD436D">
        <w:trPr>
          <w:trHeight w:val="38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D436D" w:rsidRPr="00BD436D" w:rsidTr="00BD436D">
        <w:trPr>
          <w:trHeight w:val="38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испытания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D436D" w:rsidRPr="00BD436D" w:rsidTr="00BD436D">
        <w:trPr>
          <w:trHeight w:val="38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6D" w:rsidRDefault="00BD436D">
            <w:r w:rsidRPr="008C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6D" w:rsidRDefault="00BD436D">
            <w:r w:rsidRPr="008C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6D" w:rsidRDefault="00BD436D">
            <w:r w:rsidRPr="008C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6D" w:rsidRDefault="00BD436D">
            <w:r w:rsidRPr="008C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6D" w:rsidRDefault="00BD436D">
            <w:r w:rsidRPr="008C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6D" w:rsidRDefault="00BD436D">
            <w:r w:rsidRPr="008C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6D" w:rsidRDefault="00BD436D">
            <w:r w:rsidRPr="008C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36D" w:rsidRPr="00BD436D" w:rsidRDefault="00BD436D" w:rsidP="00BD436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192</w:t>
            </w:r>
          </w:p>
        </w:tc>
      </w:tr>
    </w:tbl>
    <w:p w:rsidR="00BD436D" w:rsidRPr="00BD436D" w:rsidRDefault="00BD436D" w:rsidP="00BD436D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36D" w:rsidRPr="00BD436D" w:rsidRDefault="00BD436D" w:rsidP="00BD436D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МЕТОДИЧЕСКАЯ ЧАСТЬ.</w:t>
      </w:r>
    </w:p>
    <w:p w:rsidR="00BD436D" w:rsidRPr="00BD436D" w:rsidRDefault="00BD436D" w:rsidP="00BD436D">
      <w:pPr>
        <w:shd w:val="clear" w:color="auto" w:fill="FFFFFF"/>
        <w:spacing w:after="0" w:line="240" w:lineRule="auto"/>
        <w:ind w:left="180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36D" w:rsidRPr="00BD436D" w:rsidRDefault="00BD436D" w:rsidP="00BD4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3.1. Теоретическая подготовка</w:t>
      </w:r>
    </w:p>
    <w:p w:rsidR="00BD436D" w:rsidRPr="00BD436D" w:rsidRDefault="00BD436D" w:rsidP="00BD4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436D">
        <w:rPr>
          <w:rFonts w:ascii="Times New Roman" w:eastAsia="Calibri" w:hAnsi="Times New Roman" w:cs="Times New Roman"/>
          <w:b/>
          <w:bCs/>
          <w:sz w:val="24"/>
          <w:szCs w:val="28"/>
        </w:rPr>
        <w:t>ФИЗИЧЕСКАЯ КУЛЬТУРА И СПОРТ В РОССИИ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sz w:val="28"/>
          <w:szCs w:val="28"/>
        </w:rPr>
        <w:t>Массовые виды спорта, их развитие в Российской Федерации.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sz w:val="28"/>
          <w:szCs w:val="28"/>
        </w:rPr>
        <w:t>Физическая культура в системе народного образования. Единая всероссийская спортивная классификация и ее значение для развития спорта в России. Разрядные нормы и требования по футболу. Международное спортивное движение. Олимпийские игры. Российские спортсмены в борьбе за завоевание мирового первенства.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436D">
        <w:rPr>
          <w:rFonts w:ascii="Times New Roman" w:eastAsia="Calibri" w:hAnsi="Times New Roman" w:cs="Times New Roman"/>
          <w:b/>
          <w:bCs/>
          <w:sz w:val="24"/>
          <w:szCs w:val="28"/>
        </w:rPr>
        <w:t>РАЗВИТИЕ МИНИ-ФУТБОЛА В РОССИИ И ЗА РУБЕЖОМ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sz w:val="28"/>
          <w:szCs w:val="28"/>
        </w:rPr>
        <w:t>Краткая характеристика мини-футбола как средства физического воспитания. История возникновения мини-футбола в России и развитие его. Всероссийские соревнования по мини-футболу: чемпионат и Кубок России. Участие российских футболистов в международных соревнованиях (Чемпионат и Кубок Европы, мира). Всероссийские и международные юношеские соревнования. Современный мини-футбол и пути его дальнейшего развития. Федерация футбола России. Лучшие российские команды, тренеры и игроки.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D436D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ГИГИЕНИЧЕСКИЕ ЗНАНИЯ И НАВЫКИ. ЗАКАЛИВАНИЕ. РЕЖИМ И ПИТАНИЕ СПОРТСМЕНА. ГИГИЕНА:</w:t>
      </w:r>
      <w:r w:rsidRPr="00BD436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436D">
        <w:rPr>
          <w:rFonts w:ascii="Times New Roman" w:eastAsia="Calibri" w:hAnsi="Times New Roman" w:cs="Times New Roman"/>
          <w:bCs/>
          <w:iCs/>
          <w:sz w:val="28"/>
          <w:szCs w:val="28"/>
        </w:rPr>
        <w:t>Общее понятие о гигиене. Личная гигиена: уход за кожей, волосами, ногтями, ногами. Гигиена полости рта. Гигиеническое значение водных процедур (умывание, душ, баня, купание). Гигиена сна.</w:t>
      </w:r>
      <w:r w:rsidRPr="00BD436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BD436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Гигиенические основы режима </w:t>
      </w:r>
      <w:r w:rsidRPr="00BD436D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труда, отдыха и занятий спортом. Режим дня.</w:t>
      </w:r>
      <w:r w:rsidRPr="00BD436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BD436D">
        <w:rPr>
          <w:rFonts w:ascii="Times New Roman" w:eastAsia="Calibri" w:hAnsi="Times New Roman" w:cs="Times New Roman"/>
          <w:bCs/>
          <w:iCs/>
          <w:sz w:val="28"/>
          <w:szCs w:val="28"/>
        </w:rPr>
        <w:t>Значение правильного режима для юного спортсмена. Гигиенические требования, предъявляемые к местам занятий по мини-футболу.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436D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ЗАКАЛИВАНИЕ:</w:t>
      </w:r>
      <w:r w:rsidRPr="00BD436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436D">
        <w:rPr>
          <w:rFonts w:ascii="Times New Roman" w:eastAsia="Calibri" w:hAnsi="Times New Roman" w:cs="Times New Roman"/>
          <w:bCs/>
          <w:iCs/>
          <w:sz w:val="28"/>
          <w:szCs w:val="28"/>
        </w:rPr>
        <w:t>Его значение для повышения работоспособности человека и увеличения сопротивляемости организма к простудным заболеваниям; роль закаливания в занятиях спортом. Гигиенические основы закаливания, средства закаливания и методика их применения в занятиях футболом. Использование естественных природных сил (солнца, воздуха и воды) для закаливания организма.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436D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ПИТАНИЕ</w:t>
      </w:r>
      <w:r w:rsidRPr="00BD436D">
        <w:rPr>
          <w:rFonts w:ascii="Times New Roman" w:eastAsia="Calibri" w:hAnsi="Times New Roman" w:cs="Times New Roman"/>
          <w:bCs/>
          <w:iCs/>
          <w:sz w:val="24"/>
          <w:szCs w:val="28"/>
        </w:rPr>
        <w:t>:</w:t>
      </w:r>
      <w:r w:rsidRPr="00BD436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Значение питания как фактора борьбы за здоровье. Понятие об основном обмене, энергетических тратах при различных физических нагрузках, восстановлении белков, углеводов, жиров, минеральных солей и витаминов. Понятие о калорийности и усвояемости пищи. Примерные суточные пищевые нормы футболистов в зависимости от объема и интенсивности тренировочных занятий и соревнований.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BD436D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ВРАЧЕБНЫЙ КОНТРОЛЬ И САМОКОНТРОЛЬ, ОКАЗАНИЕ ПЕРВОЙ ПОМОЩИ, СПОРТИВНЫЙ МАССАЖ.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436D">
        <w:rPr>
          <w:rFonts w:ascii="Times New Roman" w:eastAsia="Calibri" w:hAnsi="Times New Roman" w:cs="Times New Roman"/>
          <w:bCs/>
          <w:iCs/>
          <w:sz w:val="28"/>
          <w:szCs w:val="28"/>
        </w:rPr>
        <w:t>Врачебный контроль и самоконтроль при занятиях мини-футболом. Значение и содержание самоконтроля. Объективные данные самоконтроля: вес, динамометрия, спирометрия, кровяное давление. Субъективные данные: самочувствие, сон, аппетит, работоспособность, настроение. Дневник самоконтроля. Понятие о «спортивной форме», утомлении, переутомлении. Меры предупреждения переутомления. Значение активного отдыха для спортсмена. Понятие о травмах. Особенности спортивного травматизма. Причины травм и их профилактика применительно к занятиям мини-футболом. Оказание первой помощи до врача. Раны и их разновидности. Ушибы, растяжения и разрывы связок, мышц и сухожилий. Кровотечения и их виды. Вывихи. Повреждения костей: ушибы, переломы (закрытые и открытые). Действие низкой температуры : обморожение</w:t>
      </w:r>
      <w:proofErr w:type="gramStart"/>
      <w:r w:rsidRPr="00BD436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BD436D">
        <w:rPr>
          <w:rFonts w:ascii="Times New Roman" w:eastAsia="Calibri" w:hAnsi="Times New Roman" w:cs="Times New Roman"/>
          <w:bCs/>
          <w:iCs/>
          <w:sz w:val="28"/>
          <w:szCs w:val="28"/>
        </w:rPr>
        <w:t>общее замерзание . Действие высокой температуры: ожог, солнечный удар, тепловой удар. Оказание первой помощи при травмах, обмороке, шоке. Способы остановки кровотечения, перевязки, наложения первичной шины. Первая помощь утопающему. Приемы искусственного дыхания. Транспортировка пострадавших. Спортивный массаж: Общее понятие. Основные приемы массажа (поглаживание, растирание, разминание, поколачивание, потряхивание). Массаж до, во время и после тренировки и соревнований. Противопоказания к массажу.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BD436D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ОСНОВЫ ТЕХНИКИ И ТАКТИКИ ИГРЫ В МИНИ-ФУТБОЛ: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D436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Понятие о спортивной технике. Взаимосвязь технической, тактической и физической подготовки футболистов. Классификация и терминология технических приемов. Высокая техника владения мячом – основа спортивного мастерства. Качественные показатели индивидуальной техники владения мячом – рациональность и быстрота выполнения, эффективность применения в конкретных игровых условиях. Анализ выполнения технических приемов и их применения в различных игровых ситуациях: ударов по мячу ногами и головой, остановок, ведения, обводки и ложных движений (финтов), отбора мяча, вбрасывание мяча; основных технических приемов игры вратаря. Контрольные упражнения и нормативы по технической подготовке для юных футболистов. Основные недостатки в технике футболистов и пути их устранения. Понятие о стратегии, системе, тактике и стиле игры. Характеристика и анализ тактических вариантов игры с расстановкой игроков. Тактика отдельных линий </w:t>
      </w:r>
      <w:r w:rsidRPr="00BD436D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и игроков команды </w:t>
      </w:r>
      <w:proofErr w:type="gramStart"/>
      <w:r w:rsidRPr="00BD436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 </w:t>
      </w:r>
      <w:proofErr w:type="gramEnd"/>
      <w:r w:rsidRPr="00BD436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вратаря, защитников, полузащитников, нападающих). Перспективы развития тактики игры. Тактика игры в нападении: высокий темп атаки, атака широким фронтом, скоростное маневрирование в глубину обороны противника или по фронту в чужую зону, с переменной местами, усиление темпа атаки в ее завершающей фазе, использование скоростной обводки, реальных возможностей для обстрела ворот. Атакующие комбинации флангом и центром. Тактика игры в защите: «зона», «опека», комбинированная оборона. Создание численного преимущества в обороне, закрывание всех игроков атакующей команды в зоне мяча, соблюдение принципов страховки и </w:t>
      </w:r>
      <w:proofErr w:type="spellStart"/>
      <w:r w:rsidRPr="00BD436D">
        <w:rPr>
          <w:rFonts w:ascii="Times New Roman" w:eastAsia="Calibri" w:hAnsi="Times New Roman" w:cs="Times New Roman"/>
          <w:bCs/>
          <w:iCs/>
          <w:sz w:val="28"/>
          <w:szCs w:val="28"/>
        </w:rPr>
        <w:t>взаимостраховки</w:t>
      </w:r>
      <w:proofErr w:type="spellEnd"/>
      <w:r w:rsidRPr="00BD436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(расположение игроков при обороне). Тактика отбора мяча.. Тактические варианты (в нападении и защите) при выполнении ударов: начальном, от ворот, угловом, свободном, штрафном, </w:t>
      </w:r>
      <w:proofErr w:type="gramStart"/>
      <w:r w:rsidRPr="00BD436D">
        <w:rPr>
          <w:rFonts w:ascii="Times New Roman" w:eastAsia="Calibri" w:hAnsi="Times New Roman" w:cs="Times New Roman"/>
          <w:bCs/>
          <w:iCs/>
          <w:sz w:val="28"/>
          <w:szCs w:val="28"/>
        </w:rPr>
        <w:t>при</w:t>
      </w:r>
      <w:proofErr w:type="gramEnd"/>
      <w:r w:rsidRPr="00BD436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введения мяча из-за боковой линии. Значение тактических заданий, которые даются футболистам на игру, и умения играть по плану – заданию. Зависимость тактического построения игры своей команды от тактики противника, индивидуальной подготовки игроков, от размера поля, метеорологических условий и других факторов. Разбор видеоклипов по технике и тактике игры футболистов высокой квалификации.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ПРАВИЛА ИГРЫ. ОРГАНИЗАЦИЯ И ПРОВЕДЕНИЕ СОРЕВНОВАНИЙ</w:t>
      </w:r>
      <w:r w:rsidRPr="00BD436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. </w:t>
      </w:r>
      <w:r w:rsidRPr="00BD436D">
        <w:rPr>
          <w:rFonts w:ascii="Times New Roman" w:eastAsia="Calibri" w:hAnsi="Times New Roman" w:cs="Times New Roman"/>
          <w:sz w:val="28"/>
          <w:szCs w:val="28"/>
        </w:rPr>
        <w:t>Разбор правил игры. Права и обязанности игроков. Роль капитана команды, его права и обязанности. Обязанности судей. Способы судейства. Выбор места судьей при различных игровых ситуациях. Замечания, предупреждения и удаления игроков с поля. Роль судьи как воспитателя. Значение спортивных соревнований. Требования, предъявляемые к организации и проведению соревнований. Особенности организации и проведения соревнований по</w:t>
      </w:r>
      <w:r w:rsidRPr="00BD436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BD436D">
        <w:rPr>
          <w:rFonts w:ascii="Times New Roman" w:eastAsia="Calibri" w:hAnsi="Times New Roman" w:cs="Times New Roman"/>
          <w:sz w:val="28"/>
          <w:szCs w:val="28"/>
        </w:rPr>
        <w:t>футболу. Виды соревнований. Системы розыгрыша: круговая, с выбыванием, смешанная, их особенности. Положение о соревнованиях. Составление календаря игр. Оценка результатов игр. Заявки, их форма и порядок предоставления. Назначение судей. Оформление хода и результатов соревнований.</w:t>
      </w:r>
      <w:r w:rsidRPr="00BD436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BD436D">
        <w:rPr>
          <w:rFonts w:ascii="Times New Roman" w:eastAsia="Calibri" w:hAnsi="Times New Roman" w:cs="Times New Roman"/>
          <w:sz w:val="28"/>
          <w:szCs w:val="28"/>
        </w:rPr>
        <w:t>Судейские коллегии, обслуживание соревнований. Подготовка мест соревнований. Порядок открытия, проведения и закрытия соревнований. Информация зрителей о ходе соревнований.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D436D" w:rsidRPr="00BD436D" w:rsidRDefault="00BD436D" w:rsidP="00BD436D">
      <w:pPr>
        <w:spacing w:after="0" w:line="240" w:lineRule="auto"/>
        <w:ind w:left="170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Общая физическая подготовка (ОФП)</w:t>
      </w:r>
    </w:p>
    <w:p w:rsidR="00BD436D" w:rsidRPr="00BD436D" w:rsidRDefault="00BD436D" w:rsidP="00BD436D">
      <w:pPr>
        <w:spacing w:after="0" w:line="240" w:lineRule="auto"/>
        <w:ind w:left="202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36D" w:rsidRPr="00BD436D" w:rsidRDefault="00BD436D" w:rsidP="00BD43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физическая подготовка чрезвычайно важна для создания базовых условий успешной специализации.</w:t>
      </w:r>
    </w:p>
    <w:p w:rsidR="00BD436D" w:rsidRPr="00BD436D" w:rsidRDefault="00BD436D" w:rsidP="00BD43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занятий по общей физической подготовке является укрепление здоровья и всестороннее физическое развитие занимающихся.</w:t>
      </w:r>
    </w:p>
    <w:p w:rsidR="00BD436D" w:rsidRPr="00BD436D" w:rsidRDefault="00BD436D" w:rsidP="00BD43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благоприятен ранний возраст учащихся для развития качеств и способностей, не связанных с проявлением их абсолютных показателей.</w:t>
      </w:r>
    </w:p>
    <w:p w:rsidR="00BD436D" w:rsidRPr="00BD436D" w:rsidRDefault="00BD436D" w:rsidP="00BD43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развивать такие качества, как гибкость, ловкость, двигательно-координационные способности. Для этого применяются широкий комплекс общеразвивающих упражнений, подвижные игры, беговые и прыжковые упражнения.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sz w:val="28"/>
          <w:szCs w:val="28"/>
        </w:rPr>
        <w:t>Упражнения для рук и плечевого пояса, Сгибание и разгибания, вращения, махи, отведения и приведения, рывки. Упражнения выполняются на месте их движении. Упражнения для мышц шеи: наклоны, вращения и повороты головы в различных направлениях.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sz w:val="28"/>
          <w:szCs w:val="28"/>
        </w:rPr>
        <w:lastRenderedPageBreak/>
        <w:t>Упражнения для туловища: упражнения на формирование правильной осанки; в различных исходных положениях – наклоны, повороты, вращения туловища; в положении лежа – поднимание и опускание ног, круговые движения одной и обеими ногами, поднимание и опускание туловища.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sz w:val="28"/>
          <w:szCs w:val="28"/>
        </w:rPr>
        <w:t>Упражнения для ног: различные маховые движения ногами, приседания на обеих и на одной ноге, выпады, выпады с дополнительными пружинящими движениями.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sz w:val="28"/>
          <w:szCs w:val="28"/>
        </w:rPr>
        <w:t>Упражнения с сопротивлением: упражнения в парах – повороты и наклоны туловища, сгибание и разгибание рук, приседания с партнером, переноска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sz w:val="28"/>
          <w:szCs w:val="28"/>
        </w:rPr>
        <w:t>партнера на спине и на плечах, элементы борьбы в стойке, игры с элементами</w:t>
      </w:r>
    </w:p>
    <w:p w:rsidR="00BD436D" w:rsidRPr="00BD436D" w:rsidRDefault="00BD436D" w:rsidP="00BD43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sz w:val="28"/>
          <w:szCs w:val="28"/>
        </w:rPr>
        <w:t>сопротивления.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sz w:val="28"/>
          <w:szCs w:val="28"/>
        </w:rPr>
        <w:t xml:space="preserve">Упражнения с короткой и длинной скакалкой: прыжки на одной и обеих ногах с вращением скакалки вперед, назад; прыжки с поворотами, прыжки в приседе и </w:t>
      </w:r>
      <w:proofErr w:type="spellStart"/>
      <w:r w:rsidRPr="00BD436D">
        <w:rPr>
          <w:rFonts w:ascii="Times New Roman" w:eastAsia="Calibri" w:hAnsi="Times New Roman" w:cs="Times New Roman"/>
          <w:sz w:val="28"/>
          <w:szCs w:val="28"/>
        </w:rPr>
        <w:t>полуприседе</w:t>
      </w:r>
      <w:proofErr w:type="spellEnd"/>
      <w:r w:rsidRPr="00BD43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sz w:val="28"/>
          <w:szCs w:val="28"/>
        </w:rPr>
        <w:t xml:space="preserve">Упражнения с отягощением: упражнения с набивными мячами – броски, ловля в различных исходных положениях </w:t>
      </w:r>
      <w:proofErr w:type="gramStart"/>
      <w:r w:rsidRPr="00BD436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BD436D">
        <w:rPr>
          <w:rFonts w:ascii="Times New Roman" w:eastAsia="Calibri" w:hAnsi="Times New Roman" w:cs="Times New Roman"/>
          <w:sz w:val="28"/>
          <w:szCs w:val="28"/>
        </w:rPr>
        <w:t>стоя, сидя, лежа ), с поворотами и приседаниями; упражнения в парах и группах ( вес мячей 2 – 4 кг).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sz w:val="28"/>
          <w:szCs w:val="28"/>
        </w:rPr>
        <w:t>Упражнения с гантелями, штангой, мешками с песком: сгибание и разгибание рук, повороты и наклоны туловища, поднимание на носки, приседания.</w:t>
      </w:r>
    </w:p>
    <w:p w:rsidR="00BD436D" w:rsidRPr="00BD436D" w:rsidRDefault="00BD436D" w:rsidP="00BD43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436D" w:rsidRPr="00BD436D" w:rsidRDefault="00BD436D" w:rsidP="00BD43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3.3. Специальная физическая подготовка (СФП) 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sz w:val="28"/>
          <w:szCs w:val="28"/>
        </w:rPr>
        <w:t>Приседание с отягощением (гантели, набивные мячи весом 2 – 4 кг, мешочки с песком 3 – 5 кг, диск от штанги, штанга для подростков и юношеских групп, вес штанги от 40 до 70 % к весу спортсмена) с последующим быстрым выпрямлением. Поскоки и прыжки после приседа без отягощения и с отягощением. Приседание на одной ноге «пистолет» с последующим подскоком вверх. Лежа на животе – сгибание ног в коленях с сопротивлением партнера или резинового амортизатора (для укрепления мышц задней поверхности бедра).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sz w:val="28"/>
          <w:szCs w:val="28"/>
        </w:rPr>
        <w:t>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b/>
          <w:sz w:val="28"/>
          <w:szCs w:val="28"/>
        </w:rPr>
        <w:t xml:space="preserve">Для вратарей: </w:t>
      </w:r>
      <w:r w:rsidRPr="00BD436D">
        <w:rPr>
          <w:rFonts w:ascii="Times New Roman" w:eastAsia="Calibri" w:hAnsi="Times New Roman" w:cs="Times New Roman"/>
          <w:sz w:val="28"/>
          <w:szCs w:val="28"/>
        </w:rPr>
        <w:t>Из упора стоя у стены одновременное и попеременное сгибание рук в лучезапястных суставах; тоже, но отталкиваясь от стены ладонями и пальцами; в упоре лежа передвижение на руках вправо, влево, по кругу, (носки ног на месте); в упоре лежа хлопки ладонями. Упражнения для кистей рук с гантелями и кистевым амортизатором. Сжимание теннисного (резинового) мяча. Многократное повторение упражнений в ловле и бросках набивного мяча от груди двумя руками (особо внимание обращать на движения кистями и пальцами). Броски футбольного и набивного мячей одной рукой на дальность. Упражнения в ловле и бросках набивных мячей, бросаемых 2-3 партнерами с разных сторон. Серии прыжков (по 4-8) в «стойке вратаря» толчком двух ног в стороны, тоже приставным шагом, тоже с отягощением.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Упражнения для быстроты: </w:t>
      </w:r>
      <w:r w:rsidRPr="00BD436D">
        <w:rPr>
          <w:rFonts w:ascii="Times New Roman" w:eastAsia="Calibri" w:hAnsi="Times New Roman" w:cs="Times New Roman"/>
          <w:sz w:val="28"/>
          <w:szCs w:val="28"/>
        </w:rPr>
        <w:t xml:space="preserve">Повторное </w:t>
      </w:r>
      <w:proofErr w:type="spellStart"/>
      <w:r w:rsidRPr="00BD436D">
        <w:rPr>
          <w:rFonts w:ascii="Times New Roman" w:eastAsia="Calibri" w:hAnsi="Times New Roman" w:cs="Times New Roman"/>
          <w:sz w:val="28"/>
          <w:szCs w:val="28"/>
        </w:rPr>
        <w:t>пробегание</w:t>
      </w:r>
      <w:proofErr w:type="spellEnd"/>
      <w:r w:rsidRPr="00BD436D">
        <w:rPr>
          <w:rFonts w:ascii="Times New Roman" w:eastAsia="Calibri" w:hAnsi="Times New Roman" w:cs="Times New Roman"/>
          <w:sz w:val="28"/>
          <w:szCs w:val="28"/>
        </w:rPr>
        <w:t xml:space="preserve"> коротких отрезков (10-30 м) из различных исходных</w:t>
      </w:r>
      <w:r w:rsidRPr="00BD436D">
        <w:rPr>
          <w:rFonts w:ascii="Times New Roman" w:eastAsia="Calibri" w:hAnsi="Times New Roman" w:cs="Times New Roman"/>
          <w:b/>
          <w:bCs/>
          <w:sz w:val="26"/>
          <w:szCs w:val="24"/>
        </w:rPr>
        <w:t xml:space="preserve"> </w:t>
      </w:r>
      <w:r w:rsidRPr="00BD436D">
        <w:rPr>
          <w:rFonts w:ascii="Times New Roman" w:eastAsia="Calibri" w:hAnsi="Times New Roman" w:cs="Times New Roman"/>
          <w:sz w:val="28"/>
          <w:szCs w:val="28"/>
        </w:rPr>
        <w:t>стартовых положений лицом, боком и спиной к стартовой линии, сидя, находясь в</w:t>
      </w:r>
      <w:r w:rsidRPr="00BD436D">
        <w:rPr>
          <w:rFonts w:ascii="Times New Roman" w:eastAsia="Calibri" w:hAnsi="Times New Roman" w:cs="Times New Roman"/>
          <w:b/>
          <w:bCs/>
          <w:sz w:val="26"/>
          <w:szCs w:val="24"/>
        </w:rPr>
        <w:t xml:space="preserve"> </w:t>
      </w:r>
      <w:r w:rsidRPr="00BD436D">
        <w:rPr>
          <w:rFonts w:ascii="Times New Roman" w:eastAsia="Calibri" w:hAnsi="Times New Roman" w:cs="Times New Roman"/>
          <w:sz w:val="28"/>
          <w:szCs w:val="28"/>
        </w:rPr>
        <w:t>положении широкого выпада; медленного бега, подпрыгивание или бег на месте и в</w:t>
      </w:r>
      <w:r w:rsidRPr="00BD436D">
        <w:rPr>
          <w:rFonts w:ascii="Times New Roman" w:eastAsia="Calibri" w:hAnsi="Times New Roman" w:cs="Times New Roman"/>
          <w:b/>
          <w:bCs/>
          <w:sz w:val="26"/>
          <w:szCs w:val="24"/>
        </w:rPr>
        <w:t xml:space="preserve"> </w:t>
      </w:r>
      <w:r w:rsidRPr="00BD436D">
        <w:rPr>
          <w:rFonts w:ascii="Times New Roman" w:eastAsia="Calibri" w:hAnsi="Times New Roman" w:cs="Times New Roman"/>
          <w:sz w:val="28"/>
          <w:szCs w:val="28"/>
        </w:rPr>
        <w:t>разных направлениях. Бег с изменением направления (до 180 градусов). Бег прыжками.</w:t>
      </w:r>
      <w:r w:rsidRPr="00BD436D">
        <w:rPr>
          <w:rFonts w:ascii="Times New Roman" w:eastAsia="Calibri" w:hAnsi="Times New Roman" w:cs="Times New Roman"/>
          <w:b/>
          <w:bCs/>
          <w:sz w:val="26"/>
          <w:szCs w:val="24"/>
        </w:rPr>
        <w:t xml:space="preserve"> </w:t>
      </w:r>
      <w:r w:rsidRPr="00BD436D">
        <w:rPr>
          <w:rFonts w:ascii="Times New Roman" w:eastAsia="Calibri" w:hAnsi="Times New Roman" w:cs="Times New Roman"/>
          <w:sz w:val="28"/>
          <w:szCs w:val="28"/>
        </w:rPr>
        <w:t>Эстафетный бег. Бег с изменением скорости: после быстрого бега резко замедлить бег</w:t>
      </w:r>
      <w:r w:rsidRPr="00BD436D">
        <w:rPr>
          <w:rFonts w:ascii="Times New Roman" w:eastAsia="Calibri" w:hAnsi="Times New Roman" w:cs="Times New Roman"/>
          <w:b/>
          <w:bCs/>
          <w:sz w:val="26"/>
          <w:szCs w:val="24"/>
        </w:rPr>
        <w:t xml:space="preserve"> </w:t>
      </w:r>
      <w:r w:rsidRPr="00BD436D">
        <w:rPr>
          <w:rFonts w:ascii="Times New Roman" w:eastAsia="Calibri" w:hAnsi="Times New Roman" w:cs="Times New Roman"/>
          <w:sz w:val="28"/>
          <w:szCs w:val="28"/>
        </w:rPr>
        <w:t xml:space="preserve">или остановиться, затем выполнить </w:t>
      </w:r>
      <w:r w:rsidRPr="00BD436D">
        <w:rPr>
          <w:rFonts w:ascii="Times New Roman" w:eastAsia="Calibri" w:hAnsi="Times New Roman" w:cs="Times New Roman"/>
          <w:sz w:val="28"/>
          <w:szCs w:val="28"/>
        </w:rPr>
        <w:lastRenderedPageBreak/>
        <w:t>новый рывок в том же или другом направлении и</w:t>
      </w:r>
      <w:r w:rsidRPr="00BD436D">
        <w:rPr>
          <w:rFonts w:ascii="Times New Roman" w:eastAsia="Calibri" w:hAnsi="Times New Roman" w:cs="Times New Roman"/>
          <w:b/>
          <w:bCs/>
          <w:sz w:val="26"/>
          <w:szCs w:val="24"/>
        </w:rPr>
        <w:t xml:space="preserve"> </w:t>
      </w:r>
      <w:r w:rsidRPr="00BD436D">
        <w:rPr>
          <w:rFonts w:ascii="Times New Roman" w:eastAsia="Calibri" w:hAnsi="Times New Roman" w:cs="Times New Roman"/>
          <w:sz w:val="28"/>
          <w:szCs w:val="28"/>
        </w:rPr>
        <w:t>т. п. Бег змейкой между расставленными в различном положении стойками, неподвижными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sz w:val="28"/>
          <w:szCs w:val="28"/>
        </w:rPr>
        <w:t xml:space="preserve">или медленно передвигающимися партнерами. Бег с быстрым изменением способа передвижения </w:t>
      </w:r>
      <w:proofErr w:type="gramStart"/>
      <w:r w:rsidRPr="00BD436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BD436D">
        <w:rPr>
          <w:rFonts w:ascii="Times New Roman" w:eastAsia="Calibri" w:hAnsi="Times New Roman" w:cs="Times New Roman"/>
          <w:sz w:val="28"/>
          <w:szCs w:val="28"/>
        </w:rPr>
        <w:t>например, быстрый переход с обычного бега на бег спиной вперед).</w:t>
      </w:r>
    </w:p>
    <w:p w:rsidR="00BD436D" w:rsidRPr="00BD436D" w:rsidRDefault="00BD436D" w:rsidP="00BD436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3.4. Техническая подготовка </w:t>
      </w:r>
    </w:p>
    <w:p w:rsidR="00BD436D" w:rsidRPr="00BD436D" w:rsidRDefault="00BD436D" w:rsidP="00BD43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возрастном уровне группы спортивно-оздоровительной неправомерно требовать от детей четкого, технически безупречного выполнения конкретных заданий в упражнениях с мячом и ракеткой.</w:t>
      </w:r>
    </w:p>
    <w:p w:rsidR="00BD436D" w:rsidRPr="00BD436D" w:rsidRDefault="00BD436D" w:rsidP="00BD43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педагогическими принципами работы тренера-преподавателя являются последовательность и преемственность заданий и упражнений, переход от простого к </w:t>
      </w:r>
      <w:proofErr w:type="gramStart"/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b/>
          <w:sz w:val="28"/>
          <w:szCs w:val="28"/>
        </w:rPr>
        <w:t>Удары по мячу ногой.</w:t>
      </w:r>
      <w:r w:rsidRPr="00BD436D">
        <w:rPr>
          <w:rFonts w:ascii="Times New Roman" w:eastAsia="Calibri" w:hAnsi="Times New Roman" w:cs="Times New Roman"/>
          <w:sz w:val="28"/>
          <w:szCs w:val="28"/>
        </w:rPr>
        <w:t xml:space="preserve"> Удары правой и левой ногой: серединой подъема, внутренней частью подъема, внешней частью подъема, внутренней стороной стопы по неподвижному и катящемуся мячу. Удары по неподвижному и катящемуся мячу. Удары по неподвижному и катящемуся мячу носком. </w:t>
      </w:r>
      <w:proofErr w:type="gramStart"/>
      <w:r w:rsidRPr="00BD436D">
        <w:rPr>
          <w:rFonts w:ascii="Times New Roman" w:eastAsia="Calibri" w:hAnsi="Times New Roman" w:cs="Times New Roman"/>
          <w:sz w:val="28"/>
          <w:szCs w:val="28"/>
        </w:rPr>
        <w:t>Выполнение ударов после остановки, ведение и рывков, посылая мяч низом и верхом на короткие и среднее расстояние.</w:t>
      </w:r>
      <w:proofErr w:type="gramEnd"/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sz w:val="28"/>
          <w:szCs w:val="28"/>
        </w:rPr>
        <w:t>Удары по летящему мячу внутренней стороной стопы и внутренней частью подъема. Удары на точность: в ноги партнеру, в ворота, в цель, на ход движущемуся партнеру.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Удары по мячу головой. </w:t>
      </w:r>
      <w:r w:rsidRPr="00BD436D">
        <w:rPr>
          <w:rFonts w:ascii="Times New Roman" w:eastAsia="Calibri" w:hAnsi="Times New Roman" w:cs="Times New Roman"/>
          <w:sz w:val="28"/>
          <w:szCs w:val="28"/>
        </w:rPr>
        <w:t>Удары серединой лба без прыжка и в прыжке, с места и с разбега, по летящему навстречу мячу. Удары на точность: партнеру, в ворота, в цель, на ход двигающему партнеру.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Остановка мяча. </w:t>
      </w:r>
      <w:r w:rsidRPr="00BD436D">
        <w:rPr>
          <w:rFonts w:ascii="Times New Roman" w:eastAsia="Calibri" w:hAnsi="Times New Roman" w:cs="Times New Roman"/>
          <w:sz w:val="28"/>
          <w:szCs w:val="28"/>
        </w:rPr>
        <w:t>Остановка подошвой и внутренней стороной стопы катящегося и опускающегося мяча – на месте, в движении вперед и назад, подготавливая мяч для последующих действий. Остановка внутренней стороной стопы и грудью летящего навстречу мяча – на месте, в движении назад и вперед опуская мяч для последующих действий в ноги и закрывая его туловищем от соперника.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b/>
          <w:sz w:val="28"/>
          <w:szCs w:val="28"/>
        </w:rPr>
        <w:t xml:space="preserve">Ведение мяча. </w:t>
      </w:r>
      <w:r w:rsidRPr="00BD436D">
        <w:rPr>
          <w:rFonts w:ascii="Times New Roman" w:eastAsia="Calibri" w:hAnsi="Times New Roman" w:cs="Times New Roman"/>
          <w:sz w:val="28"/>
          <w:szCs w:val="28"/>
        </w:rPr>
        <w:t>Ведение внутренней частью подъема, внешней частью подъема. Ведение правой, левой ногой и поочередно по прямой и кругу, а также меняя направление движения, между стоек и движущихся партнеров; изменяя скорость, выполняя ускорения и рывки, не теряя контроль над мячом.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Введение мяча: </w:t>
      </w:r>
      <w:r w:rsidRPr="00BD436D">
        <w:rPr>
          <w:rFonts w:ascii="Times New Roman" w:eastAsia="Calibri" w:hAnsi="Times New Roman" w:cs="Times New Roman"/>
          <w:sz w:val="28"/>
          <w:szCs w:val="28"/>
        </w:rPr>
        <w:t>из-за боковой линии с места – из положения шага. Введение мяча на точность: в ноги и на ход партнеру.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Техника игры вратаря. </w:t>
      </w:r>
      <w:r w:rsidRPr="00BD436D">
        <w:rPr>
          <w:rFonts w:ascii="Times New Roman" w:eastAsia="Calibri" w:hAnsi="Times New Roman" w:cs="Times New Roman"/>
          <w:sz w:val="28"/>
          <w:szCs w:val="28"/>
        </w:rPr>
        <w:t xml:space="preserve">Основная стойка вратаря. Передвижение в воротах без мяча в сторону </w:t>
      </w:r>
      <w:proofErr w:type="spellStart"/>
      <w:r w:rsidRPr="00BD436D">
        <w:rPr>
          <w:rFonts w:ascii="Times New Roman" w:eastAsia="Calibri" w:hAnsi="Times New Roman" w:cs="Times New Roman"/>
          <w:sz w:val="28"/>
          <w:szCs w:val="28"/>
        </w:rPr>
        <w:t>скрестным</w:t>
      </w:r>
      <w:proofErr w:type="spellEnd"/>
      <w:r w:rsidRPr="00BD436D">
        <w:rPr>
          <w:rFonts w:ascii="Times New Roman" w:eastAsia="Calibri" w:hAnsi="Times New Roman" w:cs="Times New Roman"/>
          <w:sz w:val="28"/>
          <w:szCs w:val="28"/>
        </w:rPr>
        <w:t>, приставным шагом и скачками. 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 и с падением. Ловля высоко летящего навстречу и в сторону мяча без прыжка и в прыжке (с места и разбега). Ловля летящего в сторону на уровне живота, груди мяча с падением перекатом. Быстрый подъем с мячом на ноги после падения. Отбивание мяча одним кулаком без прыжка и в прыжке (с места и разбега</w:t>
      </w:r>
      <w:proofErr w:type="gramStart"/>
      <w:r w:rsidRPr="00BD436D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BD436D">
        <w:rPr>
          <w:rFonts w:ascii="Times New Roman" w:eastAsia="Calibri" w:hAnsi="Times New Roman" w:cs="Times New Roman"/>
          <w:sz w:val="28"/>
          <w:szCs w:val="28"/>
        </w:rPr>
        <w:t>. Бросок мяча одной рукой из-за плеча на точность.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436D">
        <w:rPr>
          <w:rFonts w:ascii="Times New Roman" w:eastAsia="Calibri" w:hAnsi="Times New Roman" w:cs="Times New Roman"/>
          <w:sz w:val="28"/>
          <w:szCs w:val="28"/>
        </w:rPr>
        <w:t>Выбивание мяча ногой: с земли (по неподвижному мячу) и с рук (с воздуха на выпущенному из рук и подброшенному перед собой мячу) на точность.</w:t>
      </w:r>
      <w:proofErr w:type="gramEnd"/>
    </w:p>
    <w:p w:rsidR="00BD436D" w:rsidRPr="00BD436D" w:rsidRDefault="00BD436D" w:rsidP="00BD436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3.5. Тактическая подготовка 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sz w:val="28"/>
          <w:szCs w:val="28"/>
        </w:rPr>
        <w:lastRenderedPageBreak/>
        <w:t>Упражнения для развития ориентировки. Передвигаясь шагом, бегом, без мяча, с мячом или выполняя технический прием, занимающийся должен наблюдать за действиями (зрительными сигналами) тренера или партнера и соответствующим образом реагировать на них. Выполнение заданий во время передвижения шагом или бегом; изменить способ ходьбы или бега, подпрыгнуть, имитировать удар по мячу ногой.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sz w:val="28"/>
          <w:szCs w:val="28"/>
        </w:rPr>
        <w:t xml:space="preserve">Выполняя ведение мяча, остановить мяч подошвой или сделать рывок вперед на 6 м. или повернуться кругом и снова продолжать ведение. Несколько игроков на ограниченной площадке произвольно водят свои мячи и наблюдают за партнерами, чтобы не столкнуться друг с другом. </w:t>
      </w:r>
      <w:proofErr w:type="gramStart"/>
      <w:r w:rsidRPr="00BD436D">
        <w:rPr>
          <w:rFonts w:ascii="Times New Roman" w:eastAsia="Calibri" w:hAnsi="Times New Roman" w:cs="Times New Roman"/>
          <w:sz w:val="28"/>
          <w:szCs w:val="28"/>
        </w:rPr>
        <w:t>Занимающийся</w:t>
      </w:r>
      <w:proofErr w:type="gramEnd"/>
      <w:r w:rsidRPr="00BD436D">
        <w:rPr>
          <w:rFonts w:ascii="Times New Roman" w:eastAsia="Calibri" w:hAnsi="Times New Roman" w:cs="Times New Roman"/>
          <w:sz w:val="28"/>
          <w:szCs w:val="28"/>
        </w:rPr>
        <w:t xml:space="preserve"> следит за катящимся или летящим к нему мячом и одновременно за действиями партнера. В зависимости от сигнала возвращает мяч партнеру в одно касание или после остановки.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sz w:val="28"/>
          <w:szCs w:val="28"/>
        </w:rPr>
        <w:t>На ограниченной площадке (20х20 м</w:t>
      </w:r>
      <w:proofErr w:type="gramStart"/>
      <w:r w:rsidRPr="00BD436D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BD436D">
        <w:rPr>
          <w:rFonts w:ascii="Times New Roman" w:eastAsia="Calibri" w:hAnsi="Times New Roman" w:cs="Times New Roman"/>
          <w:sz w:val="28"/>
          <w:szCs w:val="28"/>
        </w:rPr>
        <w:t xml:space="preserve"> находятся две группы игроков 5-6 человек в различной по цвету форме. Игроки одной группы передают друг другу мяч, который не должен задевать игроков первой группы.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b/>
          <w:bCs/>
          <w:sz w:val="28"/>
          <w:szCs w:val="28"/>
        </w:rPr>
        <w:t>Тактические действия полевых игроков</w:t>
      </w:r>
      <w:r w:rsidRPr="00BD436D">
        <w:rPr>
          <w:rFonts w:ascii="Times New Roman" w:eastAsia="Calibri" w:hAnsi="Times New Roman" w:cs="Times New Roman"/>
          <w:sz w:val="28"/>
          <w:szCs w:val="28"/>
        </w:rPr>
        <w:t xml:space="preserve">. Обучение </w:t>
      </w:r>
      <w:proofErr w:type="gramStart"/>
      <w:r w:rsidRPr="00BD436D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proofErr w:type="gramEnd"/>
      <w:r w:rsidRPr="00BD436D">
        <w:rPr>
          <w:rFonts w:ascii="Times New Roman" w:eastAsia="Calibri" w:hAnsi="Times New Roman" w:cs="Times New Roman"/>
          <w:sz w:val="28"/>
          <w:szCs w:val="28"/>
        </w:rPr>
        <w:t xml:space="preserve"> правильному расположению на футбольном поле и умению выполнять основным тактические действия в нападении и защите.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b/>
          <w:bCs/>
          <w:sz w:val="28"/>
          <w:szCs w:val="28"/>
        </w:rPr>
        <w:t>В нападении</w:t>
      </w:r>
      <w:proofErr w:type="gramStart"/>
      <w:r w:rsidRPr="00BD43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BD43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D436D">
        <w:rPr>
          <w:rFonts w:ascii="Times New Roman" w:eastAsia="Calibri" w:hAnsi="Times New Roman" w:cs="Times New Roman"/>
          <w:sz w:val="28"/>
          <w:szCs w:val="28"/>
        </w:rPr>
        <w:t xml:space="preserve">уметь своевременно и точно передать мяч открывшемуся партнеру, выбрать место для получения мяча, взаимодействовать с партнером во время атаки при численном преимуществе над защитниками, выбрать место вблизи ворот противника не нарушая правила для завершения атаки ударом по воротам выполнять простейшие комбинации, по одной - при начале игры, при подаче углового, при введения мяча из-за боковой линии, при свободном и </w:t>
      </w:r>
      <w:proofErr w:type="gramStart"/>
      <w:r w:rsidRPr="00BD436D">
        <w:rPr>
          <w:rFonts w:ascii="Times New Roman" w:eastAsia="Calibri" w:hAnsi="Times New Roman" w:cs="Times New Roman"/>
          <w:sz w:val="28"/>
          <w:szCs w:val="28"/>
        </w:rPr>
        <w:t>штрафном</w:t>
      </w:r>
      <w:proofErr w:type="gramEnd"/>
      <w:r w:rsidRPr="00BD436D">
        <w:rPr>
          <w:rFonts w:ascii="Times New Roman" w:eastAsia="Calibri" w:hAnsi="Times New Roman" w:cs="Times New Roman"/>
          <w:sz w:val="28"/>
          <w:szCs w:val="28"/>
        </w:rPr>
        <w:t xml:space="preserve"> ударах.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b/>
          <w:bCs/>
          <w:sz w:val="28"/>
          <w:szCs w:val="28"/>
        </w:rPr>
        <w:t>В защите:</w:t>
      </w:r>
      <w:r w:rsidRPr="00BD436D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 </w:t>
      </w:r>
      <w:r w:rsidRPr="00BD436D">
        <w:rPr>
          <w:rFonts w:ascii="Times New Roman" w:eastAsia="Calibri" w:hAnsi="Times New Roman" w:cs="Times New Roman"/>
          <w:sz w:val="28"/>
          <w:szCs w:val="28"/>
        </w:rPr>
        <w:t>уметь действовать в защите по принципу «зоны», перехватывать мяч, бороться за мяч и отбирать его у соперника, правильно действовать при введении мяча в игру из стандартных положений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D436D">
        <w:rPr>
          <w:rFonts w:ascii="Times New Roman" w:eastAsia="Calibri" w:hAnsi="Times New Roman" w:cs="Times New Roman"/>
          <w:b/>
          <w:bCs/>
          <w:sz w:val="28"/>
          <w:szCs w:val="28"/>
        </w:rPr>
        <w:t>Тактика вратаря</w:t>
      </w:r>
      <w:r w:rsidRPr="00BD436D">
        <w:rPr>
          <w:rFonts w:ascii="Times New Roman" w:eastAsia="Calibri" w:hAnsi="Times New Roman" w:cs="Times New Roman"/>
          <w:sz w:val="28"/>
          <w:szCs w:val="28"/>
        </w:rPr>
        <w:t>. Уметь выбрать правильную позицию в воротах при различных ударах в зависимости от «угла удара», разыгрывать свободный удар от своих ворот, ввести мяч в игру после ловли открывшемуся партнеру, занимать правильную позицию при угловом, штрафном и свободном ударах вблизи своих ворот.</w:t>
      </w:r>
    </w:p>
    <w:p w:rsidR="00BD436D" w:rsidRPr="00BD436D" w:rsidRDefault="00BD436D" w:rsidP="00BD43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D436D" w:rsidRPr="00BD436D" w:rsidRDefault="00BD436D" w:rsidP="00BD4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6D" w:rsidRPr="00BD436D" w:rsidRDefault="00BD436D" w:rsidP="00BD436D">
      <w:pPr>
        <w:spacing w:after="0" w:line="240" w:lineRule="auto"/>
        <w:ind w:left="375"/>
        <w:contextualSpacing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D436D">
        <w:rPr>
          <w:rFonts w:ascii="Georgia" w:eastAsia="Times New Roman" w:hAnsi="Georgia" w:cs="Times New Roman"/>
          <w:b/>
          <w:sz w:val="28"/>
          <w:szCs w:val="28"/>
          <w:lang w:eastAsia="ru-RU"/>
        </w:rPr>
        <w:t>КОНТРОЛЬНЫЕ НОРМАТИВНЫЕ ТРЕБОВАНИЯ</w:t>
      </w:r>
    </w:p>
    <w:p w:rsidR="00BD436D" w:rsidRPr="00BD436D" w:rsidRDefault="00BD436D" w:rsidP="00BD436D">
      <w:pPr>
        <w:spacing w:after="0" w:line="240" w:lineRule="auto"/>
        <w:ind w:left="375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436D" w:rsidRPr="00BD436D" w:rsidRDefault="00BD436D" w:rsidP="00BD4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нормативы по общей физической подготовке для учащихся на спортивно-оздоровительном этапе</w:t>
      </w:r>
    </w:p>
    <w:p w:rsidR="00BD436D" w:rsidRPr="00BD436D" w:rsidRDefault="00BD436D" w:rsidP="00BD4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6D" w:rsidRPr="00BD436D" w:rsidRDefault="00BD436D" w:rsidP="00BD4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оцениваются по бальной системе: 5,4,3 балла, все результаты ниже 3х баллов оцениваются 2 балла.</w:t>
      </w:r>
    </w:p>
    <w:p w:rsidR="00BD436D" w:rsidRPr="00BD436D" w:rsidRDefault="00BD436D" w:rsidP="00BD4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Спортсмену</w:t>
      </w:r>
      <w:proofErr w:type="gramEnd"/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сдающему комплекс  контрольных нормативов ОФП в зачет идут результаты четырех тестов, итоговая сумма очков определяется четырьмя уровнями подготовленности:</w:t>
      </w:r>
    </w:p>
    <w:p w:rsidR="00BD436D" w:rsidRPr="00BD436D" w:rsidRDefault="00BD436D" w:rsidP="00BD4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Отлично: от 18-20 баллов</w:t>
      </w:r>
    </w:p>
    <w:p w:rsidR="00BD436D" w:rsidRPr="00BD436D" w:rsidRDefault="00BD436D" w:rsidP="00BD4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Хорошо: от 15-17 баллов</w:t>
      </w:r>
    </w:p>
    <w:p w:rsidR="00BD436D" w:rsidRPr="00BD436D" w:rsidRDefault="00BD436D" w:rsidP="00BD4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Удовлетворительно: от 12-14 баллов</w:t>
      </w:r>
    </w:p>
    <w:p w:rsidR="00BD436D" w:rsidRPr="00BD436D" w:rsidRDefault="00BD436D" w:rsidP="00BD43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Неудовлетворительно: от 11 и ниже</w:t>
      </w:r>
    </w:p>
    <w:p w:rsidR="00BD436D" w:rsidRPr="00BD436D" w:rsidRDefault="00BD436D" w:rsidP="00BD436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436D" w:rsidRPr="00BD436D" w:rsidRDefault="00BD436D" w:rsidP="00BD436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ЮНОШИ</w:t>
      </w:r>
    </w:p>
    <w:tbl>
      <w:tblPr>
        <w:tblStyle w:val="a3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2"/>
        <w:gridCol w:w="2275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</w:tblGrid>
      <w:tr w:rsidR="00BD436D" w:rsidRPr="00BD436D" w:rsidTr="00BD436D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BD436D" w:rsidRPr="00BD436D" w:rsidTr="00BD436D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6D" w:rsidRPr="00BD436D" w:rsidRDefault="00BD436D" w:rsidP="00BD43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6D" w:rsidRPr="00BD436D" w:rsidRDefault="00BD436D" w:rsidP="00BD43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6D" w:rsidRPr="00BD436D" w:rsidRDefault="00BD436D" w:rsidP="00BD43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BD436D" w:rsidRPr="00BD436D" w:rsidTr="00BD43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Бег 30 метров, сек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6,2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5,9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6,4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5,6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6,1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5,3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5,8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5,5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4,7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5,2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4,4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4,9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4,2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4,7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BD436D" w:rsidRPr="00BD436D" w:rsidTr="00BD43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Прыжок в длину, </w:t>
            </w:r>
            <w:proofErr w:type="gramStart"/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230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230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230</w:t>
            </w:r>
          </w:p>
        </w:tc>
      </w:tr>
      <w:tr w:rsidR="00BD436D" w:rsidRPr="00BD436D" w:rsidTr="00BD43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Челночный бег 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3 х 10  м, сек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8,1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8,4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7,9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8,3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7,7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8,1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7,9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7,3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7,7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7,1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7,4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6,8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7,2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6,6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6,9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7,3</w:t>
            </w:r>
          </w:p>
        </w:tc>
      </w:tr>
      <w:tr w:rsidR="00BD436D" w:rsidRPr="00BD436D" w:rsidTr="00BD43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Подтягивание, кол-во раз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  <w:p w:rsidR="00BD436D" w:rsidRPr="00BD436D" w:rsidRDefault="00BD436D" w:rsidP="00BD436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36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</w:tbl>
    <w:p w:rsidR="00BD436D" w:rsidRPr="00BD436D" w:rsidRDefault="00BD436D" w:rsidP="00BD43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6D" w:rsidRPr="00BD436D" w:rsidRDefault="00BD436D" w:rsidP="00BD4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6D" w:rsidRPr="00BD436D" w:rsidRDefault="00BD436D" w:rsidP="00BD4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к выполнению упражнений </w:t>
      </w:r>
    </w:p>
    <w:p w:rsidR="00BD436D" w:rsidRPr="00BD436D" w:rsidRDefault="00BD436D" w:rsidP="00BD4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общей физической подготовке:</w:t>
      </w:r>
    </w:p>
    <w:p w:rsidR="00BD436D" w:rsidRPr="00BD436D" w:rsidRDefault="00BD436D" w:rsidP="00BD4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6D" w:rsidRPr="00BD436D" w:rsidRDefault="00BD436D" w:rsidP="00BD436D">
      <w:pPr>
        <w:widowControl w:val="0"/>
        <w:snapToGrid w:val="0"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 30 м с высокого старта </w:t>
      </w: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 дорожке в спортивной обуви без шипов. Количество стартующих в забеге определяется условиями, при которых </w:t>
      </w:r>
      <w:proofErr w:type="gramStart"/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бегущие</w:t>
      </w:r>
      <w:proofErr w:type="gramEnd"/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мешают друг другу. Разрешается две попытки.</w:t>
      </w:r>
    </w:p>
    <w:p w:rsidR="00BD436D" w:rsidRPr="00BD436D" w:rsidRDefault="00BD436D" w:rsidP="00BD436D">
      <w:pPr>
        <w:widowControl w:val="0"/>
        <w:snapToGrid w:val="0"/>
        <w:spacing w:after="0" w:line="240" w:lineRule="auto"/>
        <w:ind w:right="-4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  <w:proofErr w:type="gramStart"/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</w:t>
      </w:r>
      <w:proofErr w:type="gramEnd"/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фиксирующие десятые доли секунды, тщательно промеренная дистанция </w:t>
      </w:r>
      <w:smartTag w:uri="urn:schemas-microsoft-com:office:smarttags" w:element="metricconverter">
        <w:smartTagPr>
          <w:attr w:name="ProductID" w:val="30 метров"/>
        </w:smartTagPr>
        <w:r w:rsidRPr="00BD43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метров</w:t>
        </w:r>
      </w:smartTag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финишная отметка, флажок.</w:t>
      </w:r>
    </w:p>
    <w:p w:rsidR="00BD436D" w:rsidRPr="00BD436D" w:rsidRDefault="00BD436D" w:rsidP="00BD436D">
      <w:pPr>
        <w:widowControl w:val="0"/>
        <w:snapToGrid w:val="0"/>
        <w:spacing w:after="0" w:line="240" w:lineRule="auto"/>
        <w:ind w:right="-4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теста: По команде "На старт" испытуемые становятся у стартовой линии в положении высокого старта. </w:t>
      </w: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Когда испытуемые приготовились и замерли, даётся сигнал стартёра.</w:t>
      </w:r>
    </w:p>
    <w:p w:rsidR="00BD436D" w:rsidRPr="00BD436D" w:rsidRDefault="00BD436D" w:rsidP="00BD436D">
      <w:pPr>
        <w:widowControl w:val="0"/>
        <w:snapToGrid w:val="0"/>
        <w:spacing w:before="20" w:after="0" w:line="240" w:lineRule="auto"/>
        <w:ind w:right="-4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Результат: Время с точностью до десятой доли секунды заносится в протокол, после чего вписывается фамилия испытуемого. </w:t>
      </w:r>
    </w:p>
    <w:p w:rsidR="00BD436D" w:rsidRPr="00BD436D" w:rsidRDefault="00BD436D" w:rsidP="00BD436D">
      <w:pPr>
        <w:widowControl w:val="0"/>
        <w:snapToGrid w:val="0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Прыжок в длину с места</w:t>
      </w: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проводится в спортивном зале на резиновом покрытии, исключающем жесткое приземление. </w:t>
      </w:r>
    </w:p>
    <w:p w:rsidR="00BD436D" w:rsidRPr="00BD436D" w:rsidRDefault="00BD436D" w:rsidP="00BD436D">
      <w:pPr>
        <w:widowControl w:val="0"/>
        <w:snapToGrid w:val="0"/>
        <w:spacing w:after="0" w:line="240" w:lineRule="auto"/>
        <w:ind w:right="-4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резиновая дорожка, рулетка или линейка для измерения прыжка.</w:t>
      </w:r>
    </w:p>
    <w:p w:rsidR="00BD436D" w:rsidRPr="00BD436D" w:rsidRDefault="00BD436D" w:rsidP="00BD436D">
      <w:pPr>
        <w:widowControl w:val="0"/>
        <w:snapToGri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теста: Выполняется толчком двух ног от линии или края доски на покрытие. Разрешается три попытки. </w:t>
      </w:r>
    </w:p>
    <w:p w:rsidR="00BD436D" w:rsidRPr="00BD436D" w:rsidRDefault="00BD436D" w:rsidP="00BD436D">
      <w:pPr>
        <w:widowControl w:val="0"/>
        <w:snapToGrid w:val="0"/>
        <w:spacing w:after="0" w:line="240" w:lineRule="auto"/>
        <w:ind w:right="40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Результат: Дальность прыжка измеряется в см. Итоговый берётся лучший результат. </w:t>
      </w:r>
    </w:p>
    <w:p w:rsidR="00BD436D" w:rsidRPr="00BD436D" w:rsidRDefault="00BD436D" w:rsidP="00BD436D">
      <w:pPr>
        <w:widowControl w:val="0"/>
        <w:snapToGrid w:val="0"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Челночный бег 3х10 м: </w:t>
      </w: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спортивном зале и спортивной обуви. </w:t>
      </w:r>
    </w:p>
    <w:p w:rsidR="00BD436D" w:rsidRPr="00BD436D" w:rsidRDefault="00BD436D" w:rsidP="00BD436D">
      <w:pPr>
        <w:widowControl w:val="0"/>
        <w:snapToGrid w:val="0"/>
        <w:spacing w:after="0" w:line="240" w:lineRule="auto"/>
        <w:ind w:right="-4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Секундомеры, фиксирующие десятые доли секунды.</w:t>
      </w:r>
    </w:p>
    <w:p w:rsidR="00BD436D" w:rsidRPr="00BD436D" w:rsidRDefault="00BD436D" w:rsidP="00BD436D">
      <w:pPr>
        <w:widowControl w:val="0"/>
        <w:snapToGrid w:val="0"/>
        <w:spacing w:after="0" w:line="240" w:lineRule="auto"/>
        <w:ind w:right="-4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отмеряют участок в </w:t>
      </w:r>
      <w:smartTag w:uri="urn:schemas-microsoft-com:office:smarttags" w:element="metricconverter">
        <w:smartTagPr>
          <w:attr w:name="ProductID" w:val="10 метров"/>
        </w:smartTagPr>
        <w:r w:rsidRPr="00BD43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метров</w:t>
        </w:r>
      </w:smartTag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дорожке в </w:t>
      </w:r>
      <w:smartTag w:uri="urn:schemas-microsoft-com:office:smarttags" w:element="metricconverter">
        <w:smartTagPr>
          <w:attr w:name="ProductID" w:val="15 метров"/>
        </w:smartTagPr>
        <w:r w:rsidRPr="00BD43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метров</w:t>
        </w:r>
      </w:smartTag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отмечая начало его и конец линией. За каждой чертой два полукруга радиусом </w:t>
      </w:r>
      <w:smartTag w:uri="urn:schemas-microsoft-com:office:smarttags" w:element="metricconverter">
        <w:smartTagPr>
          <w:attr w:name="ProductID" w:val="50 см"/>
        </w:smartTagPr>
        <w:r w:rsidRPr="00BD43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см</w:t>
        </w:r>
      </w:smartTag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дальний конец (полукруг) от финишной линии кладут кубик </w:t>
      </w:r>
      <w:smartTag w:uri="urn:schemas-microsoft-com:office:smarttags" w:element="metricconverter">
        <w:smartTagPr>
          <w:attr w:name="ProductID" w:val="5 см"/>
        </w:smartTagPr>
        <w:r w:rsidRPr="00BD43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см</w:t>
        </w:r>
      </w:smartTag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36D" w:rsidRPr="00BD436D" w:rsidRDefault="00BD436D" w:rsidP="00BD436D">
      <w:pPr>
        <w:widowControl w:val="0"/>
        <w:snapToGrid w:val="0"/>
        <w:spacing w:after="0" w:line="240" w:lineRule="auto"/>
        <w:ind w:right="-4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теста: Спортсмен становится за ближней чертой на линии старта и по команде "Марш" начинает бег в сторону финишной черты; обегая полукруг, берет кубик и возвращается к линии старта. Затем кладет кубик (бросать не разрешается) в </w:t>
      </w: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полукруг на стартовой линии и снова бежит к финишной черте, пробегая её. Учитывают время.</w:t>
      </w:r>
    </w:p>
    <w:p w:rsidR="00BD436D" w:rsidRPr="00BD436D" w:rsidRDefault="00BD436D" w:rsidP="00BD436D">
      <w:pPr>
        <w:widowControl w:val="0"/>
        <w:snapToGrid w:val="0"/>
        <w:spacing w:after="0" w:line="240" w:lineRule="auto"/>
        <w:ind w:right="-4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Результат:  выполнения задания от команды "Марш" до пересечения линии финиша, разрешается одна попытка.</w:t>
      </w:r>
    </w:p>
    <w:p w:rsidR="00BD436D" w:rsidRPr="00BD436D" w:rsidRDefault="00BD436D" w:rsidP="00BD436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Складка за 30 сек., кол-во раз (девочки)</w:t>
      </w:r>
      <w:r w:rsidRPr="00BD436D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 xml:space="preserve">: </w:t>
      </w:r>
      <w:r w:rsidRPr="00BD436D">
        <w:rPr>
          <w:rFonts w:ascii="Times New Roman" w:eastAsia="Times New Roman" w:hAnsi="Times New Roman" w:cs="Times New Roman"/>
          <w:color w:val="000000"/>
          <w:sz w:val="28"/>
          <w:szCs w:val="36"/>
          <w:shd w:val="clear" w:color="auto" w:fill="FFFFFF"/>
          <w:lang w:eastAsia="ru-RU"/>
        </w:rPr>
        <w:t>выполняющий упражнение лежит на спине. Руки находятся за головой. Ноги нужно поднять и незначительно согнуть в коленях, при этом бедра должны располагаться в вертикальном положении. Поднимаем туловище вертикально, при этом ноги не отрываем от поверхности.</w:t>
      </w:r>
    </w:p>
    <w:p w:rsidR="00BD436D" w:rsidRPr="00BD436D" w:rsidRDefault="00BD436D" w:rsidP="00BD43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Подтягивание (мальчики), кол-во раз</w:t>
      </w:r>
      <w:r w:rsidRPr="00BD43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: выполняется из положения вис хватом, руки на ширине плеч. Темп выполнения произвольный. Подтягивание считается выполненным, если </w:t>
      </w:r>
      <w:proofErr w:type="gramStart"/>
      <w:r w:rsidRPr="00BD436D">
        <w:rPr>
          <w:rFonts w:ascii="Times New Roman" w:eastAsia="Times New Roman" w:hAnsi="Times New Roman" w:cs="Times New Roman"/>
          <w:sz w:val="28"/>
          <w:szCs w:val="18"/>
          <w:lang w:eastAsia="ru-RU"/>
        </w:rPr>
        <w:t>при</w:t>
      </w:r>
      <w:proofErr w:type="gramEnd"/>
      <w:r w:rsidRPr="00BD436D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сгибание рук подборок выше перекладины.</w:t>
      </w:r>
    </w:p>
    <w:p w:rsidR="00BD436D" w:rsidRPr="00BD436D" w:rsidRDefault="00BD436D" w:rsidP="00BD436D">
      <w:pPr>
        <w:widowControl w:val="0"/>
        <w:snapToGrid w:val="0"/>
        <w:spacing w:after="0" w:line="240" w:lineRule="auto"/>
        <w:ind w:right="-4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6D" w:rsidRPr="00BD436D" w:rsidRDefault="00BD436D" w:rsidP="00BD436D">
      <w:pPr>
        <w:widowControl w:val="0"/>
        <w:snapToGrid w:val="0"/>
        <w:spacing w:after="0" w:line="240" w:lineRule="auto"/>
        <w:ind w:right="-4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6D" w:rsidRPr="00BD436D" w:rsidRDefault="00BD436D" w:rsidP="00BD436D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</w:pPr>
      <w:r w:rsidRPr="00BD436D"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  <w:t>СОРЕВНОВАТЕЛЬНАЯ ДЕЯТЕЛЬНОСТЬ</w:t>
      </w:r>
    </w:p>
    <w:p w:rsidR="00BD436D" w:rsidRPr="00BD436D" w:rsidRDefault="00BD436D" w:rsidP="00BD436D">
      <w:p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D436D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 xml:space="preserve">Участие в соревнованиях - необходимое условие проверки и совершенствования моральных, волевых качеств, повышения уровня спортивного мастерства. В процессе обучения </w:t>
      </w:r>
      <w:proofErr w:type="gramStart"/>
      <w:r w:rsidRPr="00BD436D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обучающимися</w:t>
      </w:r>
      <w:proofErr w:type="gramEnd"/>
      <w:r w:rsidRPr="00BD436D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 xml:space="preserve"> изучаются теоретические материалы по данному разделу программы. </w:t>
      </w:r>
    </w:p>
    <w:p w:rsidR="00BD436D" w:rsidRPr="00BD436D" w:rsidRDefault="00BD436D" w:rsidP="00BD436D">
      <w:p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D436D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 xml:space="preserve">Участие учащихся в соревнованиях: групповых, районных, городских. </w:t>
      </w:r>
    </w:p>
    <w:p w:rsidR="00BD436D" w:rsidRPr="00BD436D" w:rsidRDefault="00BD436D" w:rsidP="00BD436D">
      <w:pPr>
        <w:spacing w:after="0" w:line="240" w:lineRule="auto"/>
        <w:contextualSpacing/>
        <w:jc w:val="both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D436D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 xml:space="preserve">По окончанию соревнований педагог проводит разбор прошедших поединков участников соревнований. Проводит объяснение и показ техник борьбы. Учит находить ошибки в технике соперника. Выявляет положительные и отрицательные стороны поединка, причины недостатков. </w:t>
      </w:r>
    </w:p>
    <w:p w:rsidR="00BD436D" w:rsidRPr="00BD436D" w:rsidRDefault="00BD436D" w:rsidP="00BD436D">
      <w:pPr>
        <w:spacing w:after="0" w:line="240" w:lineRule="auto"/>
        <w:ind w:firstLine="426"/>
        <w:contextualSpacing/>
        <w:jc w:val="both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D436D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Обучающиеся приобретают на учебных занятиях, соревнованиях начальные навыки работы в качестве помощника педагога и судьи.</w:t>
      </w:r>
    </w:p>
    <w:p w:rsidR="00BD436D" w:rsidRPr="00BD436D" w:rsidRDefault="00BD436D" w:rsidP="00BD436D">
      <w:pPr>
        <w:spacing w:after="0" w:line="240" w:lineRule="auto"/>
        <w:ind w:firstLine="426"/>
        <w:contextualSpacing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</w:p>
    <w:p w:rsidR="00BD436D" w:rsidRPr="00BD436D" w:rsidRDefault="00BD436D" w:rsidP="00BD436D">
      <w:pPr>
        <w:spacing w:after="0" w:line="240" w:lineRule="auto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</w:p>
    <w:p w:rsidR="00BD436D" w:rsidRPr="00BD436D" w:rsidRDefault="00BD436D" w:rsidP="00BD436D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</w:pPr>
      <w:r w:rsidRPr="00BD436D">
        <w:rPr>
          <w:rFonts w:ascii="Times New Roman" w:eastAsia="Arial Unicode MS" w:hAnsi="Times New Roman" w:cs="Mangal"/>
          <w:b/>
          <w:kern w:val="3"/>
          <w:sz w:val="28"/>
          <w:szCs w:val="24"/>
          <w:lang w:eastAsia="zh-CN" w:bidi="hi-IN"/>
        </w:rPr>
        <w:t>ВОСПИТАТЕЛЬНАЯ РАБОТА</w:t>
      </w:r>
    </w:p>
    <w:p w:rsidR="00BD436D" w:rsidRPr="00BD436D" w:rsidRDefault="00BD436D" w:rsidP="00BD436D">
      <w:pPr>
        <w:spacing w:after="0" w:line="240" w:lineRule="auto"/>
        <w:ind w:firstLine="426"/>
        <w:jc w:val="both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D436D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В работе с юными спортсменами применяется широкий круг средств и методов воспитания. В качестве средств используются тренировочные занятия, спортивные соревнования, беседы, собрания, кинофильмы, наглядные пособия, произведения искусства, общественно полезный труд, общественная деятельность. В качестве методов нравственного воспитания применяются формирование нравственного сознания (нравственное просвещение) и общественного поведения, использование положительного примера, стимулирование положительных действий (поощрение), предупреждение и обсуждение отрицательных действий (наказание), упражнение (практическое обучение).</w:t>
      </w:r>
    </w:p>
    <w:p w:rsidR="00BD436D" w:rsidRPr="00BD436D" w:rsidRDefault="00BD436D" w:rsidP="00BD436D">
      <w:pPr>
        <w:spacing w:after="0" w:line="240" w:lineRule="auto"/>
        <w:ind w:firstLine="426"/>
        <w:jc w:val="both"/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</w:pPr>
      <w:r w:rsidRPr="00BD436D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 xml:space="preserve">В процессе спортивных замятий с юными спортсменами </w:t>
      </w:r>
      <w:proofErr w:type="gramStart"/>
      <w:r w:rsidRPr="00BD436D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>важное значение</w:t>
      </w:r>
      <w:proofErr w:type="gramEnd"/>
      <w:r w:rsidRPr="00BD436D">
        <w:rPr>
          <w:rFonts w:ascii="Times New Roman" w:eastAsia="Arial Unicode MS" w:hAnsi="Times New Roman" w:cs="Mangal"/>
          <w:kern w:val="3"/>
          <w:sz w:val="28"/>
          <w:szCs w:val="24"/>
          <w:lang w:eastAsia="zh-CN" w:bidi="hi-IN"/>
        </w:rPr>
        <w:t xml:space="preserve"> приобретает интеллектуальное воспитание, основными задачами которого являются: овладение учащимися специальными знаниями в области теории и методики тренировки, гигиены и других дисциплин; умения объективно анализировать приобретаемый опыт тренировки и выступлений в соревнованиях; развитие познавательной активности, творческих проявлений в спортивной деятельности.</w:t>
      </w:r>
    </w:p>
    <w:p w:rsidR="00BD436D" w:rsidRPr="00BD436D" w:rsidRDefault="00BD436D" w:rsidP="00BD43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6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436D" w:rsidRPr="00BD436D" w:rsidRDefault="00BD436D" w:rsidP="00BD436D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СПИСОК ЛИТЕРАТУРЫ</w:t>
      </w:r>
    </w:p>
    <w:p w:rsidR="00BD436D" w:rsidRPr="00BD436D" w:rsidRDefault="00BD436D" w:rsidP="00BD436D">
      <w:pPr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6D" w:rsidRPr="00BD436D" w:rsidRDefault="00BD436D" w:rsidP="00BD436D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А.Б. Фомина, В.П. Голованов, Л.Н. </w:t>
      </w:r>
      <w:proofErr w:type="spellStart"/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Буйлова</w:t>
      </w:r>
      <w:proofErr w:type="spellEnd"/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Филиппова, Н.Н. Фомина. Организационно-педагогические основы развития учреждений дополнительного образования детей. – М., 1998. – 86 с. </w:t>
      </w:r>
    </w:p>
    <w:p w:rsidR="00BD436D" w:rsidRPr="00BD436D" w:rsidRDefault="00BD436D" w:rsidP="00BD436D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D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А.Исаев</w:t>
      </w:r>
      <w:proofErr w:type="spellEnd"/>
      <w:r w:rsidRPr="00BD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D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Ю.Лукашин</w:t>
      </w:r>
      <w:proofErr w:type="spellEnd"/>
      <w:r w:rsidRPr="00BD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Футбол. – Физкультура и спорт, М.1967.</w:t>
      </w:r>
    </w:p>
    <w:p w:rsidR="00BD436D" w:rsidRPr="00BD436D" w:rsidRDefault="00BD436D" w:rsidP="00BD436D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D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А.Чанади</w:t>
      </w:r>
      <w:proofErr w:type="spellEnd"/>
      <w:r w:rsidRPr="00BD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Футбол – техника. – Физкультура и спорт, М.1978</w:t>
      </w:r>
    </w:p>
    <w:p w:rsidR="00BD436D" w:rsidRPr="00BD436D" w:rsidRDefault="00BD436D" w:rsidP="00BD436D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D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Б.Т.Апухтин</w:t>
      </w:r>
      <w:proofErr w:type="spellEnd"/>
      <w:r w:rsidRPr="00BD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Техника футбола. – Физкультура и спорт, М.1958</w:t>
      </w:r>
    </w:p>
    <w:p w:rsidR="00BD436D" w:rsidRPr="00BD436D" w:rsidRDefault="00BD436D" w:rsidP="00BD436D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D4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Гагаева</w:t>
      </w:r>
      <w:proofErr w:type="spellEnd"/>
      <w:r w:rsidRPr="00BD4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Т.М. Психология футбола. М., </w:t>
      </w:r>
      <w:proofErr w:type="spellStart"/>
      <w:r w:rsidRPr="00BD4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ФиС</w:t>
      </w:r>
      <w:proofErr w:type="spellEnd"/>
      <w:r w:rsidRPr="00BD4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1969</w:t>
      </w:r>
    </w:p>
    <w:p w:rsidR="00BD436D" w:rsidRPr="00BD436D" w:rsidRDefault="00BD436D" w:rsidP="00BD436D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Дьячков В.И. Физическая подготовка спортсмена. М., </w:t>
      </w:r>
      <w:proofErr w:type="spellStart"/>
      <w:r w:rsidRPr="00BD4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ФиС</w:t>
      </w:r>
      <w:proofErr w:type="spellEnd"/>
      <w:r w:rsidRPr="00BD4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1967</w:t>
      </w:r>
    </w:p>
    <w:p w:rsidR="00BD436D" w:rsidRPr="00BD436D" w:rsidRDefault="00BD436D" w:rsidP="00BD436D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D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Переверзин</w:t>
      </w:r>
      <w:proofErr w:type="spellEnd"/>
      <w:r w:rsidRPr="00BD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И.И. Школьный спорт в России. Энциклопедия. М.:. Российская государственная академия физической культуры. 1994</w:t>
      </w:r>
    </w:p>
    <w:p w:rsidR="00BD436D" w:rsidRPr="00BD436D" w:rsidRDefault="00BD436D" w:rsidP="00BD436D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Переверзин</w:t>
      </w:r>
      <w:proofErr w:type="spellEnd"/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Школьный спорт в России. Энциклопедия. М.:. Российская государственная академия физической культуры. 1994.</w:t>
      </w:r>
    </w:p>
    <w:p w:rsidR="00BD436D" w:rsidRPr="00BD436D" w:rsidRDefault="00BD436D" w:rsidP="00BD436D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Перпелкин</w:t>
      </w:r>
      <w:proofErr w:type="spellEnd"/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Восстановление работоспособности футболистов. М.: Олимпия. 2000</w:t>
      </w:r>
    </w:p>
    <w:p w:rsidR="00BD436D" w:rsidRPr="00BD436D" w:rsidRDefault="00BD436D" w:rsidP="00BD436D">
      <w:pPr>
        <w:numPr>
          <w:ilvl w:val="0"/>
          <w:numId w:val="4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Футбол. Поурочная программа для учебно-тренировочных групп и групп спортивного совершенствования ДЮСШ и СДЮШОР. Под общей редакцией тренер</w:t>
      </w:r>
      <w:proofErr w:type="gramStart"/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методиста </w:t>
      </w:r>
      <w:proofErr w:type="spellStart"/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С.Н.Андреева</w:t>
      </w:r>
      <w:proofErr w:type="spellEnd"/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 1986 г</w:t>
      </w:r>
    </w:p>
    <w:p w:rsidR="00BD436D" w:rsidRPr="00BD436D" w:rsidRDefault="00BD436D" w:rsidP="00BD43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http://www.vevivi.ru/best/Vozrastnye-anatoma-fiziologicheskie-osobennosti-fizicheskogo-razvitiya-yunykh-futbolistov-ref228101.html</w:t>
      </w:r>
    </w:p>
    <w:p w:rsidR="00BD436D" w:rsidRPr="00BD436D" w:rsidRDefault="00BD436D" w:rsidP="00BD43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36D" w:rsidRPr="00BD436D" w:rsidRDefault="00BD436D" w:rsidP="00BD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ADC" w:rsidRDefault="00FC5ADC"/>
    <w:sectPr w:rsidR="00FC5ADC" w:rsidSect="00BD4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69F"/>
    <w:multiLevelType w:val="hybridMultilevel"/>
    <w:tmpl w:val="54DE3EF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65C5BA9"/>
    <w:multiLevelType w:val="hybridMultilevel"/>
    <w:tmpl w:val="3F726800"/>
    <w:lvl w:ilvl="0" w:tplc="4C642A9E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2575C5E"/>
    <w:multiLevelType w:val="hybridMultilevel"/>
    <w:tmpl w:val="7ED8A48E"/>
    <w:lvl w:ilvl="0" w:tplc="48D8FB94">
      <w:start w:val="5"/>
      <w:numFmt w:val="decimal"/>
      <w:lvlText w:val="%1."/>
      <w:lvlJc w:val="left"/>
      <w:pPr>
        <w:ind w:left="128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FE42573"/>
    <w:multiLevelType w:val="hybridMultilevel"/>
    <w:tmpl w:val="D478A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6D"/>
    <w:rsid w:val="001D53D6"/>
    <w:rsid w:val="003844D9"/>
    <w:rsid w:val="0060454A"/>
    <w:rsid w:val="00B81B59"/>
    <w:rsid w:val="00BD436D"/>
    <w:rsid w:val="00C5649C"/>
    <w:rsid w:val="00FC5ADC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3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49C"/>
    <w:rPr>
      <w:rFonts w:ascii="Tahoma" w:hAnsi="Tahoma" w:cs="Tahoma"/>
      <w:sz w:val="16"/>
      <w:szCs w:val="16"/>
    </w:rPr>
  </w:style>
  <w:style w:type="paragraph" w:styleId="a6">
    <w:name w:val="No Spacing"/>
    <w:qFormat/>
    <w:rsid w:val="0060454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yle2">
    <w:name w:val="Style2"/>
    <w:basedOn w:val="a"/>
    <w:rsid w:val="0060454A"/>
    <w:pPr>
      <w:widowControl w:val="0"/>
      <w:autoSpaceDE w:val="0"/>
      <w:autoSpaceDN w:val="0"/>
      <w:adjustRightInd w:val="0"/>
      <w:spacing w:after="0" w:line="3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0454A"/>
    <w:rPr>
      <w:rFonts w:ascii="Times New Roman" w:hAnsi="Times New Roman" w:cs="Times New Roman"/>
      <w:sz w:val="22"/>
      <w:szCs w:val="22"/>
    </w:rPr>
  </w:style>
  <w:style w:type="character" w:customStyle="1" w:styleId="c0">
    <w:name w:val="c0"/>
    <w:basedOn w:val="a0"/>
    <w:rsid w:val="0060454A"/>
  </w:style>
  <w:style w:type="character" w:customStyle="1" w:styleId="c3">
    <w:name w:val="c3"/>
    <w:basedOn w:val="a0"/>
    <w:rsid w:val="00604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3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49C"/>
    <w:rPr>
      <w:rFonts w:ascii="Tahoma" w:hAnsi="Tahoma" w:cs="Tahoma"/>
      <w:sz w:val="16"/>
      <w:szCs w:val="16"/>
    </w:rPr>
  </w:style>
  <w:style w:type="paragraph" w:styleId="a6">
    <w:name w:val="No Spacing"/>
    <w:qFormat/>
    <w:rsid w:val="0060454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yle2">
    <w:name w:val="Style2"/>
    <w:basedOn w:val="a"/>
    <w:rsid w:val="0060454A"/>
    <w:pPr>
      <w:widowControl w:val="0"/>
      <w:autoSpaceDE w:val="0"/>
      <w:autoSpaceDN w:val="0"/>
      <w:adjustRightInd w:val="0"/>
      <w:spacing w:after="0" w:line="3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0454A"/>
    <w:rPr>
      <w:rFonts w:ascii="Times New Roman" w:hAnsi="Times New Roman" w:cs="Times New Roman"/>
      <w:sz w:val="22"/>
      <w:szCs w:val="22"/>
    </w:rPr>
  </w:style>
  <w:style w:type="character" w:customStyle="1" w:styleId="c0">
    <w:name w:val="c0"/>
    <w:basedOn w:val="a0"/>
    <w:rsid w:val="0060454A"/>
  </w:style>
  <w:style w:type="character" w:customStyle="1" w:styleId="c3">
    <w:name w:val="c3"/>
    <w:basedOn w:val="a0"/>
    <w:rsid w:val="0060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4682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2020-09-30T09:54:00Z</cp:lastPrinted>
  <dcterms:created xsi:type="dcterms:W3CDTF">2019-03-20T13:44:00Z</dcterms:created>
  <dcterms:modified xsi:type="dcterms:W3CDTF">2023-10-19T13:09:00Z</dcterms:modified>
</cp:coreProperties>
</file>