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DF" w:rsidRPr="00E14CDF" w:rsidRDefault="00E14CDF" w:rsidP="005B3A6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14CDF">
        <w:rPr>
          <w:rFonts w:ascii="Times New Roman" w:hAnsi="Times New Roman" w:cs="Times New Roman"/>
          <w:sz w:val="24"/>
          <w:szCs w:val="24"/>
        </w:rPr>
        <w:t>Осипова Л.И. воспитатель высшей квалификационной категории</w:t>
      </w:r>
    </w:p>
    <w:p w:rsidR="00E14CDF" w:rsidRDefault="00E14CDF" w:rsidP="005B3A6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A67" w:rsidRDefault="005B3A67" w:rsidP="005B3A6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67">
        <w:rPr>
          <w:rFonts w:ascii="Times New Roman" w:hAnsi="Times New Roman" w:cs="Times New Roman"/>
          <w:b/>
          <w:sz w:val="28"/>
          <w:szCs w:val="28"/>
        </w:rPr>
        <w:t>Подготовка руки дошкольника к письму</w:t>
      </w:r>
    </w:p>
    <w:p w:rsidR="00E14CDF" w:rsidRPr="005B3A67" w:rsidRDefault="00E14CDF" w:rsidP="005B3A6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D37" w:rsidRPr="00E90FB9" w:rsidRDefault="00C377BA" w:rsidP="009836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B9">
        <w:rPr>
          <w:rFonts w:ascii="Times New Roman" w:hAnsi="Times New Roman" w:cs="Times New Roman"/>
          <w:sz w:val="28"/>
          <w:szCs w:val="28"/>
        </w:rPr>
        <w:t>В семье растет ребенок. Сколько хлопот, у родителей старающихся дать ему хорошее воспитание и жизнь организовать «лучше, чем у нас была». Время пролетает незаметно и вот уже ваше чадо не помещается под столом. В шесть лет родители понимают, что дошкольное детство скоро кончится, и начнутся школьные заботы. Стараются все родители записать ребёнка в «</w:t>
      </w:r>
      <w:proofErr w:type="spellStart"/>
      <w:r w:rsidRPr="00E90FB9">
        <w:rPr>
          <w:rFonts w:ascii="Times New Roman" w:hAnsi="Times New Roman" w:cs="Times New Roman"/>
          <w:sz w:val="28"/>
          <w:szCs w:val="28"/>
        </w:rPr>
        <w:t>малышкину</w:t>
      </w:r>
      <w:proofErr w:type="spellEnd"/>
      <w:r w:rsidRPr="00E90FB9">
        <w:rPr>
          <w:rFonts w:ascii="Times New Roman" w:hAnsi="Times New Roman" w:cs="Times New Roman"/>
          <w:sz w:val="28"/>
          <w:szCs w:val="28"/>
        </w:rPr>
        <w:t>»  школу, чтобы привык к школе, к учителю, к детям и, конечно  же, подготовить ребенка к урокам.</w:t>
      </w:r>
    </w:p>
    <w:p w:rsidR="00D46F3A" w:rsidRPr="00E90FB9" w:rsidRDefault="00C377BA" w:rsidP="00C37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B9">
        <w:rPr>
          <w:rFonts w:ascii="Times New Roman" w:hAnsi="Times New Roman" w:cs="Times New Roman"/>
          <w:sz w:val="28"/>
          <w:szCs w:val="28"/>
        </w:rPr>
        <w:t xml:space="preserve">И тут только </w:t>
      </w:r>
      <w:r w:rsidR="00F2231C" w:rsidRPr="00E90FB9">
        <w:rPr>
          <w:rFonts w:ascii="Times New Roman" w:hAnsi="Times New Roman" w:cs="Times New Roman"/>
          <w:sz w:val="28"/>
          <w:szCs w:val="28"/>
        </w:rPr>
        <w:t>обнаруживается,</w:t>
      </w:r>
      <w:r w:rsidRPr="00E90FB9">
        <w:rPr>
          <w:rFonts w:ascii="Times New Roman" w:hAnsi="Times New Roman" w:cs="Times New Roman"/>
          <w:sz w:val="28"/>
          <w:szCs w:val="28"/>
        </w:rPr>
        <w:t xml:space="preserve"> что ребенок не может правильно держать ручку. </w:t>
      </w:r>
      <w:r w:rsidR="00983606" w:rsidRPr="00E90FB9">
        <w:rPr>
          <w:rFonts w:ascii="Times New Roman" w:hAnsi="Times New Roman" w:cs="Times New Roman"/>
          <w:sz w:val="28"/>
          <w:szCs w:val="28"/>
        </w:rPr>
        <w:t>Мой м</w:t>
      </w:r>
      <w:r w:rsidRPr="00E90FB9">
        <w:rPr>
          <w:rFonts w:ascii="Times New Roman" w:hAnsi="Times New Roman" w:cs="Times New Roman"/>
          <w:sz w:val="28"/>
          <w:szCs w:val="28"/>
        </w:rPr>
        <w:t>ноголетний опыт работы показывает, что у 50% дошкольников не сформирован трехпальцевый захват</w:t>
      </w:r>
      <w:r w:rsidR="00F2231C" w:rsidRPr="00E90FB9">
        <w:rPr>
          <w:rFonts w:ascii="Times New Roman" w:hAnsi="Times New Roman" w:cs="Times New Roman"/>
          <w:sz w:val="28"/>
          <w:szCs w:val="28"/>
        </w:rPr>
        <w:t>.</w:t>
      </w:r>
      <w:r w:rsidR="00D46F3A" w:rsidRPr="00E90FB9">
        <w:rPr>
          <w:rFonts w:ascii="Times New Roman" w:hAnsi="Times New Roman" w:cs="Times New Roman"/>
          <w:sz w:val="28"/>
          <w:szCs w:val="28"/>
        </w:rPr>
        <w:t xml:space="preserve"> </w:t>
      </w:r>
      <w:r w:rsidR="00D46F3A" w:rsidRPr="00E90F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2875" cy="2012084"/>
            <wp:effectExtent l="19050" t="0" r="3175" b="0"/>
            <wp:docPr id="1" name="Рисунок 0" descr="DSCN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807" cy="201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F3A" w:rsidRPr="00E90F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1810" cy="2026285"/>
            <wp:effectExtent l="19050" t="0" r="3290" b="0"/>
            <wp:docPr id="3" name="Рисунок 1" descr="DSCN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81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F3A" w:rsidRPr="00E90FB9" w:rsidRDefault="00D46F3A" w:rsidP="00C37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7BA" w:rsidRPr="00E90FB9" w:rsidRDefault="00D46F3A" w:rsidP="009836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B9">
        <w:rPr>
          <w:rFonts w:ascii="Times New Roman" w:hAnsi="Times New Roman" w:cs="Times New Roman"/>
          <w:sz w:val="28"/>
          <w:szCs w:val="28"/>
        </w:rPr>
        <w:t>Это приводит к определенным последствиям – неправильное освещение страницы, на которой работает дошкольник, к неправильной посадке за столом.</w:t>
      </w:r>
    </w:p>
    <w:p w:rsidR="001E1F9D" w:rsidRPr="00E90FB9" w:rsidRDefault="001E1F9D" w:rsidP="009836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B9">
        <w:rPr>
          <w:rFonts w:ascii="Times New Roman" w:hAnsi="Times New Roman" w:cs="Times New Roman"/>
          <w:sz w:val="28"/>
          <w:szCs w:val="28"/>
        </w:rPr>
        <w:t>Развитие  мелкой моторики пальцев рук осуществляется у детей с 6-7 месячного возраста. Захват погремушки и других игрушек, поглаживание пальчиков ребенка, мудрые пальчиковые игр</w:t>
      </w:r>
      <w:r w:rsidR="00EC1150" w:rsidRPr="00E90FB9">
        <w:rPr>
          <w:rFonts w:ascii="Times New Roman" w:hAnsi="Times New Roman" w:cs="Times New Roman"/>
          <w:sz w:val="28"/>
          <w:szCs w:val="28"/>
        </w:rPr>
        <w:t>ы, такие знакомые нам с детства «</w:t>
      </w:r>
      <w:r w:rsidRPr="00E90FB9">
        <w:rPr>
          <w:rFonts w:ascii="Times New Roman" w:hAnsi="Times New Roman" w:cs="Times New Roman"/>
          <w:sz w:val="28"/>
          <w:szCs w:val="28"/>
        </w:rPr>
        <w:t>Сорка</w:t>
      </w:r>
      <w:r w:rsidR="00E90FB9">
        <w:rPr>
          <w:rFonts w:ascii="Times New Roman" w:hAnsi="Times New Roman" w:cs="Times New Roman"/>
          <w:sz w:val="28"/>
          <w:szCs w:val="28"/>
        </w:rPr>
        <w:t xml:space="preserve"> </w:t>
      </w:r>
      <w:r w:rsidRPr="00E90FB9">
        <w:rPr>
          <w:rFonts w:ascii="Times New Roman" w:hAnsi="Times New Roman" w:cs="Times New Roman"/>
          <w:sz w:val="28"/>
          <w:szCs w:val="28"/>
        </w:rPr>
        <w:t>- ворона</w:t>
      </w:r>
      <w:r w:rsidR="00EC1150" w:rsidRPr="00E90FB9">
        <w:rPr>
          <w:rFonts w:ascii="Times New Roman" w:hAnsi="Times New Roman" w:cs="Times New Roman"/>
          <w:sz w:val="28"/>
          <w:szCs w:val="28"/>
        </w:rPr>
        <w:t>, кашу варила деток кормила», вот что влияет  и готовит маленькую ручку к письму. Ведь в таких простых, часто повторяемых играх с малышом задействуются все пальцы обеих рук. Загибаются, разгибаются, кругами поворачиваются по ладошке, ребенку доставляя массу радостных впечатлений.</w:t>
      </w:r>
    </w:p>
    <w:p w:rsidR="00EC1150" w:rsidRPr="00E90FB9" w:rsidRDefault="00EC1150" w:rsidP="00E90F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B9">
        <w:rPr>
          <w:rFonts w:ascii="Times New Roman" w:hAnsi="Times New Roman" w:cs="Times New Roman"/>
          <w:sz w:val="28"/>
          <w:szCs w:val="28"/>
        </w:rPr>
        <w:t xml:space="preserve">Поначалу пальцы малыша не слушаются, мама придерживает их </w:t>
      </w:r>
      <w:r w:rsidR="00E90FB9" w:rsidRPr="00E90FB9">
        <w:rPr>
          <w:rFonts w:ascii="Times New Roman" w:hAnsi="Times New Roman" w:cs="Times New Roman"/>
          <w:sz w:val="28"/>
          <w:szCs w:val="28"/>
        </w:rPr>
        <w:t>рукой,</w:t>
      </w:r>
      <w:r w:rsidRPr="00E90FB9">
        <w:rPr>
          <w:rFonts w:ascii="Times New Roman" w:hAnsi="Times New Roman" w:cs="Times New Roman"/>
          <w:sz w:val="28"/>
          <w:szCs w:val="28"/>
        </w:rPr>
        <w:t xml:space="preserve"> и постепенно привыкают выполнять самостоятельно движения, согласно речевому сопровождению.</w:t>
      </w:r>
    </w:p>
    <w:p w:rsidR="000933AB" w:rsidRPr="00E90FB9" w:rsidRDefault="00EC1150" w:rsidP="000933AB">
      <w:pPr>
        <w:keepNext/>
        <w:ind w:firstLine="708"/>
        <w:jc w:val="both"/>
        <w:rPr>
          <w:rFonts w:ascii="Times New Roman" w:hAnsi="Times New Roman" w:cs="Times New Roman"/>
        </w:rPr>
      </w:pPr>
      <w:r w:rsidRPr="00E90FB9">
        <w:rPr>
          <w:rFonts w:ascii="Times New Roman" w:hAnsi="Times New Roman" w:cs="Times New Roman"/>
          <w:sz w:val="28"/>
          <w:szCs w:val="28"/>
        </w:rPr>
        <w:lastRenderedPageBreak/>
        <w:t xml:space="preserve">Начиная с полуторагодовалого возраста, учите малыша застегивать пуговицы, расстегивать. Для стимуляции </w:t>
      </w:r>
      <w:r w:rsidR="000933AB" w:rsidRPr="00E90FB9">
        <w:rPr>
          <w:rFonts w:ascii="Times New Roman" w:hAnsi="Times New Roman" w:cs="Times New Roman"/>
          <w:sz w:val="28"/>
          <w:szCs w:val="28"/>
        </w:rPr>
        <w:t>интереса</w:t>
      </w:r>
      <w:r w:rsidRPr="00E90FB9">
        <w:rPr>
          <w:rFonts w:ascii="Times New Roman" w:hAnsi="Times New Roman" w:cs="Times New Roman"/>
          <w:sz w:val="28"/>
          <w:szCs w:val="28"/>
        </w:rPr>
        <w:t xml:space="preserve"> сшейте сами простую обучающую (дидактическую) игрушку </w:t>
      </w:r>
      <w:r w:rsidR="000933AB" w:rsidRPr="00E90FB9">
        <w:rPr>
          <w:rFonts w:ascii="Times New Roman" w:hAnsi="Times New Roman" w:cs="Times New Roman"/>
          <w:sz w:val="28"/>
          <w:szCs w:val="28"/>
        </w:rPr>
        <w:t>или,</w:t>
      </w:r>
      <w:r w:rsidRPr="00E90FB9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0933AB" w:rsidRPr="00E90FB9">
        <w:rPr>
          <w:rFonts w:ascii="Times New Roman" w:hAnsi="Times New Roman" w:cs="Times New Roman"/>
          <w:sz w:val="28"/>
          <w:szCs w:val="28"/>
        </w:rPr>
        <w:t>концов,</w:t>
      </w:r>
      <w:r w:rsidRPr="00E90FB9">
        <w:rPr>
          <w:rFonts w:ascii="Times New Roman" w:hAnsi="Times New Roman" w:cs="Times New Roman"/>
          <w:sz w:val="28"/>
          <w:szCs w:val="28"/>
        </w:rPr>
        <w:t xml:space="preserve"> купите</w:t>
      </w:r>
      <w:r w:rsidR="000933AB" w:rsidRPr="00E90FB9">
        <w:rPr>
          <w:rFonts w:ascii="Times New Roman" w:hAnsi="Times New Roman" w:cs="Times New Roman"/>
          <w:sz w:val="28"/>
          <w:szCs w:val="28"/>
        </w:rPr>
        <w:t>, сейчас с этим нет проблем. Но, приобретя игрушку, не просто дайте в руки и ждите, что он будет сам играть. Научите, покажите, обыграйте.</w:t>
      </w:r>
      <w:r w:rsidR="000933AB" w:rsidRPr="00E90F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2225" cy="3826532"/>
            <wp:effectExtent l="19050" t="0" r="3175" b="0"/>
            <wp:docPr id="4" name="Рисунок 3" descr="DSCN1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6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2225" cy="382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150" w:rsidRPr="00E90FB9" w:rsidRDefault="000933AB" w:rsidP="000933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FB9">
        <w:rPr>
          <w:rFonts w:ascii="Times New Roman" w:hAnsi="Times New Roman" w:cs="Times New Roman"/>
          <w:sz w:val="28"/>
          <w:szCs w:val="28"/>
        </w:rPr>
        <w:t>Ой, пятнышки у божьей коровки пропали, помоги ей…</w:t>
      </w:r>
    </w:p>
    <w:p w:rsidR="000933AB" w:rsidRPr="00E90FB9" w:rsidRDefault="000933AB" w:rsidP="009836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B9">
        <w:rPr>
          <w:rFonts w:ascii="Times New Roman" w:hAnsi="Times New Roman" w:cs="Times New Roman"/>
          <w:sz w:val="28"/>
          <w:szCs w:val="28"/>
        </w:rPr>
        <w:t xml:space="preserve">От степени </w:t>
      </w:r>
      <w:proofErr w:type="spellStart"/>
      <w:r w:rsidRPr="00E90FB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90FB9">
        <w:rPr>
          <w:rFonts w:ascii="Times New Roman" w:hAnsi="Times New Roman" w:cs="Times New Roman"/>
          <w:sz w:val="28"/>
          <w:szCs w:val="28"/>
        </w:rPr>
        <w:t xml:space="preserve"> движений пальцев рук зависит напрямую развитие речи ребенка. Этот факт подтверждают сотрудники Института физиологии АПН, изучая деятельность детского мозга, психику детей</w:t>
      </w:r>
      <w:r w:rsidR="00983606" w:rsidRPr="00E90FB9">
        <w:rPr>
          <w:rFonts w:ascii="Times New Roman" w:hAnsi="Times New Roman" w:cs="Times New Roman"/>
          <w:sz w:val="28"/>
          <w:szCs w:val="28"/>
        </w:rPr>
        <w:t>, указывая на огромное стимулирующее значение функции руки.</w:t>
      </w:r>
    </w:p>
    <w:p w:rsidR="004902E5" w:rsidRPr="00E90FB9" w:rsidRDefault="00983606" w:rsidP="004902E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0FB9">
        <w:rPr>
          <w:rFonts w:ascii="Times New Roman" w:hAnsi="Times New Roman" w:cs="Times New Roman"/>
          <w:b w:val="0"/>
          <w:color w:val="auto"/>
          <w:sz w:val="28"/>
          <w:szCs w:val="28"/>
        </w:rPr>
        <w:t>Для приобретения хорошей подвижности, гибкости пальчиков можно использовать различные способы, не сопровождаемые специальными стихами. Некоторые</w:t>
      </w:r>
      <w:r w:rsidR="004902E5" w:rsidRPr="00E90FB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E90F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часто используемые мною в работе</w:t>
      </w:r>
      <w:r w:rsidR="004902E5" w:rsidRPr="00E90F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E90F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 можете увидеть на фото. Подумайте над моими словами и задумайтесь, не пора ли начать готовить руку вашего малыша </w:t>
      </w:r>
      <w:r w:rsidR="006C0029" w:rsidRPr="006C0029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5.75pt;margin-top:197.3pt;width:213.05pt;height:.05pt;z-index:251663360;mso-position-horizontal-relative:text;mso-position-vertical-relative:text" stroked="f">
            <v:textbox style="mso-fit-shape-to-text:t" inset="0,0,0,0">
              <w:txbxContent>
                <w:p w:rsidR="00C211C4" w:rsidRPr="00134B86" w:rsidRDefault="00C211C4" w:rsidP="00C211C4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t>Массаж ладони орехом</w:t>
                  </w:r>
                </w:p>
              </w:txbxContent>
            </v:textbox>
            <w10:wrap type="square"/>
          </v:shape>
        </w:pict>
      </w:r>
      <w:r w:rsidR="004902E5" w:rsidRPr="00E90FB9">
        <w:rPr>
          <w:rFonts w:ascii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476625" y="990600"/>
            <wp:positionH relativeFrom="margin">
              <wp:align>right</wp:align>
            </wp:positionH>
            <wp:positionV relativeFrom="margin">
              <wp:align>bottom</wp:align>
            </wp:positionV>
            <wp:extent cx="2705735" cy="2029460"/>
            <wp:effectExtent l="38100" t="57150" r="113665" b="104140"/>
            <wp:wrapSquare wrapText="bothSides"/>
            <wp:docPr id="6" name="Рисунок 4" descr="DSCN1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6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20294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90FB9">
        <w:rPr>
          <w:rFonts w:ascii="Times New Roman" w:hAnsi="Times New Roman" w:cs="Times New Roman"/>
          <w:b w:val="0"/>
          <w:color w:val="auto"/>
          <w:sz w:val="28"/>
          <w:szCs w:val="28"/>
        </w:rPr>
        <w:t>к письму!</w:t>
      </w:r>
    </w:p>
    <w:p w:rsidR="004902E5" w:rsidRPr="00E90FB9" w:rsidRDefault="006C0029" w:rsidP="004902E5">
      <w:pPr>
        <w:pStyle w:val="a5"/>
        <w:keepNext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26" type="#_x0000_t202" style="position:absolute;left:0;text-align:left;margin-left:-56.55pt;margin-top:185.55pt;width:246.75pt;height:.05pt;z-index:251661312" stroked="f">
            <v:textbox style="mso-fit-shape-to-text:t" inset="0,0,0,0">
              <w:txbxContent>
                <w:p w:rsidR="004902E5" w:rsidRPr="004902E5" w:rsidRDefault="004902E5" w:rsidP="004902E5">
                  <w:pPr>
                    <w:pStyle w:val="a5"/>
                    <w:rPr>
                      <w:noProof/>
                      <w:sz w:val="28"/>
                      <w:szCs w:val="28"/>
                    </w:rPr>
                  </w:pPr>
                  <w:r w:rsidRPr="004902E5">
                    <w:rPr>
                      <w:sz w:val="28"/>
                      <w:szCs w:val="28"/>
                    </w:rPr>
                    <w:t>Наматывание клубочка</w:t>
                  </w:r>
                </w:p>
              </w:txbxContent>
            </v:textbox>
            <w10:wrap type="square"/>
          </v:shape>
        </w:pict>
      </w:r>
      <w:r w:rsidR="004902E5" w:rsidRPr="00E90FB9">
        <w:rPr>
          <w:rFonts w:ascii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-53340</wp:posOffset>
            </wp:positionV>
            <wp:extent cx="3133725" cy="2352675"/>
            <wp:effectExtent l="19050" t="0" r="9525" b="0"/>
            <wp:wrapSquare wrapText="bothSides"/>
            <wp:docPr id="7" name="Рисунок 6" descr="DSCN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5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2E5" w:rsidRPr="00E90FB9">
        <w:rPr>
          <w:rFonts w:ascii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832202" cy="2124075"/>
            <wp:effectExtent l="19050" t="0" r="6248" b="0"/>
            <wp:docPr id="8" name="Рисунок 7" descr="DSCN1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6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733" cy="213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2E5" w:rsidRPr="00E90FB9" w:rsidRDefault="004902E5" w:rsidP="004902E5">
      <w:pPr>
        <w:pStyle w:val="a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0F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0FB9">
        <w:rPr>
          <w:rFonts w:ascii="Times New Roman" w:hAnsi="Times New Roman" w:cs="Times New Roman"/>
          <w:noProof/>
          <w:sz w:val="28"/>
          <w:szCs w:val="28"/>
        </w:rPr>
        <w:t xml:space="preserve"> Игры с палочками</w:t>
      </w:r>
    </w:p>
    <w:p w:rsidR="00C211C4" w:rsidRPr="00E90FB9" w:rsidRDefault="00C211C4" w:rsidP="00C211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0F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Плетение коврика</w:t>
      </w:r>
    </w:p>
    <w:p w:rsidR="00C211C4" w:rsidRPr="00E90FB9" w:rsidRDefault="00C211C4" w:rsidP="00C211C4">
      <w:pPr>
        <w:pStyle w:val="a5"/>
        <w:keepNext/>
        <w:ind w:firstLine="708"/>
        <w:jc w:val="both"/>
        <w:rPr>
          <w:rFonts w:ascii="Times New Roman" w:hAnsi="Times New Roman" w:cs="Times New Roman"/>
        </w:rPr>
      </w:pPr>
      <w:r w:rsidRPr="00E90FB9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990850" cy="2243057"/>
            <wp:effectExtent l="19050" t="0" r="0" b="0"/>
            <wp:docPr id="18" name="Рисунок 10" descr="DSCN1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6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678" cy="224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1C4" w:rsidRPr="00E90FB9" w:rsidRDefault="00C211C4" w:rsidP="00C211C4">
      <w:pPr>
        <w:pStyle w:val="a5"/>
        <w:keepNext/>
        <w:ind w:firstLine="708"/>
        <w:jc w:val="both"/>
        <w:rPr>
          <w:rFonts w:ascii="Times New Roman" w:hAnsi="Times New Roman" w:cs="Times New Roman"/>
        </w:rPr>
      </w:pPr>
    </w:p>
    <w:p w:rsidR="00C211C4" w:rsidRPr="00E90FB9" w:rsidRDefault="00C211C4" w:rsidP="00C211C4">
      <w:pPr>
        <w:pStyle w:val="a5"/>
        <w:keepNext/>
        <w:ind w:firstLine="708"/>
        <w:jc w:val="both"/>
        <w:rPr>
          <w:rFonts w:ascii="Times New Roman" w:hAnsi="Times New Roman" w:cs="Times New Roman"/>
        </w:rPr>
      </w:pPr>
    </w:p>
    <w:p w:rsidR="00C211C4" w:rsidRPr="00E90FB9" w:rsidRDefault="00C211C4" w:rsidP="00C211C4">
      <w:pPr>
        <w:pStyle w:val="a5"/>
        <w:keepNext/>
        <w:ind w:firstLine="708"/>
        <w:jc w:val="both"/>
        <w:rPr>
          <w:rFonts w:ascii="Times New Roman" w:hAnsi="Times New Roman" w:cs="Times New Roman"/>
        </w:rPr>
      </w:pPr>
      <w:r w:rsidRPr="00E90FB9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495675" cy="2621661"/>
            <wp:effectExtent l="19050" t="0" r="0" b="0"/>
            <wp:docPr id="16" name="Рисунок 11" descr="DSCN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6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953" cy="262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3AB" w:rsidRPr="00E90FB9" w:rsidRDefault="00C211C4" w:rsidP="00C211C4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0F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82C85" w:rsidRPr="00E90FB9">
        <w:rPr>
          <w:rFonts w:ascii="Times New Roman" w:hAnsi="Times New Roman" w:cs="Times New Roman"/>
          <w:sz w:val="28"/>
          <w:szCs w:val="28"/>
        </w:rPr>
        <w:t>Кто быстрее доедет?</w:t>
      </w:r>
    </w:p>
    <w:sectPr w:rsidR="000933AB" w:rsidRPr="00E90FB9" w:rsidSect="0065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D37"/>
    <w:rsid w:val="000933AB"/>
    <w:rsid w:val="000A69F6"/>
    <w:rsid w:val="001E1F9D"/>
    <w:rsid w:val="003529A0"/>
    <w:rsid w:val="00382C85"/>
    <w:rsid w:val="004902E5"/>
    <w:rsid w:val="004C57EA"/>
    <w:rsid w:val="005B3A67"/>
    <w:rsid w:val="00656848"/>
    <w:rsid w:val="006C0029"/>
    <w:rsid w:val="00734D2E"/>
    <w:rsid w:val="00827C20"/>
    <w:rsid w:val="00983606"/>
    <w:rsid w:val="00983BFE"/>
    <w:rsid w:val="00C211C4"/>
    <w:rsid w:val="00C377BA"/>
    <w:rsid w:val="00D46F3A"/>
    <w:rsid w:val="00E14CDF"/>
    <w:rsid w:val="00E90FB9"/>
    <w:rsid w:val="00EC1150"/>
    <w:rsid w:val="00EF1D37"/>
    <w:rsid w:val="00F2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F3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933A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2016-09-25T14:59:00Z</dcterms:created>
  <dcterms:modified xsi:type="dcterms:W3CDTF">2016-11-24T07:23:00Z</dcterms:modified>
</cp:coreProperties>
</file>