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56"/>
          <w:szCs w:val="56"/>
        </w:rPr>
      </w:pPr>
    </w:p>
    <w:p>
      <w:pPr>
        <w:jc w:val="center"/>
        <w:rPr>
          <w:rFonts w:ascii="Times New Roman" w:hAnsi="Times New Roman"/>
          <w:b/>
          <w:bCs w:val="0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32"/>
          <w:szCs w:val="32"/>
        </w:rPr>
        <w:t>Консультация для родителей</w:t>
      </w:r>
    </w:p>
    <w:p>
      <w:pPr>
        <w:jc w:val="center"/>
        <w:rPr>
          <w:rFonts w:ascii="Times New Roman" w:hAnsi="Times New Roman"/>
          <w:b/>
          <w:bCs w:val="0"/>
          <w:sz w:val="32"/>
          <w:szCs w:val="32"/>
        </w:rPr>
      </w:pPr>
      <w:r>
        <w:rPr>
          <w:rFonts w:hint="default" w:ascii="Times New Roman" w:hAnsi="Times New Roman"/>
          <w:b/>
          <w:bCs w:val="0"/>
          <w:sz w:val="32"/>
          <w:szCs w:val="32"/>
        </w:rPr>
        <w:t>«Развитие творческих способностей детей дошкольного возраста через театрализованную деятельность»</w:t>
      </w:r>
    </w:p>
    <w:p>
      <w:pPr>
        <w:rPr>
          <w:rFonts w:ascii="Times New Roman" w:hAnsi="Times New Roman"/>
          <w:sz w:val="56"/>
          <w:szCs w:val="56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>
      <w:pPr>
        <w:tabs>
          <w:tab w:val="left" w:pos="2862"/>
        </w:tabs>
        <w:jc w:val="both"/>
        <w:rPr>
          <w:rFonts w:ascii="Times New Roman" w:hAnsi="Times New Roman"/>
          <w:sz w:val="56"/>
          <w:szCs w:val="56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2862"/>
        </w:tabs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Федина Т.С.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56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умело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 репликами персонажей, собственных высказываний незаметно активизируется словарь ребенка, совершенствуется звуковая культура речи, ее интонационный строй. Театрализованная деятельность является источником развития чувств, глубоких переживаний и открытий ребенка, приобщает его к духовным ценностям, развивает эмоциональную сферу ребенка, заставляет его сочувствовать персонажам, сопереживать разыгрываемым событиям.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56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Театрализованная деятельность - важнейшее средство развития у детей эмпатии,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 В театрализованной деятельности огромную роль играет воспитатель. Театрализованная деятельность выполняет одновременно познавательную, воспитательную и развивающую функции.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56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ascii="Cambria" w:hAnsi="Cambria" w:eastAsia="Cambria" w:cs="Cambria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Театрализованная деятельность включает в себя: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56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Просмотр кукольных спектаклей и беседы по ним; Разыгрывание разнообразных сказок и инсценировок; Упражнения по формированию выразительности исполнения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(вербальной и невербальной)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; Упражнения по социально-эмоциональному развитию детей дошкольного возраста;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56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Содержанием таких занятий является не только знакомство с текстом какого-либо литературного произведения или сказки, но и жестами, мимикой, движением.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56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Cambria" w:hAnsi="Cambria" w:eastAsia="Cambria" w:cs="Cambria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Построение среды для театрализованной деятельности.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56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 Индивидуальные социально-психологические особенности ребенка. Особенности его эмоционально-личностного развития;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56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Интересы, склонности, предпочтения и потребности; Любознательность, исследовательский интерес и творческие способности; Возрастные и полоролевые особенности.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56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vertAlign w:val="baseline"/>
        </w:rPr>
        <w:t>Театр и родители.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54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На первых порах главную роль в театрализованной деятельности берут на себя родители, 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рассказывая и показывая различные сказки и потешки.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 Домашний театр - это совокупность театрализованных игр и разнообразных видов театра. Для домашнего пользования доступны - кукольный, настольный, теневой театры. 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 ,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В любом случае совместная работа педагогов и родителей способствует интеллектуальному, эмоциональному и эстетическому развитию детей. 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>
      <w:pPr>
        <w:keepNext w:val="0"/>
        <w:keepLines w:val="0"/>
        <w:pageBreakBefore w:val="0"/>
        <w:widowControl/>
        <w:tabs>
          <w:tab w:val="left" w:pos="28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ar(--bs-font-sans-serif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2024-03-23T07:59:52Z</dcterms:created>
  <dc:creator>home</dc:creator>
  <cp:lastModifiedBy>Татьяна Федина</cp:lastModifiedBy>
  <dcterms:modified xsi:type="dcterms:W3CDTF">2024-03-23T08:04:15Z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12C65ADA67184ECB9B9E9342AC025F18_12</vt:lpwstr>
  </property>
</Properties>
</file>