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01" w:rsidRPr="004B1654" w:rsidRDefault="004B1654" w:rsidP="004B165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654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</w:t>
      </w:r>
      <w:r w:rsidR="007B0C2E"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 «Детский сад №112</w:t>
      </w:r>
      <w:r w:rsidRPr="004B1654">
        <w:rPr>
          <w:rFonts w:ascii="Times New Roman" w:hAnsi="Times New Roman" w:cs="Times New Roman"/>
          <w:b/>
          <w:sz w:val="28"/>
          <w:szCs w:val="28"/>
        </w:rPr>
        <w:t>» выплаты с</w:t>
      </w:r>
      <w:r w:rsidR="007B0C2E">
        <w:rPr>
          <w:rFonts w:ascii="Times New Roman" w:hAnsi="Times New Roman" w:cs="Times New Roman"/>
          <w:b/>
          <w:sz w:val="28"/>
          <w:szCs w:val="28"/>
        </w:rPr>
        <w:t>типендий не производит. И</w:t>
      </w:r>
      <w:r w:rsidRPr="004B1654">
        <w:rPr>
          <w:rFonts w:ascii="Times New Roman" w:hAnsi="Times New Roman" w:cs="Times New Roman"/>
          <w:b/>
          <w:sz w:val="28"/>
          <w:szCs w:val="28"/>
        </w:rPr>
        <w:t>нтерната и общежития</w:t>
      </w:r>
      <w:r w:rsidR="007B0C2E">
        <w:rPr>
          <w:rFonts w:ascii="Times New Roman" w:hAnsi="Times New Roman" w:cs="Times New Roman"/>
          <w:b/>
          <w:sz w:val="28"/>
          <w:szCs w:val="28"/>
        </w:rPr>
        <w:t xml:space="preserve"> не имеет</w:t>
      </w:r>
      <w:r w:rsidRPr="004B1654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sectPr w:rsidR="00C16101" w:rsidRPr="004B1654" w:rsidSect="009E1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54"/>
    <w:rsid w:val="004B1654"/>
    <w:rsid w:val="007B0C2E"/>
    <w:rsid w:val="009E14ED"/>
    <w:rsid w:val="00C1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2019-10-07T06:36:00Z</dcterms:created>
  <dcterms:modified xsi:type="dcterms:W3CDTF">2019-10-07T06:36:00Z</dcterms:modified>
</cp:coreProperties>
</file>