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696" w:rsidRPr="00AB3300" w:rsidRDefault="00EB7696" w:rsidP="00EB7696">
      <w:pPr>
        <w:tabs>
          <w:tab w:val="left" w:pos="317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300">
        <w:rPr>
          <w:rFonts w:ascii="Times New Roman" w:hAnsi="Times New Roman" w:cs="Times New Roman"/>
          <w:b/>
          <w:sz w:val="28"/>
          <w:szCs w:val="28"/>
        </w:rPr>
        <w:t>Структурное подразделение «Детский сад комбинированного вида «Ягодка»</w:t>
      </w:r>
    </w:p>
    <w:p w:rsidR="00EB7696" w:rsidRPr="00AB3300" w:rsidRDefault="00EB7696" w:rsidP="00EB7696">
      <w:pPr>
        <w:widowControl w:val="0"/>
        <w:tabs>
          <w:tab w:val="left" w:pos="3174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300">
        <w:rPr>
          <w:rFonts w:ascii="Times New Roman" w:hAnsi="Times New Roman" w:cs="Times New Roman"/>
          <w:b/>
          <w:sz w:val="28"/>
          <w:szCs w:val="28"/>
        </w:rPr>
        <w:t>Муниципального бюджетного дошкольного образовательного учреждения</w:t>
      </w:r>
    </w:p>
    <w:p w:rsidR="00EB7696" w:rsidRPr="00AB3300" w:rsidRDefault="00EB7696" w:rsidP="00EB7696">
      <w:pPr>
        <w:widowControl w:val="0"/>
        <w:tabs>
          <w:tab w:val="left" w:pos="3174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300">
        <w:rPr>
          <w:rFonts w:ascii="Times New Roman" w:hAnsi="Times New Roman" w:cs="Times New Roman"/>
          <w:b/>
          <w:sz w:val="28"/>
          <w:szCs w:val="28"/>
        </w:rPr>
        <w:t xml:space="preserve"> «Детский сад «Планета детства» комбинированного вида» </w:t>
      </w:r>
    </w:p>
    <w:p w:rsidR="00EB7696" w:rsidRDefault="00EB7696" w:rsidP="00EB76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EB7696" w:rsidRDefault="00EB7696" w:rsidP="00EB76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EB7696" w:rsidRDefault="00EB7696" w:rsidP="00EB76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EB7696" w:rsidRDefault="00EB7696" w:rsidP="00EB76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EB7696" w:rsidRDefault="00EB7696" w:rsidP="00EB76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EB7696" w:rsidRPr="00D2773C" w:rsidRDefault="00EB7696" w:rsidP="00EB76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EB7696" w:rsidRPr="00FD016B" w:rsidRDefault="00EB7696" w:rsidP="00EB769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</w:rPr>
      </w:pPr>
      <w:r w:rsidRPr="00FD016B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</w:rPr>
        <w:t>Педагогический проект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</w:rPr>
        <w:t xml:space="preserve"> в первой младшей группе</w:t>
      </w:r>
      <w:bookmarkStart w:id="0" w:name="_GoBack"/>
      <w:bookmarkEnd w:id="0"/>
      <w:r w:rsidRPr="00FD016B">
        <w:rPr>
          <w:rFonts w:ascii="Times New Roman" w:eastAsia="Times New Roman" w:hAnsi="Times New Roman" w:cs="Times New Roman"/>
          <w:b/>
          <w:bCs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«Краски лета»</w:t>
      </w:r>
    </w:p>
    <w:p w:rsidR="00EB7696" w:rsidRPr="00B0154C" w:rsidRDefault="00EB7696" w:rsidP="00EB769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:rsidR="00EB7696" w:rsidRPr="00B0154C" w:rsidRDefault="00EB7696" w:rsidP="00EB7696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0154C">
        <w:rPr>
          <w:rFonts w:ascii="Calibri" w:eastAsia="Times New Roman" w:hAnsi="Calibri" w:cs="Calibri"/>
        </w:rPr>
        <w:t> </w:t>
      </w:r>
    </w:p>
    <w:p w:rsidR="00EB7696" w:rsidRPr="00B0154C" w:rsidRDefault="00EB7696" w:rsidP="00EB7696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0154C">
        <w:rPr>
          <w:rFonts w:ascii="Calibri" w:eastAsia="Times New Roman" w:hAnsi="Calibri" w:cs="Calibri"/>
        </w:rPr>
        <w:t> </w:t>
      </w:r>
    </w:p>
    <w:p w:rsidR="00EB7696" w:rsidRPr="00B0154C" w:rsidRDefault="00EB7696" w:rsidP="00EB7696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0154C">
        <w:rPr>
          <w:rFonts w:ascii="Calibri" w:eastAsia="Times New Roman" w:hAnsi="Calibri" w:cs="Calibri"/>
        </w:rPr>
        <w:t> </w:t>
      </w:r>
    </w:p>
    <w:p w:rsidR="00EB7696" w:rsidRPr="00B0154C" w:rsidRDefault="00EB7696" w:rsidP="00EB7696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0154C">
        <w:rPr>
          <w:rFonts w:ascii="Calibri" w:eastAsia="Times New Roman" w:hAnsi="Calibri" w:cs="Calibri"/>
        </w:rPr>
        <w:t> </w:t>
      </w:r>
    </w:p>
    <w:p w:rsidR="00EB7696" w:rsidRDefault="00EB7696" w:rsidP="00EB7696">
      <w:pPr>
        <w:spacing w:after="0" w:line="240" w:lineRule="auto"/>
        <w:jc w:val="right"/>
        <w:textAlignment w:val="baseline"/>
        <w:rPr>
          <w:rFonts w:ascii="Calibri" w:eastAsia="Times New Roman" w:hAnsi="Calibri" w:cs="Calibri"/>
        </w:rPr>
      </w:pPr>
      <w:r w:rsidRPr="00B0154C">
        <w:rPr>
          <w:rFonts w:ascii="Calibri" w:eastAsia="Times New Roman" w:hAnsi="Calibri" w:cs="Calibri"/>
        </w:rPr>
        <w:t> </w:t>
      </w:r>
    </w:p>
    <w:p w:rsidR="00EB7696" w:rsidRDefault="00EB7696" w:rsidP="00EB7696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EB7696" w:rsidRDefault="00EB7696" w:rsidP="00EB7696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EB7696" w:rsidRDefault="00EB7696" w:rsidP="00EB7696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EB7696" w:rsidRDefault="00EB7696" w:rsidP="00EB7696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EB7696" w:rsidRDefault="00EB7696" w:rsidP="00EB7696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 w:rsidRPr="00AB3300">
        <w:rPr>
          <w:rFonts w:ascii="Times New Roman" w:eastAsia="Times New Roman" w:hAnsi="Times New Roman" w:cs="Times New Roman"/>
          <w:b/>
          <w:sz w:val="36"/>
          <w:szCs w:val="36"/>
        </w:rPr>
        <w:t xml:space="preserve">Воспитатель: </w:t>
      </w:r>
    </w:p>
    <w:p w:rsidR="00EB7696" w:rsidRPr="00AB3300" w:rsidRDefault="00EB7696" w:rsidP="00EB7696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 w:rsidRPr="00AB3300">
        <w:rPr>
          <w:rFonts w:ascii="Times New Roman" w:eastAsia="Times New Roman" w:hAnsi="Times New Roman" w:cs="Times New Roman"/>
          <w:b/>
          <w:sz w:val="36"/>
          <w:szCs w:val="36"/>
        </w:rPr>
        <w:t>Вишнякова Марина Юрьевна</w:t>
      </w:r>
    </w:p>
    <w:p w:rsidR="00EB7696" w:rsidRPr="00AB3300" w:rsidRDefault="00EB7696" w:rsidP="00EB7696">
      <w:pPr>
        <w:spacing w:after="0" w:line="240" w:lineRule="auto"/>
        <w:textAlignment w:val="baseline"/>
        <w:rPr>
          <w:rFonts w:ascii="Calibri" w:eastAsia="Times New Roman" w:hAnsi="Calibri" w:cs="Calibri"/>
          <w:b/>
        </w:rPr>
      </w:pPr>
    </w:p>
    <w:p w:rsidR="00EB7696" w:rsidRDefault="00EB7696" w:rsidP="00EB7696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EB7696" w:rsidRDefault="00EB7696" w:rsidP="00EB7696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EB7696" w:rsidRPr="00B0154C" w:rsidRDefault="00EB7696" w:rsidP="00EB7696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:rsidR="00EB7696" w:rsidRPr="00B0154C" w:rsidRDefault="00EB7696" w:rsidP="00EB7696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0154C">
        <w:rPr>
          <w:rFonts w:ascii="Calibri" w:eastAsia="Times New Roman" w:hAnsi="Calibri" w:cs="Calibri"/>
        </w:rPr>
        <w:t> </w:t>
      </w:r>
    </w:p>
    <w:p w:rsidR="00EB7696" w:rsidRPr="00B0154C" w:rsidRDefault="00EB7696" w:rsidP="00EB7696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0154C">
        <w:rPr>
          <w:rFonts w:ascii="Calibri" w:eastAsia="Times New Roman" w:hAnsi="Calibri" w:cs="Calibri"/>
        </w:rPr>
        <w:t> </w:t>
      </w:r>
    </w:p>
    <w:p w:rsidR="00EB7696" w:rsidRDefault="00EB7696" w:rsidP="00EB7696">
      <w:pPr>
        <w:spacing w:after="0" w:line="240" w:lineRule="auto"/>
        <w:textAlignment w:val="baseline"/>
        <w:rPr>
          <w:rFonts w:ascii="Calibri" w:eastAsia="Times New Roman" w:hAnsi="Calibri" w:cs="Calibri"/>
        </w:rPr>
      </w:pPr>
      <w:r w:rsidRPr="00B0154C">
        <w:rPr>
          <w:rFonts w:ascii="Calibri" w:eastAsia="Times New Roman" w:hAnsi="Calibri" w:cs="Calibri"/>
        </w:rPr>
        <w:t> </w:t>
      </w:r>
    </w:p>
    <w:p w:rsidR="00EB7696" w:rsidRPr="00B0154C" w:rsidRDefault="00EB7696" w:rsidP="00EB7696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:rsidR="00EB7696" w:rsidRPr="00B0154C" w:rsidRDefault="00EB7696" w:rsidP="00EB7696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0154C">
        <w:rPr>
          <w:rFonts w:ascii="Calibri" w:eastAsia="Times New Roman" w:hAnsi="Calibri" w:cs="Calibri"/>
        </w:rPr>
        <w:t> </w:t>
      </w:r>
    </w:p>
    <w:p w:rsidR="00EB7696" w:rsidRPr="00B0154C" w:rsidRDefault="00EB7696" w:rsidP="00EB7696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0154C">
        <w:rPr>
          <w:rFonts w:ascii="Calibri" w:eastAsia="Times New Roman" w:hAnsi="Calibri" w:cs="Calibri"/>
        </w:rPr>
        <w:t> </w:t>
      </w:r>
    </w:p>
    <w:p w:rsidR="00EB7696" w:rsidRPr="00B0154C" w:rsidRDefault="00EB7696" w:rsidP="00EB7696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0154C">
        <w:rPr>
          <w:rFonts w:ascii="Calibri" w:eastAsia="Times New Roman" w:hAnsi="Calibri" w:cs="Calibri"/>
        </w:rPr>
        <w:t> </w:t>
      </w:r>
    </w:p>
    <w:p w:rsidR="00EB7696" w:rsidRPr="00064B4C" w:rsidRDefault="00EB7696" w:rsidP="00EB76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064B4C">
        <w:rPr>
          <w:rFonts w:ascii="Times New Roman" w:eastAsia="Times New Roman" w:hAnsi="Times New Roman" w:cs="Times New Roman"/>
          <w:sz w:val="36"/>
          <w:szCs w:val="36"/>
        </w:rPr>
        <w:t>Чамзинка 2020 год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 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  <w:u w:val="single"/>
        </w:rPr>
        <w:lastRenderedPageBreak/>
        <w:t>Срок реализации</w:t>
      </w:r>
      <w:r w:rsidRPr="00FC022A">
        <w:rPr>
          <w:sz w:val="28"/>
          <w:szCs w:val="28"/>
        </w:rPr>
        <w:t>: июнь</w:t>
      </w:r>
      <w:r>
        <w:rPr>
          <w:sz w:val="28"/>
          <w:szCs w:val="28"/>
        </w:rPr>
        <w:t xml:space="preserve"> </w:t>
      </w:r>
      <w:r w:rsidRPr="00FC022A">
        <w:rPr>
          <w:sz w:val="28"/>
          <w:szCs w:val="28"/>
        </w:rPr>
        <w:t>(</w:t>
      </w:r>
      <w:r>
        <w:rPr>
          <w:sz w:val="28"/>
          <w:szCs w:val="28"/>
        </w:rPr>
        <w:t xml:space="preserve">проект </w:t>
      </w:r>
      <w:r w:rsidRPr="00FC022A">
        <w:rPr>
          <w:sz w:val="28"/>
          <w:szCs w:val="28"/>
        </w:rPr>
        <w:t>краткосрочный).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  <w:u w:val="single"/>
        </w:rPr>
        <w:t>Цель</w:t>
      </w:r>
      <w:r w:rsidRPr="00FC022A">
        <w:rPr>
          <w:sz w:val="28"/>
          <w:szCs w:val="28"/>
        </w:rPr>
        <w:t>: создание в дошкольном учреждении эффективных условий для организации физкультурно-оздоровительной работы и развития познавательного интереса воспитанников в </w:t>
      </w:r>
      <w:r w:rsidRPr="00FC022A">
        <w:rPr>
          <w:rStyle w:val="a4"/>
          <w:b w:val="0"/>
          <w:sz w:val="28"/>
          <w:szCs w:val="28"/>
        </w:rPr>
        <w:t>летний период</w:t>
      </w:r>
      <w:r w:rsidRPr="00FC022A">
        <w:rPr>
          <w:b/>
          <w:sz w:val="28"/>
          <w:szCs w:val="28"/>
        </w:rPr>
        <w:t>.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  <w:u w:val="single"/>
        </w:rPr>
        <w:t>Задачи</w:t>
      </w:r>
      <w:r w:rsidRPr="00FC022A">
        <w:rPr>
          <w:sz w:val="28"/>
          <w:szCs w:val="28"/>
        </w:rPr>
        <w:t>: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• способствовать укреплению здоровья детей;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• развивать двигательные, интеллектуальные, творческие способности воспитанников в разнообразных видах деятельности;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• создавать атмосферу радости, формировать положительное эмоциональное состояние всех участников образовательного процесса.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  <w:u w:val="single"/>
        </w:rPr>
        <w:t>Ожидаемые результаты</w:t>
      </w:r>
      <w:r w:rsidRPr="00FC022A">
        <w:rPr>
          <w:sz w:val="28"/>
          <w:szCs w:val="28"/>
        </w:rPr>
        <w:t>: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• снижение заболеваемости среди детей;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• развитие общекультурных, социально-нравственных, интеллектуальных, коммуникативных качеств ребенка;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• повышение компетентности педагогов и родителей в области организации </w:t>
      </w:r>
      <w:r w:rsidRPr="00FC022A">
        <w:rPr>
          <w:rStyle w:val="a4"/>
          <w:b w:val="0"/>
          <w:sz w:val="28"/>
          <w:szCs w:val="28"/>
        </w:rPr>
        <w:t>летнего отдыха детей</w:t>
      </w:r>
      <w:r w:rsidRPr="00FC022A">
        <w:rPr>
          <w:b/>
          <w:sz w:val="28"/>
          <w:szCs w:val="28"/>
        </w:rPr>
        <w:t>.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Актуальност</w:t>
      </w:r>
      <w:proofErr w:type="gramStart"/>
      <w:r w:rsidRPr="00FC022A">
        <w:rPr>
          <w:sz w:val="28"/>
          <w:szCs w:val="28"/>
        </w:rPr>
        <w:t>ь(</w:t>
      </w:r>
      <w:proofErr w:type="gramEnd"/>
      <w:r w:rsidRPr="00FC022A">
        <w:rPr>
          <w:sz w:val="28"/>
          <w:szCs w:val="28"/>
        </w:rPr>
        <w:t>проблема):</w:t>
      </w:r>
      <w:r w:rsidRPr="00FC022A">
        <w:rPr>
          <w:sz w:val="28"/>
          <w:szCs w:val="28"/>
        </w:rPr>
        <w:br/>
        <w:t>Лето –</w:t>
      </w:r>
      <w:r>
        <w:rPr>
          <w:sz w:val="28"/>
          <w:szCs w:val="28"/>
        </w:rPr>
        <w:t xml:space="preserve"> </w:t>
      </w:r>
      <w:r w:rsidRPr="00FC022A">
        <w:rPr>
          <w:sz w:val="28"/>
          <w:szCs w:val="28"/>
        </w:rPr>
        <w:t>это удивительная и благодатная пора, когда дети раннего и младшего дошкольного возраста максимальное количество времени проводят на свежем воздухе и их непосредственн</w:t>
      </w:r>
      <w:proofErr w:type="gramStart"/>
      <w:r w:rsidRPr="00FC022A">
        <w:rPr>
          <w:sz w:val="28"/>
          <w:szCs w:val="28"/>
        </w:rPr>
        <w:t>о-</w:t>
      </w:r>
      <w:proofErr w:type="gramEnd"/>
      <w:r w:rsidRPr="00FC022A">
        <w:rPr>
          <w:sz w:val="28"/>
          <w:szCs w:val="28"/>
        </w:rPr>
        <w:t xml:space="preserve"> образовательная деятельность также переносится на улицу. Очень важно, поэтому, так организовать жизнь дошкольников в летнее время, чтобы каждый день приносил им что – то новое, был наполнен интересным содержанием и оказал существенное влияние на укрепление здоровья и создание положительных эмоций. Учитывая, что общий план ЛОК детского сада рассчитан, в основном, на детей 5-7 лет, мы разработали проект «Вот оно какое, наше лето!», специально ориентированный на младший дошкольный возраст. Проект предполагает охват всех детей младшего и раннего дошкольного возраста, предоставляет широкие возможности для укрепления физического, психического и социального здоровья воспитанников.</w:t>
      </w:r>
      <w:r w:rsidRPr="00FC022A">
        <w:rPr>
          <w:sz w:val="28"/>
          <w:szCs w:val="28"/>
        </w:rPr>
        <w:br/>
        <w:t>Исходным материалом при выборе тематики послужили возрастные потребности, интересы и предпочтения, а также уже полученные в течение учебного года знания, навыки и умения для проведения досугов.</w:t>
      </w:r>
      <w:r w:rsidRPr="00FC022A">
        <w:rPr>
          <w:sz w:val="28"/>
          <w:szCs w:val="28"/>
        </w:rPr>
        <w:br/>
        <w:t>Мы считаем данный проект актуальным для нашего детского сада.</w:t>
      </w:r>
      <w:r w:rsidRPr="00FC022A">
        <w:rPr>
          <w:sz w:val="28"/>
          <w:szCs w:val="28"/>
        </w:rPr>
        <w:br/>
        <w:t>План реализации проекта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Предварительный этап (</w:t>
      </w:r>
      <w:r>
        <w:rPr>
          <w:sz w:val="28"/>
          <w:szCs w:val="28"/>
        </w:rPr>
        <w:t>3-28</w:t>
      </w:r>
      <w:r w:rsidRPr="00FC022A">
        <w:rPr>
          <w:sz w:val="28"/>
          <w:szCs w:val="28"/>
        </w:rPr>
        <w:t xml:space="preserve"> </w:t>
      </w:r>
      <w:r>
        <w:rPr>
          <w:sz w:val="28"/>
          <w:szCs w:val="28"/>
        </w:rPr>
        <w:t>июня</w:t>
      </w:r>
      <w:r w:rsidRPr="00FC022A">
        <w:rPr>
          <w:sz w:val="28"/>
          <w:szCs w:val="28"/>
        </w:rPr>
        <w:t>)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1) Подбор музыкального материала, подвижных игр, дыхательных упражнений, пальчиковых игр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proofErr w:type="gramStart"/>
      <w:r w:rsidRPr="00FC022A">
        <w:rPr>
          <w:sz w:val="28"/>
          <w:szCs w:val="28"/>
        </w:rPr>
        <w:t>2) Подбор художественной литературы для чтения по тематике (Воспитатели, родители)</w:t>
      </w:r>
      <w:r w:rsidRPr="00FC022A">
        <w:rPr>
          <w:sz w:val="28"/>
          <w:szCs w:val="28"/>
        </w:rPr>
        <w:br/>
        <w:t xml:space="preserve">3) Подбор дидактического материала, наглядных пособий (альбомов для </w:t>
      </w:r>
      <w:r w:rsidRPr="00FC022A">
        <w:rPr>
          <w:sz w:val="28"/>
          <w:szCs w:val="28"/>
        </w:rPr>
        <w:lastRenderedPageBreak/>
        <w:t>рассматривания, иллюстраций, игрушек, атрибутов, шапочек для игровой, театрализованной деятельности)</w:t>
      </w:r>
      <w:proofErr w:type="gramEnd"/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4) Подготовка консультаций для родителей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Основной этап: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>
        <w:rPr>
          <w:sz w:val="28"/>
          <w:szCs w:val="28"/>
        </w:rPr>
        <w:t>1 неделя (3-7</w:t>
      </w:r>
      <w:r w:rsidRPr="00FC022A">
        <w:rPr>
          <w:sz w:val="28"/>
          <w:szCs w:val="28"/>
        </w:rPr>
        <w:t xml:space="preserve"> июня)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«Лето, лето, ты какого цвета?»</w:t>
      </w:r>
      <w:r w:rsidRPr="00FC022A">
        <w:rPr>
          <w:sz w:val="28"/>
          <w:szCs w:val="28"/>
        </w:rPr>
        <w:br/>
      </w:r>
      <w:proofErr w:type="gramStart"/>
      <w:r w:rsidRPr="00FC022A">
        <w:rPr>
          <w:sz w:val="28"/>
          <w:szCs w:val="28"/>
        </w:rPr>
        <w:t>Слушаем звуки лета, рассматриваем краски лета, наблюдаем за сезонными явлениями природы, растениями и животным миром вокруг, рисуем палочкой на песке</w:t>
      </w:r>
      <w:r w:rsidRPr="00FC022A">
        <w:rPr>
          <w:sz w:val="28"/>
          <w:szCs w:val="28"/>
        </w:rPr>
        <w:br/>
        <w:t>• Комплекс утренней гимнастики «Солнышко лучистое» </w:t>
      </w:r>
      <w:r w:rsidRPr="00FC022A">
        <w:rPr>
          <w:sz w:val="28"/>
          <w:szCs w:val="28"/>
        </w:rPr>
        <w:br/>
        <w:t>• беседа «Какого цвета лето?» (обыгрывание стихотворений:</w:t>
      </w:r>
      <w:proofErr w:type="gramEnd"/>
      <w:r w:rsidRPr="00FC022A">
        <w:rPr>
          <w:sz w:val="28"/>
          <w:szCs w:val="28"/>
        </w:rPr>
        <w:t xml:space="preserve"> </w:t>
      </w:r>
      <w:proofErr w:type="gramStart"/>
      <w:r w:rsidRPr="00FC022A">
        <w:rPr>
          <w:sz w:val="28"/>
          <w:szCs w:val="28"/>
        </w:rPr>
        <w:t>В.Орлов« Почему лето короткое?, И.Захарова «Лето»)</w:t>
      </w:r>
      <w:r w:rsidRPr="00FC022A">
        <w:rPr>
          <w:sz w:val="28"/>
          <w:szCs w:val="28"/>
        </w:rPr>
        <w:br/>
        <w:t>• пальчиковая гимнастика «Дождик», «Колокольчики»</w:t>
      </w:r>
      <w:r w:rsidRPr="00FC022A">
        <w:rPr>
          <w:sz w:val="28"/>
          <w:szCs w:val="28"/>
        </w:rPr>
        <w:br/>
        <w:t>• дидактические игры «Какого цветка не стало?», «Подбери серединку к цветку и бабочке»</w:t>
      </w:r>
      <w:r w:rsidRPr="00FC022A">
        <w:rPr>
          <w:sz w:val="28"/>
          <w:szCs w:val="28"/>
        </w:rPr>
        <w:br/>
        <w:t>• рисование «Какого цвета лета?»</w:t>
      </w:r>
      <w:r w:rsidRPr="00FC022A">
        <w:rPr>
          <w:sz w:val="28"/>
          <w:szCs w:val="28"/>
        </w:rPr>
        <w:br/>
        <w:t>• отгадывание загадок о природе</w:t>
      </w:r>
      <w:r w:rsidRPr="00FC022A">
        <w:rPr>
          <w:sz w:val="28"/>
          <w:szCs w:val="28"/>
        </w:rPr>
        <w:br/>
        <w:t>• подвижные игры «Солнечные зайчики», «Солнышко и дождик», «Медведь и пчелы»</w:t>
      </w:r>
      <w:r w:rsidRPr="00FC022A">
        <w:rPr>
          <w:sz w:val="28"/>
          <w:szCs w:val="28"/>
        </w:rPr>
        <w:br/>
        <w:t>• чтение сказки «Сказка про бабочку», рассказа Н. Сладкова «</w:t>
      </w:r>
      <w:proofErr w:type="spellStart"/>
      <w:r w:rsidRPr="00FC022A">
        <w:rPr>
          <w:sz w:val="28"/>
          <w:szCs w:val="28"/>
        </w:rPr>
        <w:t>Жалейкин</w:t>
      </w:r>
      <w:proofErr w:type="spellEnd"/>
      <w:r w:rsidRPr="00FC022A">
        <w:rPr>
          <w:sz w:val="28"/>
          <w:szCs w:val="28"/>
        </w:rPr>
        <w:t xml:space="preserve"> и лягушонок»</w:t>
      </w:r>
      <w:r w:rsidRPr="00FC022A">
        <w:rPr>
          <w:sz w:val="28"/>
          <w:szCs w:val="28"/>
        </w:rPr>
        <w:br/>
        <w:t>• игры с песком</w:t>
      </w:r>
      <w:r w:rsidRPr="00FC022A">
        <w:rPr>
          <w:sz w:val="28"/>
          <w:szCs w:val="28"/>
        </w:rPr>
        <w:br/>
        <w:t> </w:t>
      </w:r>
      <w:proofErr w:type="gramEnd"/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 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>
        <w:rPr>
          <w:sz w:val="28"/>
          <w:szCs w:val="28"/>
        </w:rPr>
        <w:t xml:space="preserve">2 неделя (10 </w:t>
      </w:r>
      <w:r w:rsidRPr="00FC022A">
        <w:rPr>
          <w:sz w:val="28"/>
          <w:szCs w:val="28"/>
        </w:rPr>
        <w:t>-1</w:t>
      </w:r>
      <w:r>
        <w:rPr>
          <w:sz w:val="28"/>
          <w:szCs w:val="28"/>
        </w:rPr>
        <w:t>4</w:t>
      </w:r>
      <w:r w:rsidRPr="00FC022A">
        <w:rPr>
          <w:sz w:val="28"/>
          <w:szCs w:val="28"/>
        </w:rPr>
        <w:t xml:space="preserve"> июня)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proofErr w:type="gramStart"/>
      <w:r w:rsidRPr="00FC022A">
        <w:rPr>
          <w:sz w:val="28"/>
          <w:szCs w:val="28"/>
        </w:rPr>
        <w:t>«Мы здоровье сбережем - поиграем и споем»</w:t>
      </w:r>
      <w:r w:rsidRPr="00FC022A">
        <w:rPr>
          <w:sz w:val="28"/>
          <w:szCs w:val="28"/>
        </w:rPr>
        <w:br/>
      </w:r>
      <w:r w:rsidRPr="00FC022A">
        <w:rPr>
          <w:sz w:val="28"/>
          <w:szCs w:val="28"/>
        </w:rPr>
        <w:br/>
        <w:t>• Музыкально – игровая деятельность с использованием здоровье</w:t>
      </w:r>
      <w:r>
        <w:rPr>
          <w:sz w:val="28"/>
          <w:szCs w:val="28"/>
        </w:rPr>
        <w:t xml:space="preserve"> </w:t>
      </w:r>
      <w:r w:rsidRPr="00FC022A">
        <w:rPr>
          <w:sz w:val="28"/>
          <w:szCs w:val="28"/>
        </w:rPr>
        <w:t>сберегающих образовательных технологий:</w:t>
      </w:r>
      <w:r w:rsidRPr="00FC022A">
        <w:rPr>
          <w:sz w:val="28"/>
          <w:szCs w:val="28"/>
        </w:rPr>
        <w:br/>
        <w:t>• дыхательные упражнения («нюхаем цветочки», «ветерок», «прогоняем Курицу»), </w:t>
      </w:r>
      <w:r w:rsidRPr="00FC022A">
        <w:rPr>
          <w:sz w:val="28"/>
          <w:szCs w:val="28"/>
        </w:rPr>
        <w:br/>
        <w:t>• пение знакомых песенок,</w:t>
      </w:r>
      <w:r w:rsidRPr="00FC022A">
        <w:rPr>
          <w:sz w:val="28"/>
          <w:szCs w:val="28"/>
        </w:rPr>
        <w:br/>
        <w:t>• игровой массаж («Киска», «Капуста», «Рельсы-шпалы»),</w:t>
      </w:r>
      <w:r w:rsidRPr="00FC022A">
        <w:rPr>
          <w:sz w:val="28"/>
          <w:szCs w:val="28"/>
        </w:rPr>
        <w:br/>
        <w:t>• ходьба босиком по массажному коврику, </w:t>
      </w:r>
      <w:r w:rsidRPr="00FC022A">
        <w:rPr>
          <w:sz w:val="28"/>
          <w:szCs w:val="28"/>
        </w:rPr>
        <w:br/>
        <w:t>• игры с водой («кораблики», «тонет-плавает», «наполни ведерко»), с мячом,</w:t>
      </w:r>
      <w:r w:rsidRPr="00FC022A">
        <w:rPr>
          <w:sz w:val="28"/>
          <w:szCs w:val="28"/>
        </w:rPr>
        <w:br/>
        <w:t>• комплекс утренней гимнастики « Бабочки»,</w:t>
      </w:r>
      <w:r w:rsidRPr="00FC022A">
        <w:rPr>
          <w:sz w:val="28"/>
          <w:szCs w:val="28"/>
        </w:rPr>
        <w:br/>
        <w:t>• беседа «Солнце, воздух и вода – наши лучшие друзья»,</w:t>
      </w:r>
      <w:r w:rsidRPr="00FC022A">
        <w:rPr>
          <w:sz w:val="28"/>
          <w:szCs w:val="28"/>
        </w:rPr>
        <w:br/>
        <w:t>• пальчиковая гимнастика «Бабочка», «Жук</w:t>
      </w:r>
      <w:proofErr w:type="gramEnd"/>
      <w:r w:rsidRPr="00FC022A">
        <w:rPr>
          <w:sz w:val="28"/>
          <w:szCs w:val="28"/>
        </w:rPr>
        <w:t xml:space="preserve">», «Каля </w:t>
      </w:r>
      <w:proofErr w:type="gramStart"/>
      <w:r w:rsidRPr="00FC022A">
        <w:rPr>
          <w:sz w:val="28"/>
          <w:szCs w:val="28"/>
        </w:rPr>
        <w:t>–</w:t>
      </w:r>
      <w:proofErr w:type="spellStart"/>
      <w:r w:rsidRPr="00FC022A">
        <w:rPr>
          <w:sz w:val="28"/>
          <w:szCs w:val="28"/>
        </w:rPr>
        <w:t>м</w:t>
      </w:r>
      <w:proofErr w:type="gramEnd"/>
      <w:r w:rsidRPr="00FC022A">
        <w:rPr>
          <w:sz w:val="28"/>
          <w:szCs w:val="28"/>
        </w:rPr>
        <w:t>аля</w:t>
      </w:r>
      <w:proofErr w:type="spellEnd"/>
      <w:r w:rsidRPr="00FC022A">
        <w:rPr>
          <w:sz w:val="28"/>
          <w:szCs w:val="28"/>
        </w:rPr>
        <w:t>»,</w:t>
      </w:r>
      <w:r w:rsidRPr="00FC022A">
        <w:rPr>
          <w:sz w:val="28"/>
          <w:szCs w:val="28"/>
        </w:rPr>
        <w:br/>
        <w:t>• дидактические игры «Выложи узор по схеме», «Геометрическая мозаика»,</w:t>
      </w:r>
      <w:r w:rsidRPr="00FC022A">
        <w:rPr>
          <w:sz w:val="28"/>
          <w:szCs w:val="28"/>
        </w:rPr>
        <w:br/>
        <w:t>• рисование «Ягоды в траве»,</w:t>
      </w:r>
      <w:r w:rsidRPr="00FC022A">
        <w:rPr>
          <w:sz w:val="28"/>
          <w:szCs w:val="28"/>
        </w:rPr>
        <w:br/>
        <w:t>• целевая прогулка по территории детского сада «Растения в нашем детском саду»,</w:t>
      </w:r>
      <w:r w:rsidRPr="00FC022A">
        <w:rPr>
          <w:sz w:val="28"/>
          <w:szCs w:val="28"/>
        </w:rPr>
        <w:br/>
        <w:t>• подвижные игры «С кочки на кочку», «</w:t>
      </w:r>
      <w:proofErr w:type="spellStart"/>
      <w:r w:rsidRPr="00FC022A">
        <w:rPr>
          <w:sz w:val="28"/>
          <w:szCs w:val="28"/>
        </w:rPr>
        <w:t>Ловишки</w:t>
      </w:r>
      <w:proofErr w:type="spellEnd"/>
      <w:r w:rsidRPr="00FC022A">
        <w:rPr>
          <w:sz w:val="28"/>
          <w:szCs w:val="28"/>
        </w:rPr>
        <w:t>», «Догони бабочку»,</w:t>
      </w:r>
      <w:r w:rsidRPr="00FC022A">
        <w:rPr>
          <w:sz w:val="28"/>
          <w:szCs w:val="28"/>
        </w:rPr>
        <w:br/>
      </w:r>
      <w:r w:rsidRPr="00FC022A">
        <w:rPr>
          <w:sz w:val="28"/>
          <w:szCs w:val="28"/>
        </w:rPr>
        <w:lastRenderedPageBreak/>
        <w:t>• чтение стихотворения К. Бальмонта «Комарики-</w:t>
      </w:r>
      <w:proofErr w:type="spellStart"/>
      <w:r w:rsidRPr="00FC022A">
        <w:rPr>
          <w:sz w:val="28"/>
          <w:szCs w:val="28"/>
        </w:rPr>
        <w:t>мамарики</w:t>
      </w:r>
      <w:proofErr w:type="spellEnd"/>
      <w:r w:rsidRPr="00FC022A">
        <w:rPr>
          <w:sz w:val="28"/>
          <w:szCs w:val="28"/>
        </w:rPr>
        <w:t>»</w:t>
      </w:r>
      <w:r w:rsidRPr="00FC022A">
        <w:rPr>
          <w:sz w:val="28"/>
          <w:szCs w:val="28"/>
        </w:rPr>
        <w:br/>
        <w:t>• игра «Подскажи словечко» по стихотворению К. Чуковского «Елка»,</w:t>
      </w:r>
      <w:r w:rsidRPr="00FC022A">
        <w:rPr>
          <w:sz w:val="28"/>
          <w:szCs w:val="28"/>
        </w:rPr>
        <w:br/>
        <w:t xml:space="preserve">• обыгрывание </w:t>
      </w:r>
      <w:proofErr w:type="spellStart"/>
      <w:r w:rsidRPr="00FC022A">
        <w:rPr>
          <w:sz w:val="28"/>
          <w:szCs w:val="28"/>
        </w:rPr>
        <w:t>потешек</w:t>
      </w:r>
      <w:proofErr w:type="spellEnd"/>
      <w:r w:rsidRPr="00FC022A">
        <w:rPr>
          <w:sz w:val="28"/>
          <w:szCs w:val="28"/>
        </w:rPr>
        <w:t xml:space="preserve"> «Пошел котик на </w:t>
      </w:r>
      <w:proofErr w:type="spellStart"/>
      <w:r w:rsidRPr="00FC022A">
        <w:rPr>
          <w:sz w:val="28"/>
          <w:szCs w:val="28"/>
        </w:rPr>
        <w:t>торжок</w:t>
      </w:r>
      <w:proofErr w:type="spellEnd"/>
      <w:r w:rsidRPr="00FC022A">
        <w:rPr>
          <w:sz w:val="28"/>
          <w:szCs w:val="28"/>
        </w:rPr>
        <w:t>…», «Кисонька-</w:t>
      </w:r>
      <w:proofErr w:type="spellStart"/>
      <w:r w:rsidRPr="00FC022A">
        <w:rPr>
          <w:sz w:val="28"/>
          <w:szCs w:val="28"/>
        </w:rPr>
        <w:t>мурысонька</w:t>
      </w:r>
      <w:proofErr w:type="spellEnd"/>
      <w:r w:rsidRPr="00FC022A">
        <w:rPr>
          <w:sz w:val="28"/>
          <w:szCs w:val="28"/>
        </w:rPr>
        <w:t>»</w:t>
      </w:r>
      <w:r w:rsidRPr="00FC022A">
        <w:rPr>
          <w:sz w:val="28"/>
          <w:szCs w:val="28"/>
        </w:rPr>
        <w:br/>
        <w:t>. игры с песком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>
        <w:rPr>
          <w:sz w:val="28"/>
          <w:szCs w:val="28"/>
        </w:rPr>
        <w:t>3 неделя (17-21</w:t>
      </w:r>
      <w:r w:rsidRPr="00FC022A">
        <w:rPr>
          <w:sz w:val="28"/>
          <w:szCs w:val="28"/>
        </w:rPr>
        <w:t xml:space="preserve"> июня) Играем с песком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- Чтение стихотворений: «Нас сегодня ждет песочек… », «Ярко солнышко сияет», «Идут звери по дорожке».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- Разучивание песен: «Пирожок», «Я пеку, пеку, пеку… ».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- Пальчиковая гимнастика: «Колобок».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- НОД «Поиграем с песочком»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- ООД «Изготовление пирожков»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- ООД «Рисуем палочкой на песке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 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В течение месяца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Работа с родителями</w:t>
      </w:r>
      <w:r w:rsidRPr="00FC022A">
        <w:rPr>
          <w:sz w:val="28"/>
          <w:szCs w:val="28"/>
        </w:rPr>
        <w:br/>
        <w:t>• Консультация на сайте ДОУ «Музыкальные впечатления летом»</w:t>
      </w:r>
      <w:r w:rsidRPr="00FC022A">
        <w:rPr>
          <w:sz w:val="28"/>
          <w:szCs w:val="28"/>
        </w:rPr>
        <w:br/>
        <w:t>• Буклеты «Пойте вместе с детьми», «Осторожно – солнце!»</w:t>
      </w:r>
      <w:r w:rsidRPr="00FC022A">
        <w:rPr>
          <w:sz w:val="28"/>
          <w:szCs w:val="28"/>
        </w:rPr>
        <w:br/>
        <w:t>• Изготовление поделок совместно с родителями на тему: «Летняя сказка»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Заключительный этап (30 июня)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Заключительный этап: Фоторепортаж «Песочные фантазии» оформлен на «Папке – передвижке».</w:t>
      </w: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Ожидаемый результат:</w:t>
      </w:r>
    </w:p>
    <w:p w:rsidR="008729D8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• Повышение компетентности педагогов и родителей в области организации летнего отдыха детей.</w:t>
      </w:r>
      <w:r w:rsidRPr="00FC022A">
        <w:rPr>
          <w:sz w:val="28"/>
          <w:szCs w:val="28"/>
        </w:rPr>
        <w:br/>
        <w:t>• 100%-ный охват летним отдыхом детей раннего и младшего возраста</w:t>
      </w:r>
      <w:r w:rsidRPr="00FC022A">
        <w:rPr>
          <w:sz w:val="28"/>
          <w:szCs w:val="28"/>
        </w:rPr>
        <w:br/>
        <w:t>• Осознание взрослыми и детьми понятия «Здоровье» и влияние образа жизни на состояние здоровья.</w:t>
      </w:r>
      <w:r w:rsidRPr="00FC022A">
        <w:rPr>
          <w:sz w:val="28"/>
          <w:szCs w:val="28"/>
        </w:rPr>
        <w:br/>
        <w:t>• Снижение уровня заболеваемости у детей.</w:t>
      </w:r>
      <w:r w:rsidRPr="00FC022A">
        <w:rPr>
          <w:sz w:val="28"/>
          <w:szCs w:val="28"/>
        </w:rPr>
        <w:br/>
        <w:t>Продукт деятельности:</w:t>
      </w:r>
      <w:r w:rsidRPr="00FC022A">
        <w:rPr>
          <w:sz w:val="28"/>
          <w:szCs w:val="28"/>
        </w:rPr>
        <w:br/>
        <w:t>• Проведение праздников и развлечений, беседы о лете;</w:t>
      </w:r>
      <w:r w:rsidRPr="00FC022A">
        <w:rPr>
          <w:sz w:val="28"/>
          <w:szCs w:val="28"/>
        </w:rPr>
        <w:br/>
        <w:t>• Разработка сценариев;</w:t>
      </w:r>
      <w:r w:rsidRPr="00FC022A">
        <w:rPr>
          <w:sz w:val="28"/>
          <w:szCs w:val="28"/>
        </w:rPr>
        <w:br/>
        <w:t>• Фотоматериалы;</w:t>
      </w:r>
      <w:r w:rsidRPr="00FC022A">
        <w:rPr>
          <w:sz w:val="28"/>
          <w:szCs w:val="28"/>
        </w:rPr>
        <w:br/>
        <w:t>• Обсуждение результатов с педагогами;</w:t>
      </w:r>
      <w:r w:rsidRPr="00FC022A">
        <w:rPr>
          <w:sz w:val="28"/>
          <w:szCs w:val="28"/>
        </w:rPr>
        <w:br/>
      </w:r>
      <w:r w:rsidRPr="00FC022A">
        <w:rPr>
          <w:sz w:val="28"/>
          <w:szCs w:val="28"/>
        </w:rPr>
        <w:br/>
      </w:r>
      <w:r w:rsidRPr="00FC022A">
        <w:rPr>
          <w:sz w:val="28"/>
          <w:szCs w:val="28"/>
        </w:rPr>
        <w:br/>
      </w:r>
    </w:p>
    <w:p w:rsidR="008729D8" w:rsidRDefault="008729D8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</w:p>
    <w:p w:rsidR="00FC022A" w:rsidRPr="00FC022A" w:rsidRDefault="00FC022A" w:rsidP="00FC022A">
      <w:pPr>
        <w:pStyle w:val="a3"/>
        <w:spacing w:before="69" w:beforeAutospacing="0" w:after="69" w:afterAutospacing="0" w:line="259" w:lineRule="atLeast"/>
        <w:rPr>
          <w:sz w:val="28"/>
          <w:szCs w:val="28"/>
        </w:rPr>
      </w:pPr>
      <w:r w:rsidRPr="00FC022A">
        <w:rPr>
          <w:sz w:val="28"/>
          <w:szCs w:val="28"/>
        </w:rPr>
        <w:t>Список используемой литературы:</w:t>
      </w:r>
      <w:r w:rsidRPr="00FC022A">
        <w:rPr>
          <w:sz w:val="28"/>
          <w:szCs w:val="28"/>
        </w:rPr>
        <w:br/>
        <w:t>1. Алешина Н.В. «Патриотическое воспитание дошкольников</w:t>
      </w:r>
      <w:proofErr w:type="gramStart"/>
      <w:r w:rsidRPr="00FC022A">
        <w:rPr>
          <w:sz w:val="28"/>
          <w:szCs w:val="28"/>
        </w:rPr>
        <w:t>»-</w:t>
      </w:r>
      <w:proofErr w:type="gramEnd"/>
      <w:r w:rsidRPr="00FC022A">
        <w:rPr>
          <w:sz w:val="28"/>
          <w:szCs w:val="28"/>
        </w:rPr>
        <w:t>М.: Изд-во ЦГЛ, 2005</w:t>
      </w:r>
      <w:r w:rsidRPr="00FC022A">
        <w:rPr>
          <w:sz w:val="28"/>
          <w:szCs w:val="28"/>
        </w:rPr>
        <w:br/>
      </w:r>
      <w:r w:rsidRPr="00FC022A">
        <w:rPr>
          <w:sz w:val="28"/>
          <w:szCs w:val="28"/>
        </w:rPr>
        <w:lastRenderedPageBreak/>
        <w:t xml:space="preserve">2. </w:t>
      </w:r>
      <w:proofErr w:type="spellStart"/>
      <w:r w:rsidRPr="00FC022A">
        <w:rPr>
          <w:sz w:val="28"/>
          <w:szCs w:val="28"/>
        </w:rPr>
        <w:t>Веракса</w:t>
      </w:r>
      <w:proofErr w:type="spellEnd"/>
      <w:r w:rsidRPr="00FC022A">
        <w:rPr>
          <w:sz w:val="28"/>
          <w:szCs w:val="28"/>
        </w:rPr>
        <w:t xml:space="preserve"> Н.Е. «Организация проектной деятельности в детском саду»//Современное дошкольное образование: теория и практика.-2008.-№3.-с.26-33</w:t>
      </w:r>
      <w:r w:rsidRPr="00FC022A">
        <w:rPr>
          <w:sz w:val="28"/>
          <w:szCs w:val="28"/>
        </w:rPr>
        <w:br/>
        <w:t>3. Кобзева Т.Г. «Организация деятельности детей на прогулке» Волгоград «Учитель», 2013</w:t>
      </w:r>
      <w:r w:rsidRPr="00FC022A">
        <w:rPr>
          <w:sz w:val="28"/>
          <w:szCs w:val="28"/>
        </w:rPr>
        <w:br/>
        <w:t xml:space="preserve">4. </w:t>
      </w:r>
      <w:proofErr w:type="spellStart"/>
      <w:r w:rsidRPr="00FC022A">
        <w:rPr>
          <w:sz w:val="28"/>
          <w:szCs w:val="28"/>
        </w:rPr>
        <w:t>Картушина</w:t>
      </w:r>
      <w:proofErr w:type="spellEnd"/>
      <w:r w:rsidRPr="00FC022A">
        <w:rPr>
          <w:sz w:val="28"/>
          <w:szCs w:val="28"/>
        </w:rPr>
        <w:t xml:space="preserve"> М.</w:t>
      </w:r>
      <w:proofErr w:type="gramStart"/>
      <w:r w:rsidRPr="00FC022A">
        <w:rPr>
          <w:sz w:val="28"/>
          <w:szCs w:val="28"/>
        </w:rPr>
        <w:t>Ю</w:t>
      </w:r>
      <w:proofErr w:type="gramEnd"/>
      <w:r w:rsidRPr="00FC022A">
        <w:rPr>
          <w:sz w:val="28"/>
          <w:szCs w:val="28"/>
        </w:rPr>
        <w:t xml:space="preserve"> «Зеленый огонек здоровья», «Детство-пресс»,2004г</w:t>
      </w:r>
    </w:p>
    <w:p w:rsidR="00FF29DD" w:rsidRDefault="008729D8" w:rsidP="00FC02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54191"/>
            <wp:effectExtent l="19050" t="0" r="3175" b="0"/>
            <wp:docPr id="1" name="Рисунок 1" descr="C:\Documents and Settings\Иван\Рабочий стол\маам.ру\i (3)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ван\Рабочий стол\маам.ру\i (3)л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D8" w:rsidRDefault="008729D8" w:rsidP="00FC02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523026"/>
            <wp:effectExtent l="19050" t="0" r="3175" b="0"/>
            <wp:docPr id="2" name="Рисунок 2" descr="C:\Documents and Settings\Иван\Рабочий стол\маам.ру\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ван\Рабочий стол\маам.ру\о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2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D8" w:rsidRDefault="008729D8" w:rsidP="00FC02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89035"/>
            <wp:effectExtent l="19050" t="0" r="3175" b="0"/>
            <wp:docPr id="3" name="Рисунок 3" descr="C:\Documents and Settings\Иван\Рабочий стол\маам.ру\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ван\Рабочий стол\маам.ру\е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D8" w:rsidRDefault="008729D8" w:rsidP="00FC02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9530997"/>
            <wp:effectExtent l="19050" t="0" r="3175" b="0"/>
            <wp:docPr id="4" name="Рисунок 4" descr="C:\Documents and Settings\Иван\Рабочий стол\маам.ру\i (3)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ван\Рабочий стол\маам.ру\i (3)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3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D8" w:rsidRPr="00FC022A" w:rsidRDefault="008729D8" w:rsidP="00FC02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2995742"/>
            <wp:effectExtent l="19050" t="0" r="3175" b="0"/>
            <wp:docPr id="5" name="Рисунок 5" descr="C:\Documents and Settings\Иван\Рабочий стол\маам.ру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ван\Рабочий стол\маам.ру\i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9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9D8" w:rsidRPr="00FC022A" w:rsidSect="00FF29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22A"/>
    <w:rsid w:val="008146C5"/>
    <w:rsid w:val="008729D8"/>
    <w:rsid w:val="00EB7696"/>
    <w:rsid w:val="00FC022A"/>
    <w:rsid w:val="00FF2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0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C022A"/>
    <w:rPr>
      <w:b/>
      <w:bCs/>
    </w:rPr>
  </w:style>
  <w:style w:type="character" w:styleId="a5">
    <w:name w:val="Emphasis"/>
    <w:basedOn w:val="a0"/>
    <w:uiPriority w:val="20"/>
    <w:qFormat/>
    <w:rsid w:val="00FC022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72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2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0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C022A"/>
    <w:rPr>
      <w:b/>
      <w:bCs/>
    </w:rPr>
  </w:style>
  <w:style w:type="character" w:styleId="a5">
    <w:name w:val="Emphasis"/>
    <w:basedOn w:val="a0"/>
    <w:uiPriority w:val="20"/>
    <w:qFormat/>
    <w:rsid w:val="00FC022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72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2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9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906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дима Чаткин</cp:lastModifiedBy>
  <cp:revision>2</cp:revision>
  <dcterms:created xsi:type="dcterms:W3CDTF">2020-10-13T08:02:00Z</dcterms:created>
  <dcterms:modified xsi:type="dcterms:W3CDTF">2020-10-13T08:02:00Z</dcterms:modified>
</cp:coreProperties>
</file>