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D1C1" w14:textId="5E27EF04" w:rsidR="00E17171" w:rsidRDefault="00E17171" w:rsidP="00F1542D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5 класс («ДПТ»). (26.02.2022г)</w:t>
      </w:r>
    </w:p>
    <w:p w14:paraId="2DADDD49" w14:textId="77777777" w:rsidR="00E17171" w:rsidRDefault="00E17171" w:rsidP="00E17171">
      <w:pPr>
        <w:shd w:val="clear" w:color="auto" w:fill="FFFFFF"/>
        <w:ind w:right="-766"/>
        <w:jc w:val="both"/>
        <w:rPr>
          <w:b/>
          <w:snapToGrid w:val="0"/>
          <w:color w:val="000000"/>
          <w:sz w:val="24"/>
        </w:rPr>
      </w:pPr>
    </w:p>
    <w:p w14:paraId="5014A7F0" w14:textId="732A0279" w:rsidR="00F1542D" w:rsidRDefault="00F1542D" w:rsidP="00F1542D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НИКОЛАЙ ГЕ</w:t>
      </w:r>
    </w:p>
    <w:p w14:paraId="437B7F53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(1831—1894)</w:t>
      </w:r>
    </w:p>
    <w:p w14:paraId="73D06486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Николай Николаевич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был пра</w:t>
      </w:r>
      <w:r>
        <w:rPr>
          <w:snapToGrid w:val="0"/>
          <w:color w:val="000000"/>
          <w:sz w:val="24"/>
        </w:rPr>
        <w:softHyphen/>
        <w:t>внуком французского эмигранта, но родился в уже обрусевшей семье.</w:t>
      </w:r>
    </w:p>
    <w:p w14:paraId="1CAD4C90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Он закончил киевскую гимназию, некоторое время учился в Киевском, а затем в Петербургском универси</w:t>
      </w:r>
      <w:r>
        <w:rPr>
          <w:snapToGrid w:val="0"/>
          <w:color w:val="000000"/>
          <w:sz w:val="24"/>
        </w:rPr>
        <w:softHyphen/>
        <w:t xml:space="preserve">тетах. Позднее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понял, что главное, чем он хочет заниматься в жизни, — живопись, и поступил в Академию художеств. Конкурсная работа при</w:t>
      </w:r>
      <w:r>
        <w:rPr>
          <w:snapToGrid w:val="0"/>
          <w:color w:val="000000"/>
          <w:sz w:val="24"/>
        </w:rPr>
        <w:softHyphen/>
        <w:t>несла молодому художнику Боль</w:t>
      </w:r>
      <w:r>
        <w:rPr>
          <w:snapToGrid w:val="0"/>
          <w:color w:val="000000"/>
          <w:sz w:val="24"/>
        </w:rPr>
        <w:softHyphen/>
        <w:t>шую золотую медаль и дала возмож</w:t>
      </w:r>
      <w:r>
        <w:rPr>
          <w:snapToGrid w:val="0"/>
          <w:color w:val="000000"/>
          <w:sz w:val="24"/>
        </w:rPr>
        <w:softHyphen/>
        <w:t>ность поехать за границу.</w:t>
      </w:r>
    </w:p>
    <w:p w14:paraId="3F5EE8BC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Италии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написал полотно «Тайная вечеря» (1863 г.). Художник выбрал сюжет, к которому обраща</w:t>
      </w:r>
      <w:r>
        <w:rPr>
          <w:snapToGrid w:val="0"/>
          <w:color w:val="000000"/>
          <w:sz w:val="24"/>
        </w:rPr>
        <w:softHyphen/>
        <w:t>лись многие мастера прошлого. Од</w:t>
      </w:r>
      <w:r>
        <w:rPr>
          <w:snapToGrid w:val="0"/>
          <w:color w:val="000000"/>
          <w:sz w:val="24"/>
        </w:rPr>
        <w:softHyphen/>
        <w:t>нако вместо трапезы, на которой Иисус предсказывает, что один из двенадцати учеников, сидящих ря</w:t>
      </w:r>
      <w:r>
        <w:rPr>
          <w:snapToGrid w:val="0"/>
          <w:color w:val="000000"/>
          <w:sz w:val="24"/>
        </w:rPr>
        <w:softHyphen/>
        <w:t xml:space="preserve">дом, предаст Его,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изобразил мо</w:t>
      </w:r>
      <w:r>
        <w:rPr>
          <w:snapToGrid w:val="0"/>
          <w:color w:val="000000"/>
          <w:sz w:val="24"/>
        </w:rPr>
        <w:softHyphen/>
        <w:t>мент разрыва Иуды с Христом. Рез</w:t>
      </w:r>
      <w:r>
        <w:rPr>
          <w:snapToGrid w:val="0"/>
          <w:color w:val="000000"/>
          <w:sz w:val="24"/>
        </w:rPr>
        <w:softHyphen/>
        <w:t>ким движением набрасывая плащ, Иуда уходит от Учителя. Напряжён</w:t>
      </w:r>
      <w:r>
        <w:rPr>
          <w:snapToGrid w:val="0"/>
          <w:color w:val="000000"/>
          <w:sz w:val="24"/>
        </w:rPr>
        <w:softHyphen/>
        <w:t>ный конфликт подчёркнут резким освещением. Светильник, стоящий на полу, заслонён тёмным зловещим</w:t>
      </w:r>
    </w:p>
    <w:p w14:paraId="37134585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795ED542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46282BEE" w14:textId="77777777" w:rsidR="00F1542D" w:rsidRDefault="00F1542D" w:rsidP="00F1542D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221D4E53" wp14:editId="59529606">
            <wp:extent cx="3642360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A131E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Николай </w:t>
      </w:r>
      <w:proofErr w:type="spellStart"/>
      <w:r>
        <w:rPr>
          <w:b/>
          <w:i/>
          <w:snapToGrid w:val="0"/>
          <w:color w:val="000000"/>
          <w:sz w:val="24"/>
        </w:rPr>
        <w:t>Ге</w:t>
      </w:r>
      <w:proofErr w:type="spellEnd"/>
      <w:r>
        <w:rPr>
          <w:b/>
          <w:i/>
          <w:snapToGrid w:val="0"/>
          <w:color w:val="000000"/>
          <w:sz w:val="24"/>
        </w:rPr>
        <w:t>. Тайная вечеря. 1863 г. Государственный Русский музей, Санкт-Петербург.</w:t>
      </w:r>
    </w:p>
    <w:p w14:paraId="7F2C2E93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силуэтом Иуды. Фигуры апостолов освещены снизу и отбрасывают на стену огромные тени; поднялся по</w:t>
      </w:r>
      <w:r>
        <w:rPr>
          <w:snapToGrid w:val="0"/>
          <w:color w:val="000000"/>
          <w:sz w:val="24"/>
        </w:rPr>
        <w:softHyphen/>
        <w:t>трясённый Пётр, страдание написа</w:t>
      </w:r>
      <w:r>
        <w:rPr>
          <w:snapToGrid w:val="0"/>
          <w:color w:val="000000"/>
          <w:sz w:val="24"/>
        </w:rPr>
        <w:softHyphen/>
        <w:t>но на лице юного Иоанна, нахму</w:t>
      </w:r>
      <w:r>
        <w:rPr>
          <w:snapToGrid w:val="0"/>
          <w:color w:val="000000"/>
          <w:sz w:val="24"/>
        </w:rPr>
        <w:softHyphen/>
        <w:t>рился возлежащий Христос.</w:t>
      </w:r>
    </w:p>
    <w:p w14:paraId="5D03C4F2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Создавалась эта работа основа</w:t>
      </w:r>
      <w:r>
        <w:rPr>
          <w:snapToGrid w:val="0"/>
          <w:color w:val="000000"/>
          <w:sz w:val="24"/>
        </w:rPr>
        <w:softHyphen/>
        <w:t>тельно, в ней чувствуется убеди</w:t>
      </w:r>
      <w:r>
        <w:rPr>
          <w:snapToGrid w:val="0"/>
          <w:color w:val="000000"/>
          <w:sz w:val="24"/>
        </w:rPr>
        <w:softHyphen/>
        <w:t>тельность деталей. Картина была восторженно встречена в России.</w:t>
      </w:r>
    </w:p>
    <w:p w14:paraId="74A76861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Вернувшись на родину,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обра</w:t>
      </w:r>
      <w:r>
        <w:rPr>
          <w:snapToGrid w:val="0"/>
          <w:color w:val="000000"/>
          <w:sz w:val="24"/>
        </w:rPr>
        <w:softHyphen/>
        <w:t xml:space="preserve">тился к русской истории и на первой же выставке передвижников показал картину «Пётр </w:t>
      </w:r>
      <w:r>
        <w:rPr>
          <w:snapToGrid w:val="0"/>
          <w:color w:val="000000"/>
          <w:sz w:val="24"/>
          <w:lang w:val="en-US"/>
        </w:rPr>
        <w:t>I</w:t>
      </w:r>
      <w:r w:rsidRPr="00F1542D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допрашивает царе</w:t>
      </w:r>
      <w:r>
        <w:rPr>
          <w:snapToGrid w:val="0"/>
          <w:color w:val="000000"/>
          <w:sz w:val="24"/>
        </w:rPr>
        <w:softHyphen/>
        <w:t>вича Алексея Петровича в Петерго</w:t>
      </w:r>
      <w:r>
        <w:rPr>
          <w:snapToGrid w:val="0"/>
          <w:color w:val="000000"/>
          <w:sz w:val="24"/>
        </w:rPr>
        <w:softHyphen/>
        <w:t>фе» (1871 г.). По одну сторону сто</w:t>
      </w:r>
      <w:r>
        <w:rPr>
          <w:snapToGrid w:val="0"/>
          <w:color w:val="000000"/>
          <w:sz w:val="24"/>
        </w:rPr>
        <w:softHyphen/>
        <w:t>ла сидит Пётр, в простой одежде, без парика, в высоких сапогах; лицо его, обращённое к сыну, искажено гневом. По другую — стоит царевич, бледный, долговязый, нескладный, с опущенным взором. В облике Петра подчёркнута энергия, сила, правота, в лице и фигуре Алексея — робость, тщедушие, безволие. Художник стре</w:t>
      </w:r>
      <w:r>
        <w:rPr>
          <w:snapToGrid w:val="0"/>
          <w:color w:val="000000"/>
          <w:sz w:val="24"/>
        </w:rPr>
        <w:softHyphen/>
        <w:t>мился к психологической и истори</w:t>
      </w:r>
      <w:r>
        <w:rPr>
          <w:snapToGrid w:val="0"/>
          <w:color w:val="000000"/>
          <w:sz w:val="24"/>
        </w:rPr>
        <w:softHyphen/>
        <w:t>ческой достоверности, к точности и простоте. «Всякий, кто видел эти две простые, вовсе не эффектно постав</w:t>
      </w:r>
      <w:r>
        <w:rPr>
          <w:snapToGrid w:val="0"/>
          <w:color w:val="000000"/>
          <w:sz w:val="24"/>
        </w:rPr>
        <w:softHyphen/>
        <w:t>ленные фигуры, должен будет со</w:t>
      </w:r>
      <w:r>
        <w:rPr>
          <w:snapToGrid w:val="0"/>
          <w:color w:val="000000"/>
          <w:sz w:val="24"/>
        </w:rPr>
        <w:softHyphen/>
        <w:t>знаться, что он был свидетелем од</w:t>
      </w:r>
      <w:r>
        <w:rPr>
          <w:snapToGrid w:val="0"/>
          <w:color w:val="000000"/>
          <w:sz w:val="24"/>
        </w:rPr>
        <w:softHyphen/>
        <w:t xml:space="preserve">ной из... потрясающих драм...» — так оценил картину писатель Михаил </w:t>
      </w:r>
      <w:proofErr w:type="spellStart"/>
      <w:r>
        <w:rPr>
          <w:snapToGrid w:val="0"/>
          <w:color w:val="000000"/>
          <w:sz w:val="24"/>
        </w:rPr>
        <w:t>Евграфович</w:t>
      </w:r>
      <w:proofErr w:type="spellEnd"/>
      <w:r>
        <w:rPr>
          <w:snapToGrid w:val="0"/>
          <w:color w:val="000000"/>
          <w:sz w:val="24"/>
        </w:rPr>
        <w:t xml:space="preserve"> Салтыков-Щедрин.</w:t>
      </w:r>
    </w:p>
    <w:p w14:paraId="555C43BA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был отличным портретистом; ещё в Италии он создал портрет пи</w:t>
      </w:r>
      <w:r>
        <w:rPr>
          <w:snapToGrid w:val="0"/>
          <w:color w:val="000000"/>
          <w:sz w:val="24"/>
        </w:rPr>
        <w:softHyphen/>
        <w:t>сателя и философа Александра Ива</w:t>
      </w:r>
      <w:r>
        <w:rPr>
          <w:snapToGrid w:val="0"/>
          <w:color w:val="000000"/>
          <w:sz w:val="24"/>
        </w:rPr>
        <w:softHyphen/>
        <w:t>новича Герцена (1867 г.), одно из лучших своих произведений. Сам писатель назвал его шедевром. И в портретах, написанных в России в последующие годы, художнику уда</w:t>
      </w:r>
      <w:r>
        <w:rPr>
          <w:snapToGrid w:val="0"/>
          <w:color w:val="000000"/>
          <w:sz w:val="24"/>
        </w:rPr>
        <w:softHyphen/>
        <w:t>лось передать сложность, напря</w:t>
      </w:r>
      <w:r>
        <w:rPr>
          <w:snapToGrid w:val="0"/>
          <w:color w:val="000000"/>
          <w:sz w:val="24"/>
        </w:rPr>
        <w:softHyphen/>
        <w:t>жённость душевной жизни своих героев — историка Николая Ива</w:t>
      </w:r>
      <w:r>
        <w:rPr>
          <w:snapToGrid w:val="0"/>
          <w:color w:val="000000"/>
          <w:sz w:val="24"/>
        </w:rPr>
        <w:softHyphen/>
        <w:t>новича Костомарова (1870 г.), писа</w:t>
      </w:r>
      <w:r>
        <w:rPr>
          <w:snapToGrid w:val="0"/>
          <w:color w:val="000000"/>
          <w:sz w:val="24"/>
        </w:rPr>
        <w:softHyphen/>
        <w:t>телей М. Е. Салтыкова-Щедрина (1872 г.), Л. Н. Толстого (1884 г.) и многих других. Художник и историк искусства Александр Николаевич Бенуа писал: «Его портреты так му</w:t>
      </w:r>
      <w:r>
        <w:rPr>
          <w:snapToGrid w:val="0"/>
          <w:color w:val="000000"/>
          <w:sz w:val="24"/>
        </w:rPr>
        <w:softHyphen/>
        <w:t>чительно думают и так зорко смот</w:t>
      </w:r>
      <w:r>
        <w:rPr>
          <w:snapToGrid w:val="0"/>
          <w:color w:val="000000"/>
          <w:sz w:val="24"/>
        </w:rPr>
        <w:softHyphen/>
        <w:t xml:space="preserve">рят, что становится жутко, </w:t>
      </w:r>
      <w:r>
        <w:rPr>
          <w:snapToGrid w:val="0"/>
          <w:color w:val="000000"/>
          <w:sz w:val="24"/>
        </w:rPr>
        <w:lastRenderedPageBreak/>
        <w:t>глядя на них. Не внешняя личина людей, но... самая изнанка — загадочная, мучи</w:t>
      </w:r>
      <w:r>
        <w:rPr>
          <w:snapToGrid w:val="0"/>
          <w:color w:val="000000"/>
          <w:sz w:val="24"/>
        </w:rPr>
        <w:softHyphen/>
        <w:t>тельная и страшная — вся в них от</w:t>
      </w:r>
      <w:r>
        <w:rPr>
          <w:snapToGrid w:val="0"/>
          <w:color w:val="000000"/>
          <w:sz w:val="24"/>
        </w:rPr>
        <w:softHyphen/>
        <w:t>крыта наружу».</w:t>
      </w:r>
    </w:p>
    <w:p w14:paraId="4F9F2563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80-х гг.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пережил серьёзный духовный кризис. На несколько лет он совсем отошёл от творчества, по</w:t>
      </w:r>
      <w:r>
        <w:rPr>
          <w:snapToGrid w:val="0"/>
          <w:color w:val="000000"/>
          <w:sz w:val="24"/>
        </w:rPr>
        <w:softHyphen/>
        <w:t>селился на украинском хуторе, за</w:t>
      </w:r>
      <w:r>
        <w:rPr>
          <w:snapToGrid w:val="0"/>
          <w:color w:val="000000"/>
          <w:sz w:val="24"/>
        </w:rPr>
        <w:softHyphen/>
        <w:t>нимался хозяйством, размышлял,</w:t>
      </w:r>
    </w:p>
    <w:p w14:paraId="276A399B" w14:textId="77777777" w:rsidR="00F1542D" w:rsidRDefault="00F1542D" w:rsidP="00F1542D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0525625" wp14:editId="01BFADD9">
            <wp:extent cx="3657600" cy="2956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C5B4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Николай </w:t>
      </w:r>
      <w:proofErr w:type="spellStart"/>
      <w:r>
        <w:rPr>
          <w:b/>
          <w:i/>
          <w:snapToGrid w:val="0"/>
          <w:color w:val="000000"/>
          <w:sz w:val="24"/>
        </w:rPr>
        <w:t>Ге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14:paraId="371D4E6D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Пётр </w:t>
      </w:r>
      <w:r>
        <w:rPr>
          <w:b/>
          <w:i/>
          <w:snapToGrid w:val="0"/>
          <w:color w:val="000000"/>
          <w:sz w:val="24"/>
          <w:lang w:val="en-US"/>
        </w:rPr>
        <w:t>I</w:t>
      </w:r>
      <w:r w:rsidRPr="00F1542D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допрашивает царевича Алексея Петровича в Петергофе. 1871 г. Государственная Третьяковская галерея, Москва.</w:t>
      </w:r>
    </w:p>
    <w:p w14:paraId="7A5682BC" w14:textId="77777777" w:rsidR="00F1542D" w:rsidRP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 xml:space="preserve">* </w:t>
      </w:r>
      <w:r>
        <w:rPr>
          <w:snapToGrid w:val="0"/>
          <w:color w:val="000000"/>
          <w:sz w:val="24"/>
        </w:rPr>
        <w:t xml:space="preserve">Алексей Петрович (1690—1718) —сын Петра </w:t>
      </w:r>
      <w:r>
        <w:rPr>
          <w:snapToGrid w:val="0"/>
          <w:color w:val="000000"/>
          <w:sz w:val="24"/>
          <w:lang w:val="en-US"/>
        </w:rPr>
        <w:t>I</w:t>
      </w:r>
      <w:r w:rsidRPr="00F1542D">
        <w:rPr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Он примкнул к оппозиции Петровским реформам, бе</w:t>
      </w:r>
      <w:r>
        <w:rPr>
          <w:snapToGrid w:val="0"/>
          <w:color w:val="000000"/>
          <w:sz w:val="24"/>
        </w:rPr>
        <w:softHyphen/>
        <w:t>жал за границу, был возвра</w:t>
      </w:r>
      <w:r>
        <w:rPr>
          <w:snapToGrid w:val="0"/>
          <w:color w:val="000000"/>
          <w:sz w:val="24"/>
        </w:rPr>
        <w:softHyphen/>
        <w:t>щён и осуждён на казнь. Умер в тюрьме.</w:t>
      </w:r>
    </w:p>
    <w:p w14:paraId="63E27003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0F01DE7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6B7CF3B" w14:textId="77777777" w:rsidR="00F1542D" w:rsidRDefault="00F1542D" w:rsidP="00F1542D">
      <w:pPr>
        <w:ind w:left="-1418" w:right="-766"/>
        <w:jc w:val="both"/>
        <w:rPr>
          <w:snapToGrid w:val="0"/>
          <w:color w:val="800000"/>
          <w:sz w:val="24"/>
        </w:rPr>
      </w:pPr>
      <w:bookmarkStart w:id="0" w:name="а12"/>
      <w:bookmarkStart w:id="1" w:name="_Hlt73769555"/>
      <w:bookmarkEnd w:id="0"/>
    </w:p>
    <w:bookmarkEnd w:id="1"/>
    <w:p w14:paraId="2495D9A3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3CB00F8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DF0F582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60076264" w14:textId="77777777" w:rsidR="00F1542D" w:rsidRDefault="00F1542D" w:rsidP="00F1542D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656768A" w14:textId="77777777" w:rsidR="00F1542D" w:rsidRDefault="00F1542D" w:rsidP="00F1542D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317D2098" wp14:editId="28583AFE">
            <wp:extent cx="304800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484E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Николай </w:t>
      </w:r>
      <w:proofErr w:type="spellStart"/>
      <w:r>
        <w:rPr>
          <w:b/>
          <w:i/>
          <w:snapToGrid w:val="0"/>
          <w:color w:val="000000"/>
          <w:sz w:val="24"/>
        </w:rPr>
        <w:t>Ге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14:paraId="54F88657" w14:textId="77777777" w:rsidR="00F1542D" w:rsidRDefault="00F1542D" w:rsidP="00F1542D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Голгофа. 1893 г. Государственная Третьяковская галерея, Москва.</w:t>
      </w:r>
    </w:p>
    <w:p w14:paraId="5D46A5AC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читал. Вернувшись к живописи, ху</w:t>
      </w:r>
      <w:r>
        <w:rPr>
          <w:snapToGrid w:val="0"/>
          <w:color w:val="000000"/>
          <w:sz w:val="24"/>
        </w:rPr>
        <w:softHyphen/>
        <w:t>дожник опять обратился к евангель</w:t>
      </w:r>
      <w:r>
        <w:rPr>
          <w:snapToGrid w:val="0"/>
          <w:color w:val="000000"/>
          <w:sz w:val="24"/>
        </w:rPr>
        <w:softHyphen/>
        <w:t>ской теме. Теперь его полотна похо</w:t>
      </w:r>
      <w:r>
        <w:rPr>
          <w:snapToGrid w:val="0"/>
          <w:color w:val="000000"/>
          <w:sz w:val="24"/>
        </w:rPr>
        <w:softHyphen/>
        <w:t>дили на страстную проповедь.</w:t>
      </w:r>
    </w:p>
    <w:p w14:paraId="7A4EB12A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картине «Что есть истина?» (1890 г.) измученный Христос, сто</w:t>
      </w:r>
      <w:r>
        <w:rPr>
          <w:snapToGrid w:val="0"/>
          <w:color w:val="000000"/>
          <w:sz w:val="24"/>
        </w:rPr>
        <w:softHyphen/>
        <w:t>ящий со связанными руками перед Понтием Пилатом, римским прави</w:t>
      </w:r>
      <w:r>
        <w:rPr>
          <w:snapToGrid w:val="0"/>
          <w:color w:val="000000"/>
          <w:sz w:val="24"/>
        </w:rPr>
        <w:softHyphen/>
        <w:t>телем Иудеи, угрюм и сосредоточен. Он только что произнёс в ответ: «Я на то родился и на то пришёл в мир, чтобы свидетельствовать об истине». Пилат усмехается в ответ. Этот рим</w:t>
      </w:r>
      <w:r>
        <w:rPr>
          <w:snapToGrid w:val="0"/>
          <w:color w:val="000000"/>
          <w:sz w:val="24"/>
        </w:rPr>
        <w:softHyphen/>
        <w:t>лянин с мощной фигурой и свобод</w:t>
      </w:r>
      <w:r>
        <w:rPr>
          <w:snapToGrid w:val="0"/>
          <w:color w:val="000000"/>
          <w:sz w:val="24"/>
        </w:rPr>
        <w:softHyphen/>
        <w:t>ными движениями уверен в себе, его жест выглядит издевательским. Дра</w:t>
      </w:r>
      <w:r>
        <w:rPr>
          <w:snapToGrid w:val="0"/>
          <w:color w:val="000000"/>
          <w:sz w:val="24"/>
        </w:rPr>
        <w:softHyphen/>
        <w:t>матический конфликт выражен от</w:t>
      </w:r>
      <w:r>
        <w:rPr>
          <w:snapToGrid w:val="0"/>
          <w:color w:val="000000"/>
          <w:sz w:val="24"/>
        </w:rPr>
        <w:softHyphen/>
        <w:t>чётливо, резко и психологически убедительно.</w:t>
      </w:r>
    </w:p>
    <w:p w14:paraId="37EF97DD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центре недописанной картины «Голгофа» (1893 г.) — Христос и два разбойника. Сын Божий в отчая</w:t>
      </w:r>
      <w:r>
        <w:rPr>
          <w:snapToGrid w:val="0"/>
          <w:color w:val="000000"/>
          <w:sz w:val="24"/>
        </w:rPr>
        <w:softHyphen/>
        <w:t>нии закрыл глаза, откинул назад голову. Слева от Него нераскаявший</w:t>
      </w:r>
      <w:r>
        <w:rPr>
          <w:snapToGrid w:val="0"/>
          <w:color w:val="000000"/>
          <w:sz w:val="24"/>
        </w:rPr>
        <w:softHyphen/>
        <w:t>ся преступник со связанными рука</w:t>
      </w:r>
      <w:r>
        <w:rPr>
          <w:snapToGrid w:val="0"/>
          <w:color w:val="000000"/>
          <w:sz w:val="24"/>
        </w:rPr>
        <w:softHyphen/>
        <w:t>ми, расширенными от ужаса глазами, полуоткрытым ртом. Справа юный раскаявшийся разбойник, печально отвернувшийся. Все фигуры на полотне неподвижны. Широкими маз</w:t>
      </w:r>
      <w:r>
        <w:rPr>
          <w:snapToGrid w:val="0"/>
          <w:color w:val="000000"/>
          <w:sz w:val="24"/>
        </w:rPr>
        <w:softHyphen/>
        <w:t>ками написаны лиловая одежда Христа и тёмно-жёлтая — раскаявше</w:t>
      </w:r>
      <w:r>
        <w:rPr>
          <w:snapToGrid w:val="0"/>
          <w:color w:val="000000"/>
          <w:sz w:val="24"/>
        </w:rPr>
        <w:softHyphen/>
        <w:t>гося разбойника, белая плоская вер</w:t>
      </w:r>
      <w:r>
        <w:rPr>
          <w:snapToGrid w:val="0"/>
          <w:color w:val="000000"/>
          <w:sz w:val="24"/>
        </w:rPr>
        <w:softHyphen/>
        <w:t>шина Голгофы, синие тени.</w:t>
      </w:r>
    </w:p>
    <w:p w14:paraId="7DA1B9A5" w14:textId="77777777" w:rsidR="00F1542D" w:rsidRDefault="00F1542D" w:rsidP="00F1542D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нередко упрекали, что он пре</w:t>
      </w:r>
      <w:r>
        <w:rPr>
          <w:snapToGrid w:val="0"/>
          <w:color w:val="000000"/>
          <w:sz w:val="24"/>
        </w:rPr>
        <w:softHyphen/>
        <w:t>небрегал формой: злоупотреблял контрастами красок, света и тени. Возможно, это были поиски новой формы, способной выразить страсть, которая вела художника: «Я сотрясу все их мозги страданием Христа... Я заставлю их рыдать, а не умиляться...». При этом идея, которая воодушевля</w:t>
      </w:r>
      <w:r>
        <w:rPr>
          <w:snapToGrid w:val="0"/>
          <w:color w:val="000000"/>
          <w:sz w:val="24"/>
        </w:rPr>
        <w:softHyphen/>
        <w:t xml:space="preserve">ла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>, была нравственной, а не рели</w:t>
      </w:r>
      <w:r>
        <w:rPr>
          <w:snapToGrid w:val="0"/>
          <w:color w:val="000000"/>
          <w:sz w:val="24"/>
        </w:rPr>
        <w:softHyphen/>
        <w:t>гиозной. Он, по словам А. Н. Бенуа, видел Христа «скорее каким-то упря</w:t>
      </w:r>
      <w:r>
        <w:rPr>
          <w:snapToGrid w:val="0"/>
          <w:color w:val="000000"/>
          <w:sz w:val="24"/>
        </w:rPr>
        <w:softHyphen/>
        <w:t>мым проповедником человеческой нравственности, погибающим от рук дурных людей и подающим людям пример, как страдать и умирать, нежели пророком и Богом». До кон</w:t>
      </w:r>
      <w:r>
        <w:rPr>
          <w:snapToGrid w:val="0"/>
          <w:color w:val="000000"/>
          <w:sz w:val="24"/>
        </w:rPr>
        <w:softHyphen/>
        <w:t xml:space="preserve">ца жизни Николая </w:t>
      </w:r>
      <w:proofErr w:type="spellStart"/>
      <w:r>
        <w:rPr>
          <w:snapToGrid w:val="0"/>
          <w:color w:val="000000"/>
          <w:sz w:val="24"/>
        </w:rPr>
        <w:t>Ге</w:t>
      </w:r>
      <w:proofErr w:type="spellEnd"/>
      <w:r>
        <w:rPr>
          <w:snapToGrid w:val="0"/>
          <w:color w:val="000000"/>
          <w:sz w:val="24"/>
        </w:rPr>
        <w:t xml:space="preserve"> вдохновляла на</w:t>
      </w:r>
      <w:r>
        <w:rPr>
          <w:snapToGrid w:val="0"/>
          <w:color w:val="000000"/>
          <w:sz w:val="24"/>
        </w:rPr>
        <w:softHyphen/>
        <w:t>дежда на то, что с помощью искусст</w:t>
      </w:r>
      <w:r>
        <w:rPr>
          <w:snapToGrid w:val="0"/>
          <w:color w:val="000000"/>
          <w:sz w:val="24"/>
        </w:rPr>
        <w:softHyphen/>
        <w:t>ва человек может прозреть, а мир — исправиться.</w:t>
      </w:r>
    </w:p>
    <w:p w14:paraId="405BF045" w14:textId="77777777" w:rsidR="00B16C1A" w:rsidRDefault="00B16C1A" w:rsidP="00F1542D">
      <w:bookmarkStart w:id="2" w:name="а7"/>
      <w:bookmarkEnd w:id="2"/>
    </w:p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AB"/>
    <w:rsid w:val="00226570"/>
    <w:rsid w:val="00343802"/>
    <w:rsid w:val="00555E66"/>
    <w:rsid w:val="0097085F"/>
    <w:rsid w:val="00A67F1A"/>
    <w:rsid w:val="00B16C1A"/>
    <w:rsid w:val="00C557AB"/>
    <w:rsid w:val="00D51377"/>
    <w:rsid w:val="00E17171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4E8"/>
  <w15:docId w15:val="{619ED0F1-544D-4EF4-8BF4-507E77F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Artyushka</cp:lastModifiedBy>
  <cp:revision>4</cp:revision>
  <dcterms:created xsi:type="dcterms:W3CDTF">2022-02-26T11:20:00Z</dcterms:created>
  <dcterms:modified xsi:type="dcterms:W3CDTF">2022-03-02T18:14:00Z</dcterms:modified>
</cp:coreProperties>
</file>