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58" w:rsidRPr="003A2B58" w:rsidRDefault="003A2B58" w:rsidP="003A2B58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Обеспечение жилыми помещениями детей-сирот</w:t>
      </w:r>
    </w:p>
    <w:p w:rsidR="003A2B58" w:rsidRDefault="003A2B58" w:rsidP="003A2B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3A2B58" w:rsidRPr="00EF351C" w:rsidRDefault="003A2B58" w:rsidP="003A2B58">
      <w:pPr>
        <w:pStyle w:val="2"/>
        <w:spacing w:before="0" w:after="0"/>
        <w:ind w:firstLine="708"/>
        <w:jc w:val="both"/>
      </w:pPr>
      <w:hyperlink r:id="rId5" w:history="1">
        <w:r w:rsidRPr="003A2B58">
          <w:rPr>
            <w:rStyle w:val="a4"/>
            <w:rFonts w:ascii="Times New Roman" w:hAnsi="Times New Roman" w:cs="Times New Roman"/>
            <w:b w:val="0"/>
            <w:bCs w:val="0"/>
            <w:i w:val="0"/>
            <w:color w:val="auto"/>
            <w:u w:val="none"/>
            <w:bdr w:val="none" w:sz="0" w:space="0" w:color="auto" w:frame="1"/>
          </w:rPr>
          <w:t>С 01.01.2019 изменится порядок обеспечения жилыми помещениями детей-сирот</w:t>
        </w:r>
      </w:hyperlink>
      <w:r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B78">
        <w:rPr>
          <w:sz w:val="28"/>
          <w:szCs w:val="28"/>
        </w:rPr>
        <w:t xml:space="preserve">Федеральным законом от 29.07.2018 № 267-ФЗ внесены изменения </w:t>
      </w:r>
      <w:r>
        <w:rPr>
          <w:sz w:val="28"/>
          <w:szCs w:val="28"/>
        </w:rPr>
        <w:t xml:space="preserve">                </w:t>
      </w:r>
      <w:r w:rsidRPr="00112B78">
        <w:rPr>
          <w:sz w:val="28"/>
          <w:szCs w:val="28"/>
        </w:rPr>
        <w:t xml:space="preserve">в законодательство по обеспечению жилыми помещениями детей-сирот </w:t>
      </w:r>
      <w:r>
        <w:rPr>
          <w:sz w:val="28"/>
          <w:szCs w:val="28"/>
        </w:rPr>
        <w:t xml:space="preserve">                </w:t>
      </w:r>
      <w:r w:rsidRPr="00112B78">
        <w:rPr>
          <w:sz w:val="28"/>
          <w:szCs w:val="28"/>
        </w:rPr>
        <w:t xml:space="preserve">и детей, оставшихся без попечения родителей, лиц из числа детей-сирот </w:t>
      </w:r>
      <w:r>
        <w:rPr>
          <w:sz w:val="28"/>
          <w:szCs w:val="28"/>
        </w:rPr>
        <w:t xml:space="preserve">                </w:t>
      </w:r>
      <w:r w:rsidRPr="00112B78">
        <w:rPr>
          <w:sz w:val="28"/>
          <w:szCs w:val="28"/>
        </w:rPr>
        <w:t>и детей, оставшихся без попечения родителей.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B78">
        <w:rPr>
          <w:sz w:val="28"/>
          <w:szCs w:val="28"/>
        </w:rPr>
        <w:t>Законодателем введён ряд дополнительных мер по обеспечению жилыми помещениями детей-сирот и детей, оставленных без попечения родителей.</w:t>
      </w:r>
      <w:r w:rsidRPr="00112B78">
        <w:rPr>
          <w:sz w:val="28"/>
          <w:szCs w:val="28"/>
        </w:rPr>
        <w:br/>
      </w:r>
      <w:proofErr w:type="gramStart"/>
      <w:r w:rsidRPr="00112B78">
        <w:rPr>
          <w:sz w:val="28"/>
          <w:szCs w:val="28"/>
        </w:rPr>
        <w:t>Так, на органы исполнительной власти субъектов Российской Федерации возложена обязанность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за обеспечением надлежащего санитарного и технического состояния жилых помещений, распоряжения ими.</w:t>
      </w:r>
      <w:proofErr w:type="gramEnd"/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B78">
        <w:rPr>
          <w:sz w:val="28"/>
          <w:szCs w:val="28"/>
        </w:rPr>
        <w:t xml:space="preserve">Кроме того, орган исполнительной власти субъекта Российской Федерации формирует список лиц данной категории, которые подлежат обеспечению жилыми помещениями. 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предусмотренных законом оснований предоставления жилых помещений. Осуществление </w:t>
      </w:r>
      <w:proofErr w:type="gramStart"/>
      <w:r w:rsidRPr="00112B78">
        <w:rPr>
          <w:sz w:val="28"/>
          <w:szCs w:val="28"/>
        </w:rPr>
        <w:t>контроля за</w:t>
      </w:r>
      <w:proofErr w:type="gramEnd"/>
      <w:r w:rsidRPr="00112B78">
        <w:rPr>
          <w:sz w:val="28"/>
          <w:szCs w:val="28"/>
        </w:rPr>
        <w:t xml:space="preserve"> своевременной подачей таких заявлений возлагается на органы опеки и попечительства.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2B78">
        <w:rPr>
          <w:sz w:val="28"/>
          <w:szCs w:val="28"/>
        </w:rPr>
        <w:t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</w:t>
      </w:r>
      <w:proofErr w:type="gramEnd"/>
      <w:r w:rsidRPr="00112B78">
        <w:rPr>
          <w:sz w:val="28"/>
          <w:szCs w:val="28"/>
        </w:rPr>
        <w:t xml:space="preserve"> помещениями, вправе самостоятельно обратиться с заявлением в письменной форме о включении их в список. 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B78">
        <w:rPr>
          <w:sz w:val="28"/>
          <w:szCs w:val="28"/>
        </w:rPr>
        <w:t xml:space="preserve">Правительство Российской Федерации наделяется полномочиями </w:t>
      </w:r>
      <w:r>
        <w:rPr>
          <w:sz w:val="28"/>
          <w:szCs w:val="28"/>
        </w:rPr>
        <w:t xml:space="preserve">               </w:t>
      </w:r>
      <w:r w:rsidRPr="00112B78">
        <w:rPr>
          <w:sz w:val="28"/>
          <w:szCs w:val="28"/>
        </w:rPr>
        <w:t>по установлению порядка формирования списка детей-сирот, нуждающихся в жилом</w:t>
      </w:r>
      <w:r>
        <w:rPr>
          <w:sz w:val="28"/>
          <w:szCs w:val="28"/>
        </w:rPr>
        <w:t xml:space="preserve"> </w:t>
      </w:r>
      <w:r w:rsidRPr="00112B78">
        <w:rPr>
          <w:sz w:val="28"/>
          <w:szCs w:val="28"/>
        </w:rPr>
        <w:t>помещении.</w:t>
      </w:r>
      <w:r>
        <w:rPr>
          <w:sz w:val="28"/>
          <w:szCs w:val="28"/>
        </w:rPr>
        <w:t xml:space="preserve"> </w:t>
      </w:r>
      <w:r w:rsidRPr="00112B78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 предоставления им жилых помещений; утраты ими оснований, для предоставления благоустроенных жилых помещений; прекращения у них гражданства Российской Федерации и в иных случаях.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2B78">
        <w:rPr>
          <w:sz w:val="28"/>
          <w:szCs w:val="28"/>
        </w:rPr>
        <w:lastRenderedPageBreak/>
        <w:t>Устанавливается, что в случае необходимости принудительного обмена жилого помещения, занимаемого по договору социального найма несовершеннолетним</w:t>
      </w:r>
      <w:r w:rsidRPr="00112B78">
        <w:rPr>
          <w:sz w:val="28"/>
          <w:szCs w:val="28"/>
        </w:rPr>
        <w:br/>
        <w:t>(несовершеннолетними) и гражданами, лишенными в отношении этих несовершеннолетних родительских прав, иными совместно проживающими с несовершеннолетним (несовершеннолетними) лицами, соответствующее требование в суд вправе предъявить законные представители несовершеннолетних, орган опеки и попечительства либо прокурор, если совместное проживание этих граждан с такими несовершеннолетними нарушает права и законные интересы</w:t>
      </w:r>
      <w:proofErr w:type="gramEnd"/>
      <w:r w:rsidRPr="00112B78">
        <w:rPr>
          <w:sz w:val="28"/>
          <w:szCs w:val="28"/>
        </w:rPr>
        <w:t xml:space="preserve"> несовершеннолетних.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B78">
        <w:rPr>
          <w:sz w:val="28"/>
          <w:szCs w:val="28"/>
        </w:rPr>
        <w:t>Дополнениями, внесенными в ст. 109.1 ЖК РФ определено, что в жилые помещения, предоставленные лицам из числа детей-сирот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B78">
        <w:rPr>
          <w:sz w:val="28"/>
          <w:szCs w:val="28"/>
        </w:rPr>
        <w:t>Вводится возможность приобретать жилые помещения для детей-сирот у физических лиц, являющихся собственниками этих помещений, путем проведения запроса предложений.</w:t>
      </w:r>
    </w:p>
    <w:p w:rsidR="003A2B58" w:rsidRPr="00112B78" w:rsidRDefault="003A2B58" w:rsidP="003A2B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B78">
        <w:rPr>
          <w:sz w:val="28"/>
          <w:szCs w:val="28"/>
        </w:rPr>
        <w:t>Федеральный закон вступит в законную силу с 1 января 2019 года.</w:t>
      </w:r>
    </w:p>
    <w:p w:rsidR="00330077" w:rsidRDefault="00330077"/>
    <w:p w:rsidR="00330077" w:rsidRDefault="00330077" w:rsidP="00330077"/>
    <w:p w:rsidR="00330077" w:rsidRPr="00596B6E" w:rsidRDefault="00330077" w:rsidP="00330077">
      <w:pPr>
        <w:pStyle w:val="a5"/>
        <w:jc w:val="both"/>
        <w:rPr>
          <w:sz w:val="22"/>
        </w:rPr>
      </w:pPr>
      <w:r w:rsidRPr="00596B6E">
        <w:rPr>
          <w:sz w:val="22"/>
        </w:rPr>
        <w:t xml:space="preserve">Информация размещена </w:t>
      </w:r>
      <w:r w:rsidRPr="00596B6E">
        <w:t>в соответствии с приказом Генерального прокурора Российской Федерации от 17.05.2018 № 296 «О взаимодействии органов прокуратуры  со средствами массовой информации и общественностью»</w:t>
      </w:r>
    </w:p>
    <w:p w:rsidR="00D04620" w:rsidRPr="00330077" w:rsidRDefault="00D04620" w:rsidP="00330077">
      <w:pPr>
        <w:ind w:firstLine="708"/>
      </w:pPr>
      <w:bookmarkStart w:id="0" w:name="_GoBack"/>
      <w:bookmarkEnd w:id="0"/>
    </w:p>
    <w:sectPr w:rsidR="00D04620" w:rsidRPr="0033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58"/>
    <w:rsid w:val="00330077"/>
    <w:rsid w:val="003A2B58"/>
    <w:rsid w:val="00D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A2B58"/>
    <w:pPr>
      <w:spacing w:before="100" w:beforeAutospacing="1" w:after="100" w:afterAutospacing="1"/>
    </w:pPr>
  </w:style>
  <w:style w:type="character" w:styleId="a4">
    <w:name w:val="Hyperlink"/>
    <w:basedOn w:val="a0"/>
    <w:rsid w:val="003A2B58"/>
    <w:rPr>
      <w:color w:val="0000FF"/>
      <w:u w:val="single"/>
    </w:rPr>
  </w:style>
  <w:style w:type="paragraph" w:styleId="a5">
    <w:name w:val="No Spacing"/>
    <w:uiPriority w:val="1"/>
    <w:qFormat/>
    <w:rsid w:val="0033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B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A2B58"/>
    <w:pPr>
      <w:spacing w:before="100" w:beforeAutospacing="1" w:after="100" w:afterAutospacing="1"/>
    </w:pPr>
  </w:style>
  <w:style w:type="character" w:styleId="a4">
    <w:name w:val="Hyperlink"/>
    <w:basedOn w:val="a0"/>
    <w:rsid w:val="003A2B58"/>
    <w:rPr>
      <w:color w:val="0000FF"/>
      <w:u w:val="single"/>
    </w:rPr>
  </w:style>
  <w:style w:type="paragraph" w:styleId="a5">
    <w:name w:val="No Spacing"/>
    <w:uiPriority w:val="1"/>
    <w:qFormat/>
    <w:rsid w:val="0033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mprok.ru/explained/6702-s-01-01-2019-izmenitsya-poryadok-obespecheniya-zhilymi-pomeshcheniyami-detej-sir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2018-12-14T12:05:00Z</dcterms:created>
  <dcterms:modified xsi:type="dcterms:W3CDTF">2018-12-14T12:09:00Z</dcterms:modified>
</cp:coreProperties>
</file>