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1D5" w:rsidRPr="006521D5" w:rsidRDefault="009F6C16" w:rsidP="00145255">
      <w:pPr>
        <w:tabs>
          <w:tab w:val="left" w:pos="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</w:t>
      </w:r>
      <w:r w:rsidR="006521D5" w:rsidRPr="006521D5">
        <w:rPr>
          <w:rFonts w:ascii="Times New Roman" w:hAnsi="Times New Roman" w:cs="Times New Roman"/>
          <w:sz w:val="40"/>
          <w:szCs w:val="40"/>
        </w:rPr>
        <w:t xml:space="preserve">нализ работы воспитателей групп продленного дня за февраль месяц 2018 </w:t>
      </w:r>
      <w:bookmarkStart w:id="0" w:name="_GoBack"/>
      <w:bookmarkEnd w:id="0"/>
      <w:r w:rsidR="006521D5" w:rsidRPr="006521D5">
        <w:rPr>
          <w:rFonts w:ascii="Times New Roman" w:hAnsi="Times New Roman" w:cs="Times New Roman"/>
          <w:sz w:val="40"/>
          <w:szCs w:val="40"/>
        </w:rPr>
        <w:t>года.</w:t>
      </w:r>
    </w:p>
    <w:p w:rsidR="006521D5" w:rsidRDefault="006521D5" w:rsidP="006521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Главная цель ГПД - создание условий для полноценного развития личности младшего школьника: развитие эмоций, творческих способностей, речевых навыков, волевых качеств, эстетического отношения к окружающему миру, познавательных способностей, способностей к самовыражению.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Одним из необходимых условий эффективности работы группы продленного дня является четкое, хорошо продуманное планирование всех направлений работы, реализующее комплексный системный подход к организации обучения, воспитания, развития и здоровье сбережения учащихся.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Постоянный контакт с учителем направлен на развитие у детей интеллектуальных и духовных качеств, дает возможность лучше узнавать характеры учащихся, уровень развития и обучения, найти правильный подход к каждому ребенку.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 xml:space="preserve">Планируя свою работу с детьми, постоянно 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>ее</w:t>
      </w:r>
      <w:proofErr w:type="gramEnd"/>
      <w:r w:rsidRPr="006521D5">
        <w:rPr>
          <w:rFonts w:ascii="Times New Roman" w:hAnsi="Times New Roman" w:cs="Times New Roman"/>
          <w:sz w:val="28"/>
          <w:szCs w:val="28"/>
        </w:rPr>
        <w:t xml:space="preserve"> корректируя, чтобы организовать такие мероприятия, которые бы стали полезны и интересны младшим школьникам, соответствовали бы их возрасту, способствовали бы их умственному, физическому и эмоциональному развитию.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При выполнении с учащимися д</w:t>
      </w:r>
      <w:r w:rsidR="00B90C6F">
        <w:rPr>
          <w:rFonts w:ascii="Times New Roman" w:hAnsi="Times New Roman" w:cs="Times New Roman"/>
          <w:sz w:val="28"/>
          <w:szCs w:val="28"/>
        </w:rPr>
        <w:t xml:space="preserve">омашних заданий, воспитатели ГПД </w:t>
      </w:r>
      <w:r w:rsidRPr="006521D5">
        <w:rPr>
          <w:rFonts w:ascii="Times New Roman" w:hAnsi="Times New Roman" w:cs="Times New Roman"/>
          <w:sz w:val="28"/>
          <w:szCs w:val="28"/>
        </w:rPr>
        <w:t xml:space="preserve"> ставят  цел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6521D5">
        <w:rPr>
          <w:rFonts w:ascii="Times New Roman" w:hAnsi="Times New Roman" w:cs="Times New Roman"/>
          <w:sz w:val="28"/>
          <w:szCs w:val="28"/>
        </w:rPr>
        <w:t xml:space="preserve"> качественного их выполнения, ориентируясь на личность каждого ребенка, опираясь на лучшие его способности, развивая трудоспособность, поощряя самостоятельные усилия, которые приносят детям настоящую радость и уверенность в своих силах.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Нацеливая детей на результативную работу, используя индивидуально методические приемы: убеждения, поощрения, порицания, заинтересованность, объяснения, создание ситуации успеха.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Развивая память, внимание, выдержку, умственные способности используют воспитатели  игры: «Угадай, что изменилось», «Чего не стало», «Найди и промолчи», «Запомни слова», ребусы, кроссворды, словесные игры по русскому языку, занимательные задачи по математике</w:t>
      </w:r>
    </w:p>
    <w:p w:rsidR="00B90C6F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 xml:space="preserve">Важную роль в оздоровлении детей выполняет режим дня, своевременное питание, хорошее настроение при усвоении пищи. 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Прогулк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521D5">
        <w:rPr>
          <w:rFonts w:ascii="Times New Roman" w:hAnsi="Times New Roman" w:cs="Times New Roman"/>
          <w:sz w:val="28"/>
          <w:szCs w:val="28"/>
        </w:rPr>
        <w:t xml:space="preserve"> обязательное проведение подвижных игр, которые закрепляют основные движения, развивают такие качества, как правильное выполнение правил, сдержанность, быстроту реакции, дружелюбность, быстроту реакции, умение общаться, развивают память, обогащают эмоциональную сферу, приносят радость.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Играли в следующие игры: «Найди пару», «День и ночь», «Второй лишний», «Третий лишний», «Тише едешь-дальше будешь», « Кот и мыши», «Взятие крепости», «Броски снежков», «К своим флажкам », «Посадка картошки», «Море волнуется…», «Меткий стрелок», «Два мороза»,</w:t>
      </w:r>
      <w:r w:rsidR="00140409">
        <w:rPr>
          <w:rFonts w:ascii="Times New Roman" w:hAnsi="Times New Roman" w:cs="Times New Roman"/>
          <w:sz w:val="28"/>
          <w:szCs w:val="28"/>
        </w:rPr>
        <w:t xml:space="preserve"> «Ёлочки-подружки», «Вышибалы»</w:t>
      </w:r>
      <w:proofErr w:type="gramStart"/>
      <w:r w:rsidR="0014040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40409">
        <w:rPr>
          <w:rFonts w:ascii="Times New Roman" w:hAnsi="Times New Roman" w:cs="Times New Roman"/>
          <w:sz w:val="28"/>
          <w:szCs w:val="28"/>
        </w:rPr>
        <w:t xml:space="preserve"> «Лиса и куры» , «Горячий снег» </w:t>
      </w:r>
      <w:r w:rsidRPr="006521D5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lastRenderedPageBreak/>
        <w:t xml:space="preserve">Группа продленного 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>дня-это</w:t>
      </w:r>
      <w:proofErr w:type="gramEnd"/>
      <w:r w:rsidRPr="006521D5">
        <w:rPr>
          <w:rFonts w:ascii="Times New Roman" w:hAnsi="Times New Roman" w:cs="Times New Roman"/>
          <w:sz w:val="28"/>
          <w:szCs w:val="28"/>
        </w:rPr>
        <w:t xml:space="preserve"> детский коллектив, где нужно воспитывать у детей такие качества и умения, как дружить, быть добрым, радоваться за успехи других, поддерживать, сопереживать и др. Через все виды деятельности идет развитие детей. Важную роль в этом развитии имеет комфортный психологический климат в группе. Очень важно умение увидеть и наблюдать детей «изнутри», чувствовать их настроение, уметь понимать мотивы их поведения, ход мыслей и потребностей, важно быть «адвокатом» ребенка, работать над тем, чтобы быть всегда уравновешенным. Только когда найдешь подход к каждому ребенку можно помочь решить их проблемы, тревоги, обиды и т.д.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За  февраль месяц было проведено много бесед по различным темам: культуре поведения, отношению между людьми, обсуждение различных событий, этические и экологические беседы. Старались выбирать в беседах различные средства общени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6521D5">
        <w:rPr>
          <w:rFonts w:ascii="Times New Roman" w:hAnsi="Times New Roman" w:cs="Times New Roman"/>
          <w:sz w:val="28"/>
          <w:szCs w:val="28"/>
        </w:rPr>
        <w:t xml:space="preserve"> обыгрывать, сочинять, шутить и т.д., чтобы беседа корректировала и воспитывала детей.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Наряду с беседами использовала другие формы работ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6521D5">
        <w:rPr>
          <w:rFonts w:ascii="Times New Roman" w:hAnsi="Times New Roman" w:cs="Times New Roman"/>
          <w:sz w:val="28"/>
          <w:szCs w:val="28"/>
        </w:rPr>
        <w:t xml:space="preserve"> чтение, рисование, дидактические, ролевые игры, лепку, конструирование из бумаги, викторины, направленные на формирование у детей различных умений, а также устойчивого эмоционального развития, веру в себя, в свои силы.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Творчество – это норма детского развития. Воспитатели  старались формировать творческую личность. Для детей младшего школьного возраста характерно литературное, изобразительное, музыкальное и драматическое творчество. Поэтому старались  развивать эти виды творчества во время проведения к/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6521D5">
        <w:rPr>
          <w:rFonts w:ascii="Times New Roman" w:hAnsi="Times New Roman" w:cs="Times New Roman"/>
          <w:sz w:val="28"/>
          <w:szCs w:val="28"/>
        </w:rPr>
        <w:t>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В феврале  воспитатели провели следующие к/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6521D5">
        <w:rPr>
          <w:rFonts w:ascii="Times New Roman" w:hAnsi="Times New Roman" w:cs="Times New Roman"/>
          <w:sz w:val="28"/>
          <w:szCs w:val="28"/>
        </w:rPr>
        <w:t>:</w:t>
      </w:r>
    </w:p>
    <w:p w:rsidR="006521D5" w:rsidRPr="006521D5" w:rsidRDefault="00F9491E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-Беседы </w:t>
      </w:r>
      <w:r w:rsidR="006521D5" w:rsidRPr="006521D5">
        <w:rPr>
          <w:rFonts w:ascii="Times New Roman" w:hAnsi="Times New Roman" w:cs="Times New Roman"/>
          <w:sz w:val="28"/>
          <w:szCs w:val="28"/>
        </w:rPr>
        <w:t>«Вежливый слушатель», «О дружбе и товариществе», «Великие люди России»</w:t>
      </w:r>
      <w:r w:rsidR="00140409">
        <w:rPr>
          <w:rFonts w:ascii="Times New Roman" w:hAnsi="Times New Roman" w:cs="Times New Roman"/>
          <w:sz w:val="28"/>
          <w:szCs w:val="28"/>
        </w:rPr>
        <w:t>, «Дорога в школу»</w:t>
      </w:r>
      <w:proofErr w:type="gramStart"/>
      <w:r w:rsidR="0014040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40409">
        <w:rPr>
          <w:rFonts w:ascii="Times New Roman" w:hAnsi="Times New Roman" w:cs="Times New Roman"/>
          <w:sz w:val="28"/>
          <w:szCs w:val="28"/>
        </w:rPr>
        <w:t xml:space="preserve"> «В мире профессий»</w:t>
      </w:r>
      <w:r>
        <w:rPr>
          <w:rFonts w:ascii="Times New Roman" w:hAnsi="Times New Roman" w:cs="Times New Roman"/>
          <w:sz w:val="28"/>
          <w:szCs w:val="28"/>
        </w:rPr>
        <w:t xml:space="preserve"> , «Уважай старших»,</w:t>
      </w:r>
      <w:r w:rsidR="006521D5" w:rsidRPr="006521D5">
        <w:rPr>
          <w:rFonts w:ascii="Times New Roman" w:hAnsi="Times New Roman" w:cs="Times New Roman"/>
          <w:sz w:val="28"/>
          <w:szCs w:val="28"/>
        </w:rPr>
        <w:t>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-Кроссворды, пословицы и поговорки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-Рисование на тему «Наша армия родная», «Зимний денёк»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-</w:t>
      </w:r>
      <w:r w:rsidR="00F9491E">
        <w:rPr>
          <w:rFonts w:ascii="Times New Roman" w:hAnsi="Times New Roman" w:cs="Times New Roman"/>
          <w:sz w:val="28"/>
          <w:szCs w:val="28"/>
        </w:rPr>
        <w:t>«День Святого Валентина»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 xml:space="preserve"> </w:t>
      </w:r>
      <w:r w:rsidR="00F9491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9491E">
        <w:rPr>
          <w:rFonts w:ascii="Times New Roman" w:hAnsi="Times New Roman" w:cs="Times New Roman"/>
          <w:sz w:val="28"/>
          <w:szCs w:val="28"/>
        </w:rPr>
        <w:t>«День защитника Отечества», «Скоро папин день»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-Поздравительные открытки к 23 февраля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 xml:space="preserve">-Смотр песни и строя 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 w:rsidRPr="006521D5">
        <w:rPr>
          <w:rFonts w:ascii="Times New Roman" w:hAnsi="Times New Roman" w:cs="Times New Roman"/>
          <w:sz w:val="28"/>
          <w:szCs w:val="28"/>
        </w:rPr>
        <w:t>конкурсная программа)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 xml:space="preserve">-«Путешествие в </w:t>
      </w:r>
      <w:proofErr w:type="spellStart"/>
      <w:r w:rsidRPr="006521D5">
        <w:rPr>
          <w:rFonts w:ascii="Times New Roman" w:hAnsi="Times New Roman" w:cs="Times New Roman"/>
          <w:sz w:val="28"/>
          <w:szCs w:val="28"/>
        </w:rPr>
        <w:t>Спортландию</w:t>
      </w:r>
      <w:proofErr w:type="spellEnd"/>
      <w:r w:rsidRPr="006521D5">
        <w:rPr>
          <w:rFonts w:ascii="Times New Roman" w:hAnsi="Times New Roman" w:cs="Times New Roman"/>
          <w:sz w:val="28"/>
          <w:szCs w:val="28"/>
        </w:rPr>
        <w:t>» КВН,  «Математический КВН»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-«Детям планеты – мир без тревоги и слёз» (чтение книг о войне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 xml:space="preserve">Особое значение уделяется играм, игровой деятельности, потому что мир 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>детства-таинственная</w:t>
      </w:r>
      <w:proofErr w:type="gramEnd"/>
      <w:r w:rsidRPr="006521D5">
        <w:rPr>
          <w:rFonts w:ascii="Times New Roman" w:hAnsi="Times New Roman" w:cs="Times New Roman"/>
          <w:sz w:val="28"/>
          <w:szCs w:val="28"/>
        </w:rPr>
        <w:t xml:space="preserve"> и чудесная планета, жители которой много знают, многое понимают, чувствуют, но у них мало жизненного опыта. Они приобретают этот опыт в своей деятельности, в играх. Игра, вечный спутник детства, создает предпосылки формирования умственных способностей ребенка. Если ребенок ежедневно погружается в различные виды игровой деятельности, которые нацелены на раскрытие его способностей, задатков, на творческое самовыражение, то личный опыт ребенка обогащается, формируется </w:t>
      </w:r>
      <w:r w:rsidRPr="006521D5">
        <w:rPr>
          <w:rFonts w:ascii="Times New Roman" w:hAnsi="Times New Roman" w:cs="Times New Roman"/>
          <w:sz w:val="28"/>
          <w:szCs w:val="28"/>
        </w:rPr>
        <w:lastRenderedPageBreak/>
        <w:t>произвольная волевая регуляция поведения, формируется память, внимание, способность восприятия.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Дети с удовольствием посещали группу продленного дня. План работы на февраль месяц  был успешно выполнен.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Начальная школа вносит существенный вклад в формирование личности ребенка. В этот период необходима грамотная, целенаправленная работа по формированию детской личности.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Принимали участие в организации выставок «Осторожно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521D5">
        <w:rPr>
          <w:rFonts w:ascii="Times New Roman" w:hAnsi="Times New Roman" w:cs="Times New Roman"/>
          <w:sz w:val="28"/>
          <w:szCs w:val="28"/>
        </w:rPr>
        <w:t>терроризм!»,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 xml:space="preserve">«Дни воинской славы». Воспитатели 1-2 </w:t>
      </w:r>
      <w:proofErr w:type="spellStart"/>
      <w:r w:rsidRPr="006521D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6521D5">
        <w:rPr>
          <w:rFonts w:ascii="Times New Roman" w:hAnsi="Times New Roman" w:cs="Times New Roman"/>
          <w:sz w:val="28"/>
          <w:szCs w:val="28"/>
        </w:rPr>
        <w:t xml:space="preserve">. провели конкурс рисунков «Полиция и дети» ,3-4 </w:t>
      </w:r>
      <w:proofErr w:type="spellStart"/>
      <w:r w:rsidRPr="006521D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6521D5">
        <w:rPr>
          <w:rFonts w:ascii="Times New Roman" w:hAnsi="Times New Roman" w:cs="Times New Roman"/>
          <w:sz w:val="28"/>
          <w:szCs w:val="28"/>
        </w:rPr>
        <w:t>. написали сочинения  «Моя полиция».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Были проведены к/ч «Пожарная безопасность», экскурсии к стеле неизвестного солдата и возложены живые цветы к памятнику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Важная роль отводится самоподготовки учащихся. Ребята выполняют все домашние задания и уходят домой подготовленными</w:t>
      </w:r>
      <w:proofErr w:type="gramStart"/>
      <w:r w:rsidRPr="006521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Многие учащиеся из группы ежедневно посещают дополнительные кружки и спортивные секции «Футбол», «Волейбол», «Хореография»,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«Творческая мастерская», «Волшебный мир», «Звездочёт», «Живопись»</w:t>
      </w:r>
      <w:r w:rsidR="00F9491E">
        <w:rPr>
          <w:rFonts w:ascii="Times New Roman" w:hAnsi="Times New Roman" w:cs="Times New Roman"/>
          <w:sz w:val="28"/>
          <w:szCs w:val="28"/>
        </w:rPr>
        <w:t>, «Юный фотограф»</w:t>
      </w:r>
      <w:r w:rsidRPr="006521D5">
        <w:rPr>
          <w:rFonts w:ascii="Times New Roman" w:hAnsi="Times New Roman" w:cs="Times New Roman"/>
          <w:sz w:val="28"/>
          <w:szCs w:val="28"/>
        </w:rPr>
        <w:t>.</w:t>
      </w:r>
    </w:p>
    <w:p w:rsidR="006521D5" w:rsidRP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Количество времени ограниченно, но ребята с большим удовольствием занимаются дополнительно. Чтобы дать возможность отдохнуть детям, ежедневно проводятся игры на свежем воздухе.</w:t>
      </w:r>
    </w:p>
    <w:p w:rsidR="006521D5" w:rsidRDefault="006521D5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D5">
        <w:rPr>
          <w:rFonts w:ascii="Times New Roman" w:hAnsi="Times New Roman" w:cs="Times New Roman"/>
          <w:sz w:val="28"/>
          <w:szCs w:val="28"/>
        </w:rPr>
        <w:t>Считаю, что работа в ГПД организована удовлетворительно.</w:t>
      </w:r>
    </w:p>
    <w:p w:rsidR="00B90C6F" w:rsidRDefault="00B90C6F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0C6F" w:rsidRPr="006521D5" w:rsidRDefault="00B90C6F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6A30" w:rsidRDefault="00B90C6F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Руководитель ШМО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Уткина В.В.</w:t>
      </w:r>
    </w:p>
    <w:p w:rsidR="00F9491E" w:rsidRDefault="00F9491E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5C8" w:rsidRDefault="002C05C8" w:rsidP="002C05C8">
      <w:pPr>
        <w:pStyle w:val="a3"/>
        <w:rPr>
          <w:rFonts w:ascii="Times New Roman" w:hAnsi="Times New Roman" w:cs="Times New Roman"/>
          <w:sz w:val="28"/>
          <w:szCs w:val="28"/>
        </w:rPr>
        <w:sectPr w:rsidR="002C05C8" w:rsidSect="00E36E09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C05C8" w:rsidRDefault="002C05C8" w:rsidP="002C05C8">
      <w:pPr>
        <w:pStyle w:val="a3"/>
        <w:ind w:firstLine="567"/>
        <w:rPr>
          <w:rFonts w:ascii="Times New Roman" w:hAnsi="Times New Roman" w:cs="Times New Roman"/>
          <w:sz w:val="28"/>
          <w:szCs w:val="28"/>
        </w:rPr>
        <w:sectPr w:rsidR="002C05C8" w:rsidSect="002C05C8">
          <w:type w:val="continuous"/>
          <w:pgSz w:w="11906" w:h="16838"/>
          <w:pgMar w:top="1134" w:right="850" w:bottom="1134" w:left="1418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3E59F5" wp14:editId="500DB870">
            <wp:extent cx="3162093" cy="2371725"/>
            <wp:effectExtent l="0" t="0" r="635" b="0"/>
            <wp:docPr id="3" name="Рисунок 3" descr="F:\DCIM\129___02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9___02\IMG_1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53" cy="23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8A1A3F" wp14:editId="251DB589">
            <wp:extent cx="3159211" cy="2370052"/>
            <wp:effectExtent l="0" t="0" r="3175" b="0"/>
            <wp:docPr id="1" name="Рисунок 1" descr="F:\DCIM\129___02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9___02\IMG_1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29" cy="237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1E" w:rsidRDefault="00F9491E" w:rsidP="002C05C8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2C05C8" w:rsidRDefault="002C05C8" w:rsidP="0014525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7EAE" w:rsidRDefault="00D57EAE" w:rsidP="00D57EAE"/>
    <w:p w:rsidR="00D57EAE" w:rsidRDefault="00D57EAE" w:rsidP="00D57EAE"/>
    <w:p w:rsidR="00D57EAE" w:rsidRDefault="00D57EAE" w:rsidP="00D57EAE"/>
    <w:p w:rsidR="002C05C8" w:rsidRDefault="00D57EAE" w:rsidP="00D57EAE">
      <w:r>
        <w:t xml:space="preserve">              </w:t>
      </w:r>
      <w:r w:rsidR="0063166A">
        <w:rPr>
          <w:noProof/>
          <w:lang w:eastAsia="ru-RU"/>
        </w:rPr>
        <w:drawing>
          <wp:inline distT="0" distB="0" distL="0" distR="0" wp14:anchorId="580FD75E" wp14:editId="72C62390">
            <wp:extent cx="2713995" cy="2036048"/>
            <wp:effectExtent l="0" t="0" r="0" b="2540"/>
            <wp:docPr id="18" name="Рисунок 18" descr="F:\DCIM\129___02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29___02\IMG_1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35" cy="20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4F332A" wp14:editId="176AA2A9">
            <wp:extent cx="2714522" cy="2036444"/>
            <wp:effectExtent l="0" t="0" r="0" b="2540"/>
            <wp:docPr id="2" name="Рисунок 2" descr="F:\DCIM\129___02\IMG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9___02\IMG_1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92" cy="203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2C05C8" w:rsidRDefault="007B6CCA" w:rsidP="00D57EAE">
      <w:pPr>
        <w:pStyle w:val="a3"/>
      </w:pPr>
      <w:r w:rsidRPr="00D57EAE">
        <w:rPr>
          <w:noProof/>
          <w:lang w:eastAsia="ru-RU"/>
        </w:rPr>
        <w:drawing>
          <wp:inline distT="0" distB="0" distL="0" distR="0" wp14:anchorId="249B5DCA" wp14:editId="7769C9DF">
            <wp:extent cx="2869422" cy="2152650"/>
            <wp:effectExtent l="0" t="0" r="7620" b="0"/>
            <wp:docPr id="7" name="Рисунок 7" descr="F:\DCIM\129___02\IMG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29___02\IMG_1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05" cy="215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7278C2" wp14:editId="328F70FC">
            <wp:extent cx="2746547" cy="2060470"/>
            <wp:effectExtent l="0" t="0" r="0" b="0"/>
            <wp:docPr id="9" name="Рисунок 9" descr="F:\DCIM\129___02\IMG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29___02\IMG_1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32" cy="20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6CC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B6C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97" cy="2646120"/>
            <wp:effectExtent l="0" t="0" r="6350" b="1905"/>
            <wp:docPr id="10" name="Рисунок 10" descr="F:\DCIM\129___02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29___02\IMG_1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40" cy="264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C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670219"/>
            <wp:effectExtent l="0" t="0" r="0" b="0"/>
            <wp:docPr id="11" name="Рисунок 11" descr="F:\DCIM\129___02\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29___02\IMG_1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90" cy="267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6CCA" w:rsidRDefault="007B6CCA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905" cy="2200275"/>
            <wp:effectExtent l="0" t="0" r="1270" b="0"/>
            <wp:docPr id="12" name="Рисунок 12" descr="F:\DCIM\129___02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29___02\IMG_1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92" cy="22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9205" cy="2205003"/>
            <wp:effectExtent l="0" t="0" r="0" b="5080"/>
            <wp:docPr id="14" name="Рисунок 14" descr="F:\DCIM\129___02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29___02\IMG_1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91" cy="22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166A" w:rsidRDefault="0063166A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6CCA" w:rsidRDefault="007B6CCA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5144" cy="2126936"/>
            <wp:effectExtent l="0" t="0" r="3810" b="6985"/>
            <wp:docPr id="15" name="Рисунок 15" descr="F:\DCIM\129___02\IMG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29___02\IMG_1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27" cy="21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970" cy="2078791"/>
            <wp:effectExtent l="0" t="0" r="0" b="0"/>
            <wp:docPr id="16" name="Рисунок 16" descr="F:\DCIM\129___02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29___02\IMG_17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97" cy="20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AE" w:rsidRDefault="00D57EAE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44F5" w:rsidRDefault="00AF44F5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44F5" w:rsidRDefault="00AF44F5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44F5" w:rsidRDefault="00AF44F5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44F5" w:rsidRDefault="00AF44F5" w:rsidP="007B6C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6CCA" w:rsidRPr="006521D5" w:rsidRDefault="00D57EAE" w:rsidP="00AF44F5">
      <w:pPr>
        <w:rPr>
          <w:rFonts w:ascii="Times New Roman" w:hAnsi="Times New Roman" w:cs="Times New Roman"/>
          <w:sz w:val="28"/>
          <w:szCs w:val="28"/>
        </w:rPr>
      </w:pPr>
      <w:r w:rsidRPr="00D57EAE">
        <w:rPr>
          <w:noProof/>
          <w:lang w:eastAsia="ru-RU"/>
        </w:rPr>
        <w:drawing>
          <wp:inline distT="0" distB="0" distL="0" distR="0" wp14:anchorId="0127EFCD" wp14:editId="74274337">
            <wp:extent cx="3158772" cy="2034677"/>
            <wp:effectExtent l="0" t="0" r="3810" b="3810"/>
            <wp:docPr id="6" name="Рисунок 6" descr="F:\DCIM\129___02\IMG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9___02\IMG_17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50" cy="20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4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684A9" wp14:editId="1CCC1E3D">
            <wp:extent cx="2709791" cy="2032894"/>
            <wp:effectExtent l="0" t="0" r="0" b="5715"/>
            <wp:docPr id="5" name="Рисунок 5" descr="F:\DCIM\127___12\IMG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7___12\IMG_16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63" cy="203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CCA" w:rsidRPr="006521D5" w:rsidSect="002C05C8">
      <w:type w:val="continuous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DE9"/>
    <w:rsid w:val="00140409"/>
    <w:rsid w:val="00145255"/>
    <w:rsid w:val="002C05C8"/>
    <w:rsid w:val="004E5DE9"/>
    <w:rsid w:val="0063166A"/>
    <w:rsid w:val="006521D5"/>
    <w:rsid w:val="007B6CCA"/>
    <w:rsid w:val="009F6C16"/>
    <w:rsid w:val="00A913C9"/>
    <w:rsid w:val="00AF44F5"/>
    <w:rsid w:val="00B90C6F"/>
    <w:rsid w:val="00D57EAE"/>
    <w:rsid w:val="00E36E09"/>
    <w:rsid w:val="00EB5D9F"/>
    <w:rsid w:val="00F9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57E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57E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21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0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5C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57E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57EA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57E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57E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21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0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5C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57E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57EA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43F4F-D098-4FF2-B8AB-8DF68D43A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Хлопец</dc:creator>
  <cp:keywords/>
  <dc:description/>
  <cp:lastModifiedBy>Пользователь</cp:lastModifiedBy>
  <cp:revision>11</cp:revision>
  <dcterms:created xsi:type="dcterms:W3CDTF">2018-02-20T07:02:00Z</dcterms:created>
  <dcterms:modified xsi:type="dcterms:W3CDTF">2018-02-27T06:19:00Z</dcterms:modified>
</cp:coreProperties>
</file>