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bookmarkStart w:id="0" w:name="а1"/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8B8C10" wp14:editId="2C89149C">
            <wp:extent cx="5257800" cy="4895850"/>
            <wp:effectExtent l="0" t="0" r="0" b="0"/>
            <wp:docPr id="35" name="Рисунок 35" descr="C:\Мои документы\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gr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b/>
          <w:sz w:val="28"/>
          <w:szCs w:val="28"/>
        </w:rPr>
        <w:t>ИСКУССТВО ИНДИИ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С древности и до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80A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Индия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не имела общего названия. Чуже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земные племена, такие, как персы и китайцы, называли страну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Синдху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, как и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реку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Инд (в произношении греков —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Индос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Индикос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). Мусульмане, завоевавшие Индию в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680A75">
        <w:rPr>
          <w:rFonts w:ascii="Times New Roman" w:hAnsi="Times New Roman" w:cs="Times New Roman"/>
          <w:sz w:val="28"/>
          <w:szCs w:val="28"/>
        </w:rPr>
        <w:t>—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вв., дали ей имя Хиндустан (Страна Индусов), которое в Европе звучало как Индостан. Слово «Индия» в его современном значении появилось только в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80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столетии. </w:t>
      </w:r>
      <w:r w:rsidRPr="00680A75">
        <w:rPr>
          <w:rFonts w:ascii="Times New Roman" w:hAnsi="Times New Roman" w:cs="Times New Roman"/>
          <w:sz w:val="28"/>
          <w:szCs w:val="28"/>
        </w:rPr>
        <w:t>На востоке Индия омывается водами Бенгальского залива, на западе — Аравийского моря. На северо-западе Индии расположена горная система Гиндукуш, на севере рубежом Индии служит величайшая в мире горная систе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ма Гималаи. По представлениям древних индийцев, на снежных вершинах Гималаев обитали божества. Например, гору Джомолунгму (Эверест) индий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цы связывали с легендарной горой Меру, на </w:t>
      </w:r>
      <w:r w:rsidRPr="00680A75">
        <w:rPr>
          <w:rFonts w:ascii="Times New Roman" w:hAnsi="Times New Roman" w:cs="Times New Roman"/>
          <w:sz w:val="28"/>
          <w:szCs w:val="28"/>
        </w:rPr>
        <w:lastRenderedPageBreak/>
        <w:t xml:space="preserve">которую опирается небо. На ней располагаются города богов и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жилища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небесных духов. Гора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Кайласа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счи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талась обителью бога Шивы. Поэтому Гималаи стали одной из излюблен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ных тем в монументальном искусстве Древней и средневековой Индии.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  <w:highlight w:val="yellow"/>
        </w:rPr>
        <w:t>Множество мифов связано с полноводными реками Индии — Гангой и Индом.</w:t>
      </w:r>
      <w:r w:rsidRPr="00680A75">
        <w:rPr>
          <w:rFonts w:ascii="Times New Roman" w:hAnsi="Times New Roman" w:cs="Times New Roman"/>
          <w:sz w:val="28"/>
          <w:szCs w:val="28"/>
        </w:rPr>
        <w:t xml:space="preserve"> Согласно одному из них, священная Ганга спустилась на землю с не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ба, дабы напоить всё живое. Инд и его притоки воспеты в древнейших свя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щенных текстах — ведах.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  <w:highlight w:val="yellow"/>
        </w:rPr>
        <w:t>Индию населяют многочисленные разноязычные племена и народы, ко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>торые имеют разное происхождение и культуру</w:t>
      </w:r>
      <w:r w:rsidRPr="00680A75">
        <w:rPr>
          <w:rFonts w:ascii="Times New Roman" w:hAnsi="Times New Roman" w:cs="Times New Roman"/>
          <w:sz w:val="28"/>
          <w:szCs w:val="28"/>
        </w:rPr>
        <w:t xml:space="preserve">. Здесь удивительно 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t>миро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>любиво сосуществуют различные религии: индуизм, буддизм, христианст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>во, мусульманство</w:t>
      </w:r>
      <w:r w:rsidRPr="00680A75">
        <w:rPr>
          <w:rFonts w:ascii="Times New Roman" w:hAnsi="Times New Roman" w:cs="Times New Roman"/>
          <w:sz w:val="28"/>
          <w:szCs w:val="28"/>
        </w:rPr>
        <w:t xml:space="preserve">. 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t>Однако большая часть населения исповедует индуизм</w:t>
      </w:r>
      <w:r w:rsidRPr="00680A75">
        <w:rPr>
          <w:rFonts w:ascii="Times New Roman" w:hAnsi="Times New Roman" w:cs="Times New Roman"/>
          <w:sz w:val="28"/>
          <w:szCs w:val="28"/>
        </w:rPr>
        <w:t xml:space="preserve">. Он включает в себя не только веру в богов, почитаемых в этой религии, но и основные культовые обряды, совершаемые в их честь. 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t>Индуизм — это древ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>ние традиции духовной и материальной культуры</w:t>
      </w:r>
      <w:r w:rsidRPr="00680A75">
        <w:rPr>
          <w:rFonts w:ascii="Times New Roman" w:hAnsi="Times New Roman" w:cs="Times New Roman"/>
          <w:sz w:val="28"/>
          <w:szCs w:val="28"/>
        </w:rPr>
        <w:t>, это традиционное пред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ставление индийцев о Боге, о мире, о себе. Другими словами, индуизм — это образ жизни народов Индии.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  <w:highlight w:val="yellow"/>
        </w:rPr>
        <w:t>Религиозные взгляды индийцев на мир ярко и ёмко выражаются в их са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>мобытном изобразительном искусстве</w:t>
      </w:r>
      <w:r w:rsidRPr="00680A75">
        <w:rPr>
          <w:rFonts w:ascii="Times New Roman" w:hAnsi="Times New Roman" w:cs="Times New Roman"/>
          <w:sz w:val="28"/>
          <w:szCs w:val="28"/>
        </w:rPr>
        <w:t>. Древнейшие представления о про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исхождении и строении Вселенной, о богах, её создавших, о связях и струк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турах, в ней существующих, буквально пронизывают индийское искусство на протяжении всей его многовековой истории.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A75">
        <w:rPr>
          <w:rFonts w:ascii="Times New Roman" w:hAnsi="Times New Roman" w:cs="Times New Roman"/>
          <w:sz w:val="28"/>
          <w:szCs w:val="28"/>
        </w:rPr>
        <w:t>Неистощимым источником, из которого индийские художники, скульп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торы и архитекторы черпали образцы для художественных форм, была при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рода. Мастера уподобляли элементы архитектуры или скульптуры формам растений и животных. Созданные их руками произведения искусства не просто вписывались в природный ландшафт, а сливались с ним в единый гармоничный ансамбль. Эти особенности индийского искусства проявля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лись уже на самых ранних этапах его развития.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E87380" wp14:editId="6DA3AC45">
            <wp:extent cx="6124575" cy="73818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bookmarkStart w:id="1" w:name="а3"/>
      <w:bookmarkEnd w:id="1"/>
      <w:r w:rsidRPr="00680A75">
        <w:rPr>
          <w:rFonts w:ascii="Times New Roman" w:hAnsi="Times New Roman" w:cs="Times New Roman"/>
          <w:sz w:val="28"/>
          <w:szCs w:val="28"/>
          <w:highlight w:val="yellow"/>
        </w:rPr>
        <w:t>Индия была заселена ещё в глубо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кой древности — в </w:t>
      </w:r>
      <w:r w:rsidRPr="00680A7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VII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t xml:space="preserve"> тысячелетии до н. э.</w:t>
      </w:r>
      <w:r w:rsidRPr="00680A75">
        <w:rPr>
          <w:rFonts w:ascii="Times New Roman" w:hAnsi="Times New Roman" w:cs="Times New Roman"/>
          <w:sz w:val="28"/>
          <w:szCs w:val="28"/>
        </w:rPr>
        <w:t xml:space="preserve"> Древние индийцы культиви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ровали злаки, одомашнивали круп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ный рогатый скот.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t>Древнейшая индийская цивили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зация возникла в бассейне Инда в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sz w:val="28"/>
          <w:szCs w:val="28"/>
        </w:rPr>
        <w:t xml:space="preserve"> тысячелетии до н. э. 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t>Самые значи</w:t>
      </w:r>
      <w:r w:rsidRPr="00680A75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тельные находки, относящиеся к этой культуре, были сделаны в Хараппе и </w:t>
      </w:r>
      <w:proofErr w:type="spellStart"/>
      <w:r w:rsidRPr="00680A75">
        <w:rPr>
          <w:rFonts w:ascii="Times New Roman" w:hAnsi="Times New Roman" w:cs="Times New Roman"/>
          <w:sz w:val="28"/>
          <w:szCs w:val="28"/>
          <w:highlight w:val="yellow"/>
        </w:rPr>
        <w:t>Мохенджо-Даро</w:t>
      </w:r>
      <w:proofErr w:type="spellEnd"/>
      <w:r w:rsidRPr="00680A75">
        <w:rPr>
          <w:rFonts w:ascii="Times New Roman" w:hAnsi="Times New Roman" w:cs="Times New Roman"/>
          <w:sz w:val="28"/>
          <w:szCs w:val="28"/>
          <w:highlight w:val="yellow"/>
        </w:rPr>
        <w:t xml:space="preserve"> — древних городах</w:t>
      </w:r>
      <w:r w:rsidRPr="00680A75">
        <w:rPr>
          <w:rFonts w:ascii="Times New Roman" w:hAnsi="Times New Roman" w:cs="Times New Roman"/>
          <w:sz w:val="28"/>
          <w:szCs w:val="28"/>
        </w:rPr>
        <w:t>, расположенных на терри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тории нынешнего Пакистана. В 50-х гг</w:t>
      </w:r>
      <w:r w:rsidRPr="00680A7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в. английский генерал А.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Каннингем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, осматривая руины возле деревни Хараппа, обнаружил печать с неизвестными письменами. Планомерные раскопки здесь нача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лись только в 20-е гг.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80A75">
        <w:rPr>
          <w:rFonts w:ascii="Times New Roman" w:hAnsi="Times New Roman" w:cs="Times New Roman"/>
          <w:sz w:val="28"/>
          <w:szCs w:val="28"/>
        </w:rPr>
        <w:t xml:space="preserve"> столетия. Культура вновь открытой цивилиза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ции была названа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хараппской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или культурой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Хараппские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поселения распола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гались на огромной территории: на востоке она простиралась до Дели, а на юге — до берегов Аравий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ского моря. Полагают, что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Хараппская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цивилизация существовала с середины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до первой половины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80A75">
        <w:rPr>
          <w:rFonts w:ascii="Times New Roman" w:hAnsi="Times New Roman" w:cs="Times New Roman"/>
          <w:sz w:val="28"/>
          <w:szCs w:val="28"/>
        </w:rPr>
        <w:t xml:space="preserve"> тысячелетия до н. э.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  <w:highlight w:val="yellow"/>
        </w:rPr>
        <w:t xml:space="preserve">О высоком уровне развития </w:t>
      </w:r>
      <w:proofErr w:type="spellStart"/>
      <w:r w:rsidRPr="00680A75">
        <w:rPr>
          <w:rFonts w:ascii="Times New Roman" w:hAnsi="Times New Roman" w:cs="Times New Roman"/>
          <w:sz w:val="28"/>
          <w:szCs w:val="28"/>
          <w:highlight w:val="yellow"/>
        </w:rPr>
        <w:t>Хараппской</w:t>
      </w:r>
      <w:proofErr w:type="spellEnd"/>
      <w:r w:rsidRPr="00680A75">
        <w:rPr>
          <w:rFonts w:ascii="Times New Roman" w:hAnsi="Times New Roman" w:cs="Times New Roman"/>
          <w:sz w:val="28"/>
          <w:szCs w:val="28"/>
          <w:highlight w:val="yellow"/>
        </w:rPr>
        <w:t xml:space="preserve"> цивилизации говорят строгая планировка городов, наличие письменности и произведений искусства.</w:t>
      </w:r>
      <w:r w:rsidRPr="00680A75">
        <w:rPr>
          <w:rFonts w:ascii="Times New Roman" w:hAnsi="Times New Roman" w:cs="Times New Roman"/>
          <w:sz w:val="28"/>
          <w:szCs w:val="28"/>
        </w:rPr>
        <w:t xml:space="preserve"> Язык и письменность Хараппы пока не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расшифрованы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>, хо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тя на сегодняшний день найдено множество печатей с надписями.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Города строились по чёткому плану: улицы пересекались под пря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мым углом. Почти все крупные горо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да состояли из двух частей: «нижне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го» и «верхнего» города. «Верхний город» представлял собой крепость на холме; в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80A75">
        <w:rPr>
          <w:rFonts w:ascii="Times New Roman" w:hAnsi="Times New Roman" w:cs="Times New Roman"/>
          <w:sz w:val="28"/>
          <w:szCs w:val="28"/>
        </w:rPr>
        <w:t>ей, вероятно, жили представители городских властей и жрецы. Здесь находились различные общественные сооружения. Таковы, например, большие зернохранили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ща в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 Хараппе. Знаменитые купальни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— одна из загадок древне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индийской цивилизации. Обеспе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чивали они бытовой комфорт населения или служили бассейнами для ритуальных омовений —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выяс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нить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пока не удалось. В «верхнем го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роде», однако, не обнаружили двор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цов или храмов. Эта особенность существенно отличает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хараппскую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культуру от цивилизаций Древнего Египта и Передней Азии.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В «нижнем городе» проживала основная часть населения. Дома возводились из обожжённого кир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пича и состояли из нескольких по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мещений. Состоятельные горожане жили в двух- и трёхэтажных домах. Сточные каналы, имевшиеся на каж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дой улице, представляли собой одну из самых древних в мире систем го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родской канализации.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Изобразительное искусство из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вестно по находкам археологов — печатям-амулетам, статуэткам из ме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ди, камня и обожжённой глины.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Мохеиджо-Даро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была обнару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жена бронзовая статуэтка обна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жённой девушки-танцовщицы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49595E">
        <w:rPr>
          <w:rFonts w:ascii="Times New Roman" w:hAnsi="Times New Roman" w:cs="Times New Roman"/>
          <w:sz w:val="28"/>
          <w:szCs w:val="28"/>
        </w:rPr>
        <w:t>(</w:t>
      </w:r>
      <w:r w:rsidR="0049595E" w:rsidRPr="0049595E">
        <w:rPr>
          <w:rFonts w:ascii="Times New Roman" w:hAnsi="Times New Roman" w:cs="Times New Roman"/>
          <w:b/>
          <w:sz w:val="28"/>
          <w:szCs w:val="28"/>
        </w:rPr>
        <w:t>Зарисовать в тетрадь с иллюстрации</w:t>
      </w:r>
      <w:proofErr w:type="gramStart"/>
      <w:r w:rsidR="0049595E">
        <w:rPr>
          <w:rFonts w:ascii="Times New Roman" w:hAnsi="Times New Roman" w:cs="Times New Roman"/>
          <w:sz w:val="28"/>
          <w:szCs w:val="28"/>
        </w:rPr>
        <w:t>)</w:t>
      </w:r>
      <w:r w:rsidRPr="00680A7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>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принуждённо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подбоченясь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правой рукой, она как будто выжидает момент, чтобы начать танцевать. Ле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вой рукой в браслетах она держит светильник, что может указывать на исполнение ею ритуального танца. По-видимому, именно в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хараппском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искусстве впервые возник мотив танца, столь популярный в индийской скульптуре.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14CACD" wp14:editId="27B4FE81">
            <wp:extent cx="3638550" cy="24098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Раскопки.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тысячелетия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946125" wp14:editId="085FB0D2">
            <wp:extent cx="2190750" cy="2867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Статуэтка танцовщицы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из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тысячелетия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Национальный музей, Дели.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0F1CBD" wp14:editId="10CE5E32">
            <wp:extent cx="2200275" cy="2867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Мужской бюст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из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тысячелетия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Национальный музей, Дели.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Одна из самых крупных скульп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тур, найденных в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, —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погрудное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изображение бо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родатого мужчины с крупными чертами лица, переданными схема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тически. Выделяются лишь длинные полузакрытые глаза, зрачки кото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рых сведены к переносице, что, ве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роятно, означает самосозерцание. Он одет в перекинутую через левое плечо мантию с орнаментом, его голову украшает лента с пряжкой на лбу. Исследователи считают, что бюст изображает жреца или древ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нее божество.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>Особую группу находок состав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ляют печати</w:t>
      </w:r>
      <w:r w:rsidRPr="00680A75">
        <w:rPr>
          <w:rFonts w:ascii="Times New Roman" w:hAnsi="Times New Roman" w:cs="Times New Roman"/>
          <w:sz w:val="28"/>
          <w:szCs w:val="28"/>
        </w:rPr>
        <w:t>. Они обнаружены поч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ти во всех крупных городах доли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ны Инда, сейчас их насчитывается более двух тысяч. Они представляют собой круглые, квадратные или цилиндрические пластины из меди, слоновой кости, глины с углублён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ным изображением; такие печати дают рельефные оттиски. На обо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ротной стороне каждой из них имеется небольшой выступ с ды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рочкой для шнурка. Обычно на пе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чатях вырезались изображения бо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жества или священного животного и надпись.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Животные — бык, едино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рог, горный козёл, слон, тигр, коб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ра, рыба, крокодил — могли симво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лизировать то или иное божество, обозначать природную стихию или сезоны года.</w:t>
      </w:r>
      <w:proofErr w:type="gramEnd"/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О религии древних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хараппцев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известно очень мало. Нет точных данных и о причинах заката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Хараппской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цивилизации.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Во </w:t>
      </w:r>
      <w:r w:rsidRPr="0049595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II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тысячелетии до н. э. в долинах Инда и Ганги начали расселяться ин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доевропейские племена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ариев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, которые вторглись в Индию с северо-запа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да — через проходы в горных цепях Гиндукуша и Сулеймановых гор.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Сведения о культуре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ариев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дошли до нас благодаря ведам — священным текстам, составленным на древнеиндийском языке — санскрите.</w:t>
      </w:r>
      <w:r w:rsidRPr="00680A75">
        <w:rPr>
          <w:rFonts w:ascii="Times New Roman" w:hAnsi="Times New Roman" w:cs="Times New Roman"/>
          <w:sz w:val="28"/>
          <w:szCs w:val="28"/>
        </w:rPr>
        <w:t xml:space="preserve"> Основной текст,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Ригведа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80A75">
        <w:rPr>
          <w:rFonts w:ascii="Times New Roman" w:hAnsi="Times New Roman" w:cs="Times New Roman"/>
          <w:sz w:val="28"/>
          <w:szCs w:val="28"/>
        </w:rPr>
        <w:t>—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вв. до н. э.), является собранием гимнов арийским бо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гам.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Ригведа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стала бесценным </w:t>
      </w:r>
      <w:r w:rsidRPr="00680A75">
        <w:rPr>
          <w:rFonts w:ascii="Times New Roman" w:hAnsi="Times New Roman" w:cs="Times New Roman"/>
          <w:sz w:val="28"/>
          <w:szCs w:val="28"/>
        </w:rPr>
        <w:lastRenderedPageBreak/>
        <w:t>источником сведений о религии и мифоло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гии арийских племён. Главными их божествами были Сурья — бог солнца, Индра — повелитель грозы и грома, Агни — бог огня, Сома — бог опьяня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ющего божественного напитка.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006E58" wp14:editId="2395F911">
            <wp:extent cx="1733550" cy="3514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Печати из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Мохенджо-Даро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тысячелетия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Национальный музей, Дели.</w:t>
      </w:r>
    </w:p>
    <w:p w:rsidR="00680A75" w:rsidRPr="0049595E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Арии жили большей частью в деревнях, дома строили из кирпича, гли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ны, бамбука, камыша, дерева. На месте арийских поселений часто обнару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живают культовую утварь, которая использовалась в ведийских обрядах: лож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ки, горшки, черпаки для масла. Обряды, вероятно, совершались под открытым небом, а жертвоприношения — на временных алтарях, камен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ных или деревянных.</w:t>
      </w:r>
    </w:p>
    <w:p w:rsidR="0074110C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Период от первых вед до династии правителей Индии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Маурьев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80A75">
        <w:rPr>
          <w:rFonts w:ascii="Times New Roman" w:hAnsi="Times New Roman" w:cs="Times New Roman"/>
          <w:sz w:val="28"/>
          <w:szCs w:val="28"/>
        </w:rPr>
        <w:t>—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вв. до н. э.) не оставил памятников материальной культуры. Об этом времени рассказывает 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t>эпос Древней Индии — «Махабхарата» и «Рамаяна»</w:t>
      </w:r>
      <w:r w:rsidRPr="00680A75">
        <w:rPr>
          <w:rFonts w:ascii="Times New Roman" w:hAnsi="Times New Roman" w:cs="Times New Roman"/>
          <w:sz w:val="28"/>
          <w:szCs w:val="28"/>
        </w:rPr>
        <w:t>, — кото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рый упоминает немало древних династий и </w:t>
      </w:r>
      <w:r w:rsidRPr="00680A75">
        <w:rPr>
          <w:rFonts w:ascii="Times New Roman" w:hAnsi="Times New Roman" w:cs="Times New Roman"/>
          <w:sz w:val="28"/>
          <w:szCs w:val="28"/>
        </w:rPr>
        <w:lastRenderedPageBreak/>
        <w:t>названий государств. Изобра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зительное искусство Индии веками черпало из «Махабхараты» и «Рамаяны» сюжеты и образы, которые запечатлены в архитектурно-скульптурных ан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самблях, настенных росписях и миниатюре.</w:t>
      </w:r>
      <w:bookmarkStart w:id="2" w:name="а4"/>
      <w:bookmarkEnd w:id="2"/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В 321 г. до н. э. в Индии возникло первое объединённое государство — империя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Маурьев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. Их столицу —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Паталипутру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(в долине Ганги) — опи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сывали древнегреческие авторы. Го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род окружала мощная стена с дозорными башнями и рвом. Боль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шинство архитектурных сооруже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ний были из дерева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49595E"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t>В строительстве и скульптуре ка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мень начали широко применять во времена правления царя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Ашоки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(268—232 гг. до н. э.), что в первую очередь связано с утверждением буддизма в качестве государствен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ной религии. 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t>Власти стремились увековечить основы буддизма в мо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нументальном искусстве, которое принято называть «искусством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Ашоки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».</w:t>
      </w:r>
      <w:r w:rsidRPr="00680A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Это</w:t>
      </w:r>
      <w:proofErr w:type="gram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прежде всего мемориальные колонны, на которых высечены ука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зы правителя. Такую колонну нель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зя назвать архитектурным соору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жением в полном смысле слова: она соединяет в себе элементы зодчест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ва и скульптуры.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Колонна, или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стамбха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, представ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ляет собой хорошо отполирован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ный каменный столб.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Стамбхи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быва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ют высотой более десяти метров и завершаются капителью со скульп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турными изображениями животных</w:t>
      </w:r>
      <w:proofErr w:type="gram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С</w:t>
      </w:r>
      <w:proofErr w:type="gram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амая знаменитая из них — Львиная капитель из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Сарнатха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(середина </w:t>
      </w:r>
      <w:r w:rsidRPr="0049595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III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в. до н. э.)</w:t>
      </w:r>
      <w:r w:rsidRPr="00680A75">
        <w:rPr>
          <w:rFonts w:ascii="Times New Roman" w:hAnsi="Times New Roman" w:cs="Times New Roman"/>
          <w:sz w:val="28"/>
          <w:szCs w:val="28"/>
        </w:rPr>
        <w:t>. Столб, нёсший эту капитель, по преданию, был поставлен на том месте, где Будда произнёс свою пер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вую проповедь.</w:t>
      </w:r>
    </w:p>
    <w:p w:rsidR="0049595E" w:rsidRPr="00680A75" w:rsidRDefault="00680A75" w:rsidP="0049595E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Со времени царя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Ашоки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в архи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>тектуре получили распространение буддийские мемориальные и погре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бальные памятники — </w:t>
      </w:r>
      <w:r w:rsidRPr="0049595E">
        <w:rPr>
          <w:rFonts w:ascii="Times New Roman" w:hAnsi="Times New Roman" w:cs="Times New Roman"/>
          <w:i/>
          <w:sz w:val="28"/>
          <w:szCs w:val="28"/>
          <w:highlight w:val="yellow"/>
        </w:rPr>
        <w:t>ступы</w:t>
      </w:r>
      <w:r w:rsidRPr="00680A7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80A75">
        <w:rPr>
          <w:rFonts w:ascii="Times New Roman" w:hAnsi="Times New Roman" w:cs="Times New Roman"/>
          <w:sz w:val="28"/>
          <w:szCs w:val="28"/>
        </w:rPr>
        <w:t>Ран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ние ступы в буддизме служили для хранения реликвий самого Будды. Существует легенда о том, что Буд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ду как-то спросили, каким должно быть его погребальное сооружение. Учитель постелил на землю свой плащ и перевернул на него круглую чашу для сбора подаяний. Так ступа</w:t>
      </w:r>
      <w:r w:rsidR="0049595E" w:rsidRPr="0049595E">
        <w:rPr>
          <w:rFonts w:ascii="Times New Roman" w:hAnsi="Times New Roman" w:cs="Times New Roman"/>
          <w:sz w:val="28"/>
          <w:szCs w:val="28"/>
        </w:rPr>
        <w:t xml:space="preserve"> </w:t>
      </w:r>
      <w:r w:rsidR="0049595E" w:rsidRPr="00680A75">
        <w:rPr>
          <w:rFonts w:ascii="Times New Roman" w:hAnsi="Times New Roman" w:cs="Times New Roman"/>
          <w:sz w:val="28"/>
          <w:szCs w:val="28"/>
        </w:rPr>
        <w:t>с самого начала приобрела полусфе</w:t>
      </w:r>
      <w:r w:rsidR="0049595E" w:rsidRPr="00680A75">
        <w:rPr>
          <w:rFonts w:ascii="Times New Roman" w:hAnsi="Times New Roman" w:cs="Times New Roman"/>
          <w:sz w:val="28"/>
          <w:szCs w:val="28"/>
        </w:rPr>
        <w:softHyphen/>
        <w:t>рическую форму.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A8C952" wp14:editId="6A404240">
            <wp:extent cx="1181100" cy="26765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Стамбха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Ашоки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Середина 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3E3A8DEE" wp14:editId="6763C6E4">
            <wp:extent cx="2324100" cy="3762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Стамбха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Ашоки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Фрагмент.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Середина 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t>*Нирвана — психологи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ческое состояние полноты внутреннего бытия, отсутст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вия желаний, совершенной удовлетворенности, абсолют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ной отрешённости от внеш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него мира, освобождения от оков материи, бесконеч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ной цепи рождений и смер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тей (сансары).</w:t>
      </w:r>
    </w:p>
    <w:p w:rsidR="00680A75" w:rsidRPr="0049595E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**Буддизм — мировая ре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лигия наряду с христианст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вом и исламом. Одним из главных представлений буддизма является видение жизни как страдания. Прео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долеть его и познать истину можно, пройдя путь спасе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ния. Высшей целью в буд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дизме является нирвана — просветление, освобождение человека от плена земных перерождений и, наконец, соединение с космическим порядком — Абсолютом.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Полусфера, символ Неба и бес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конечности, в буддизме означает нирвану Будды и самого Будду. Центральный шест ступы — ось Вселенной, соединяющая Небо и Землю, символ Мирового Древа Жизни. «Зонты» на конце шеста, ступени восхождения к нирване, считаются также и символом власти.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49595E">
        <w:rPr>
          <w:rFonts w:ascii="Times New Roman" w:hAnsi="Times New Roman" w:cs="Times New Roman"/>
          <w:sz w:val="28"/>
          <w:szCs w:val="28"/>
          <w:highlight w:val="yellow"/>
        </w:rPr>
        <w:t>Одна из самых древних сохра</w:t>
      </w:r>
      <w:r w:rsidRPr="0049595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нившихся ступ, сооружённых при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Маурьях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, — ступа в </w:t>
      </w:r>
      <w:proofErr w:type="spellStart"/>
      <w:r w:rsidRPr="0049595E">
        <w:rPr>
          <w:rFonts w:ascii="Times New Roman" w:hAnsi="Times New Roman" w:cs="Times New Roman"/>
          <w:sz w:val="28"/>
          <w:szCs w:val="28"/>
          <w:highlight w:val="yellow"/>
        </w:rPr>
        <w:t>Санчи</w:t>
      </w:r>
      <w:proofErr w:type="spellEnd"/>
      <w:r w:rsidRPr="0049595E">
        <w:rPr>
          <w:rFonts w:ascii="Times New Roman" w:hAnsi="Times New Roman" w:cs="Times New Roman"/>
          <w:sz w:val="28"/>
          <w:szCs w:val="28"/>
          <w:highlight w:val="yellow"/>
        </w:rPr>
        <w:t xml:space="preserve"> (около 250 г. до н. э.)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.</w:t>
      </w:r>
      <w:r w:rsidR="0049595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9595E">
        <w:rPr>
          <w:rFonts w:ascii="Times New Roman" w:hAnsi="Times New Roman" w:cs="Times New Roman"/>
          <w:sz w:val="28"/>
          <w:szCs w:val="28"/>
        </w:rPr>
        <w:t xml:space="preserve">Зарисовать ступу в </w:t>
      </w:r>
      <w:proofErr w:type="spellStart"/>
      <w:r w:rsidR="0049595E">
        <w:rPr>
          <w:rFonts w:ascii="Times New Roman" w:hAnsi="Times New Roman" w:cs="Times New Roman"/>
          <w:sz w:val="28"/>
          <w:szCs w:val="28"/>
        </w:rPr>
        <w:t>Санчи</w:t>
      </w:r>
      <w:proofErr w:type="spellEnd"/>
      <w:r w:rsidR="0049595E">
        <w:rPr>
          <w:rFonts w:ascii="Times New Roman" w:hAnsi="Times New Roman" w:cs="Times New Roman"/>
          <w:sz w:val="28"/>
          <w:szCs w:val="28"/>
        </w:rPr>
        <w:t xml:space="preserve"> с иллюстрации)</w:t>
      </w:r>
      <w:r w:rsidRPr="00680A75">
        <w:rPr>
          <w:rFonts w:ascii="Times New Roman" w:hAnsi="Times New Roman" w:cs="Times New Roman"/>
          <w:sz w:val="28"/>
          <w:szCs w:val="28"/>
        </w:rPr>
        <w:t xml:space="preserve"> Позже она была пере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строена и чуть увеличена в размерах. Полусферический купол ступы поко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ится на круглом основании с терра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сой, служившей для ритуального об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хода. С южной стороны к террасе ведут лестницы. Купол ступы над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строен каменным кубом с квадрат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ной оградой, форма которой повто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ряет очертания алтарей эпохи вед и может считаться символом Земли или горы Меру. Ступу окружает мас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сивная ограда. По четырём сторонам света в ней сделаны ворота — </w:t>
      </w:r>
      <w:proofErr w:type="spellStart"/>
      <w:r w:rsidRPr="00680A75">
        <w:rPr>
          <w:rFonts w:ascii="Times New Roman" w:hAnsi="Times New Roman" w:cs="Times New Roman"/>
          <w:i/>
          <w:sz w:val="28"/>
          <w:szCs w:val="28"/>
        </w:rPr>
        <w:t>тораны</w:t>
      </w:r>
      <w:proofErr w:type="spellEnd"/>
      <w:r w:rsidRPr="00680A7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80A75">
        <w:rPr>
          <w:rFonts w:ascii="Times New Roman" w:hAnsi="Times New Roman" w:cs="Times New Roman"/>
          <w:sz w:val="28"/>
          <w:szCs w:val="28"/>
        </w:rPr>
        <w:t>украшенные рельефом.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Ранняя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ступа</w:t>
      </w:r>
      <w:r w:rsidRPr="00680A75">
        <w:rPr>
          <w:rFonts w:ascii="Times New Roman" w:hAnsi="Times New Roman" w:cs="Times New Roman"/>
          <w:sz w:val="28"/>
          <w:szCs w:val="28"/>
        </w:rPr>
        <w:t xml:space="preserve"> была воздвигнута также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Бхархуте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.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До нашего време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ни дошла ограда с воротами. </w:t>
      </w:r>
      <w:r w:rsidRPr="0074110C">
        <w:rPr>
          <w:rFonts w:ascii="Times New Roman" w:hAnsi="Times New Roman" w:cs="Times New Roman"/>
          <w:sz w:val="28"/>
          <w:szCs w:val="28"/>
        </w:rPr>
        <w:t xml:space="preserve">Само сооружение времён царя </w:t>
      </w:r>
      <w:proofErr w:type="spellStart"/>
      <w:r w:rsidRPr="0074110C">
        <w:rPr>
          <w:rFonts w:ascii="Times New Roman" w:hAnsi="Times New Roman" w:cs="Times New Roman"/>
          <w:sz w:val="28"/>
          <w:szCs w:val="28"/>
        </w:rPr>
        <w:t>Ашоки</w:t>
      </w:r>
      <w:proofErr w:type="spellEnd"/>
      <w:r w:rsidRPr="0074110C">
        <w:rPr>
          <w:rFonts w:ascii="Times New Roman" w:hAnsi="Times New Roman" w:cs="Times New Roman"/>
          <w:sz w:val="28"/>
          <w:szCs w:val="28"/>
        </w:rPr>
        <w:t xml:space="preserve"> не сохранилось. На рельефах</w:t>
      </w:r>
      <w:r w:rsidRPr="00680A75">
        <w:rPr>
          <w:rFonts w:ascii="Times New Roman" w:hAnsi="Times New Roman" w:cs="Times New Roman"/>
          <w:sz w:val="28"/>
          <w:szCs w:val="28"/>
        </w:rPr>
        <w:t xml:space="preserve"> столбов ограды предстают древнейшие бо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жества в облике человека: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якшини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— духи подземных недр и сил природы, тесно связанные с культом плодородия. Поскольку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якшини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про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изошли от богинь растительного царства, иногда их изображали духами дерева.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 xml:space="preserve">В буддизме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якшини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считались низшими божествами, по их роль значительна, так как они являлись в широком смысле охранителями учения, а в более уз</w:t>
      </w:r>
      <w:r w:rsidRPr="00680A75">
        <w:rPr>
          <w:rFonts w:ascii="Times New Roman" w:hAnsi="Times New Roman" w:cs="Times New Roman"/>
          <w:sz w:val="28"/>
          <w:szCs w:val="28"/>
        </w:rPr>
        <w:softHyphen/>
      </w:r>
      <w:r w:rsidRPr="00680A75">
        <w:rPr>
          <w:rFonts w:ascii="Times New Roman" w:hAnsi="Times New Roman" w:cs="Times New Roman"/>
          <w:sz w:val="28"/>
          <w:szCs w:val="28"/>
        </w:rPr>
        <w:lastRenderedPageBreak/>
        <w:t>ком — святого места, буддийского сооружения от злых духов, поэтому их часто изображали попарно на ог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радах и воротах ступы, а также дру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гих культовых построек.</w:t>
      </w:r>
      <w:proofErr w:type="gramEnd"/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74110C">
        <w:rPr>
          <w:rFonts w:ascii="Times New Roman" w:hAnsi="Times New Roman" w:cs="Times New Roman"/>
          <w:sz w:val="28"/>
          <w:szCs w:val="28"/>
          <w:highlight w:val="yellow"/>
        </w:rPr>
        <w:t>Ещё один вид буддийской архи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тектуры — пещерные храмы. Пеще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ра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Ломас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Риши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в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Бодх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-Гаи — оваль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ное святилище и прямоугольный зал — была высечена при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Ашоке</w:t>
      </w:r>
      <w:proofErr w:type="spellEnd"/>
      <w:r w:rsidR="0074110C"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(около 250 г. до н. э.).</w:t>
      </w:r>
      <w:r w:rsidRPr="00680A75">
        <w:rPr>
          <w:rFonts w:ascii="Times New Roman" w:hAnsi="Times New Roman" w:cs="Times New Roman"/>
          <w:sz w:val="28"/>
          <w:szCs w:val="28"/>
        </w:rPr>
        <w:t xml:space="preserve"> Стены храма тщательно отполированы. Его фасад и план послужили образцами для более поздних культовых построек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в. н. э.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Монументальная скульптура из камня — вид искусства, который получил при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Маурьях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широкое рас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пространение. В скульптуре ранне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го буддизма изображения Будды в облике  человека  не  встречались.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D4460F" wp14:editId="1A90A590">
            <wp:extent cx="2200275" cy="32670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Рельеф колонны ступы в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Бхархуте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</w:t>
      </w:r>
      <w:proofErr w:type="gramEnd"/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A2C3F62" wp14:editId="4E8863AC">
            <wp:extent cx="1085850" cy="2209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Львиная капитель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стамбхи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Сарнатхе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Середина 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Археологический музей,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Сарнатх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>. 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6164ABDA" wp14:editId="6E21B963">
            <wp:extent cx="3648075" cy="24955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Ступа. </w:t>
      </w:r>
      <w:proofErr w:type="gramStart"/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Ill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>-—</w:t>
      </w:r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вв.</w:t>
      </w:r>
      <w:proofErr w:type="gram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до н. э.</w:t>
      </w:r>
    </w:p>
    <w:p w:rsidR="00680A75" w:rsidRPr="0074110C" w:rsidRDefault="0074110C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Индия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Будда и его учение представали в об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разах священного дерева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(под ним Учитель достиг просветления), трона Будды и Колеса Закона, изо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бражения ступы или отпечатка сто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пы великого проповедника. Эти изображения символизировали раз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личные этапы жизненного пути Учителя: рождение, распростране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ние учения, достижение нирваны. Стиль этих изображений обобщён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но-декоративный и чрезвычайно напоминает резьбу по дереву или слоновой кости.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Маурьях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создавались статуи, и сегодня поражающие монумен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тальностью образа, законченностью и совершенством форм. Такова скульптура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якшини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Дидарганджа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(около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в. до н. э.). Богиня в образе молодой женщины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стоит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держа в руках опахало. У неё пышные, тяжё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лые формы (широкие бёдра, чуть выступающий живот, большая грудь). Превосходная полировка придаёт статус завершённость, а крупные формы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якшини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удивительно сочета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ются с мельчайшими деталями её одежд и украшений.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bookmarkStart w:id="3" w:name="а5"/>
      <w:bookmarkEnd w:id="3"/>
      <w:r w:rsidRPr="00680A75">
        <w:rPr>
          <w:rFonts w:ascii="Times New Roman" w:hAnsi="Times New Roman" w:cs="Times New Roman"/>
          <w:sz w:val="28"/>
          <w:szCs w:val="28"/>
        </w:rPr>
        <w:t>Расцвет искусства Индии, возникно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вение новых культовых образов (прежде всего образа Будды), разви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тие основных тенденций архитекту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ры и скульптуры, заложенных при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Маурьях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, относятся к эпохе правле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ния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Кушанской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династии (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в. до н. э. — 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в. н. э.).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Кушанские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пра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вители создали огромную державу, включавшую в себя Северную Индию, области современных Пакистана, Афганистана и Средней Азии.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r w:rsidRPr="0074110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в. до н. э. в культовой архитек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туре Индии появились пещерные храмы —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чайтьи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Pr="00680A75">
        <w:rPr>
          <w:rFonts w:ascii="Times New Roman" w:hAnsi="Times New Roman" w:cs="Times New Roman"/>
          <w:sz w:val="28"/>
          <w:szCs w:val="28"/>
        </w:rPr>
        <w:t xml:space="preserve"> Примером может служить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чайтья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находящийся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Pr="00680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Карли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. Перед пещерой возвышались две колонны, их увенчивали капители, подобные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маурийским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. Важнейшей деталью фасада пещеры является огромное подковообразное окно, которое служит главным источником света в храме. В пещеру ведут три входа, дающие начало коридо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рам, символизирующим путь Будды. Центральный коридор отделён от боковых рядами колонн со скульп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турными капителями. В этом архи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тектурном пространстве,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оживлён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>-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ED1FA16" wp14:editId="7873DFDA">
            <wp:extent cx="2257425" cy="3095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Чайтья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Карли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Интерьер. </w:t>
      </w:r>
      <w:proofErr w:type="gramStart"/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 Индия.</w:t>
      </w:r>
      <w:proofErr w:type="gramEnd"/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5FA170" wp14:editId="3FC10740">
            <wp:extent cx="2247900" cy="3219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Дарители. Рельеф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чайтьи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Карли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 Индия.</w:t>
      </w:r>
      <w:proofErr w:type="gramEnd"/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Чайтья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   буддийское культовое сооружение, храм-молельня, вырубленный в скале; иногда отдельно стоящее здание.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b/>
          <w:sz w:val="28"/>
          <w:szCs w:val="28"/>
        </w:rPr>
      </w:pP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ном скульптурой, создаётся не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обычный эффект игры света и тени, преображающий интерьер, симво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ликой которого является ступа, помещённая в храме.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74110C">
        <w:rPr>
          <w:rFonts w:ascii="Times New Roman" w:hAnsi="Times New Roman" w:cs="Times New Roman"/>
          <w:sz w:val="28"/>
          <w:szCs w:val="28"/>
          <w:highlight w:val="yellow"/>
        </w:rPr>
        <w:t>Скульптурные рельефы с муж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скими и женскими фигурами, рас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положенными парами, украшают наружный фасад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чайтьи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в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Карли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. Возможно, здесь изображены да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рители, на средства которых был построен храм.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В трактовке муж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ских фигур сочетаются мужествен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ность и мягкость. У них могучий разворот плеч и тонкая талия, но пропорции тела, мягкость и плав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ность форм близки к </w:t>
      </w:r>
      <w:proofErr w:type="gram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женским</w:t>
      </w:r>
      <w:proofErr w:type="gram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. Скульптуры женщин уподоблены традиционному для Индии изо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бражению богини плодородия.</w:t>
      </w:r>
      <w:r w:rsidRPr="00680A75">
        <w:rPr>
          <w:rFonts w:ascii="Times New Roman" w:hAnsi="Times New Roman" w:cs="Times New Roman"/>
          <w:sz w:val="28"/>
          <w:szCs w:val="28"/>
        </w:rPr>
        <w:t xml:space="preserve"> Не исключено, что 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такая традиция ока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зала влияние на формирование идеала не только женской, но и мужской красоты, которая стала во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площением внутренней энергии и жизненной силы человека</w:t>
      </w:r>
      <w:r w:rsidRPr="00680A75">
        <w:rPr>
          <w:rFonts w:ascii="Times New Roman" w:hAnsi="Times New Roman" w:cs="Times New Roman"/>
          <w:sz w:val="28"/>
          <w:szCs w:val="28"/>
        </w:rPr>
        <w:t xml:space="preserve">. Пары, изображённые на фасаде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чайтьи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, олицетворяют и два идеала красоты, и два начала в природе — мужское и женское. Их соединение рождает всё живое на земле.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>В буддийской архитектуре возве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дение оград вокруг храмов и ступ стало традицией. Ограды и ворота по-прежнему обильно украшали скульптурой, рельефными компо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зициями.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Тораны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ступы в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Санчи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</w:t>
      </w:r>
      <w:r w:rsidRPr="00680A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в. до н. э.) широко известны рельефа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ми, которые составляют здесь еди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ное целое с архитектурой.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На рельефах предстают люди и животные, архитектурные мотивы, бытовые предметы, растительные орнаменты. Особенно выразителен образ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якшини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680A75">
        <w:rPr>
          <w:rFonts w:ascii="Times New Roman" w:hAnsi="Times New Roman" w:cs="Times New Roman"/>
          <w:sz w:val="28"/>
          <w:szCs w:val="28"/>
        </w:rPr>
        <w:t>восточной</w:t>
      </w:r>
      <w:proofErr w:type="gramEnd"/>
      <w:r w:rsidRPr="00680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тораны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>. Обнажённый стан древесной боги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ни изящно изгибается, руки тянут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ся к стволу мангового дерева и его пышной кроне. Движения её легки и грациозны, поза свободна и ес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тественна. Эталоном красоты жен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щины и богини плодородия по-прежнему остаются подчёркнуто округлые бёдра и бюст.</w:t>
      </w:r>
    </w:p>
    <w:p w:rsidR="0074110C" w:rsidRPr="00680A75" w:rsidRDefault="00680A75" w:rsidP="0074110C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t xml:space="preserve">В религии буддизма и индуизма огромное значение придаётся </w:t>
      </w:r>
      <w:proofErr w:type="spellStart"/>
      <w:proofErr w:type="gramStart"/>
      <w:r w:rsidRPr="00680A75">
        <w:rPr>
          <w:rFonts w:ascii="Times New Roman" w:hAnsi="Times New Roman" w:cs="Times New Roman"/>
          <w:sz w:val="28"/>
          <w:szCs w:val="28"/>
        </w:rPr>
        <w:t>цар</w:t>
      </w:r>
      <w:proofErr w:type="spellEnd"/>
      <w:r w:rsidR="0074110C" w:rsidRPr="007411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10C" w:rsidRPr="00680A75">
        <w:rPr>
          <w:rFonts w:ascii="Times New Roman" w:hAnsi="Times New Roman" w:cs="Times New Roman"/>
          <w:sz w:val="28"/>
          <w:szCs w:val="28"/>
        </w:rPr>
        <w:t>ству</w:t>
      </w:r>
      <w:proofErr w:type="spellEnd"/>
      <w:proofErr w:type="gramEnd"/>
      <w:r w:rsidR="0074110C" w:rsidRPr="00680A75">
        <w:rPr>
          <w:rFonts w:ascii="Times New Roman" w:hAnsi="Times New Roman" w:cs="Times New Roman"/>
          <w:sz w:val="28"/>
          <w:szCs w:val="28"/>
        </w:rPr>
        <w:t xml:space="preserve"> животных. В представлении индийца, люди, животные, расте</w:t>
      </w:r>
      <w:r w:rsidR="0074110C" w:rsidRPr="00680A75">
        <w:rPr>
          <w:rFonts w:ascii="Times New Roman" w:hAnsi="Times New Roman" w:cs="Times New Roman"/>
          <w:sz w:val="28"/>
          <w:szCs w:val="28"/>
        </w:rPr>
        <w:softHyphen/>
        <w:t>ния и даже высшие божества всегда связаны между собой неразрывны</w:t>
      </w:r>
      <w:r w:rsidR="0074110C" w:rsidRPr="00680A75">
        <w:rPr>
          <w:rFonts w:ascii="Times New Roman" w:hAnsi="Times New Roman" w:cs="Times New Roman"/>
          <w:sz w:val="28"/>
          <w:szCs w:val="28"/>
        </w:rPr>
        <w:softHyphen/>
        <w:t>ми узами. В многофигурных сценах поражает ощущение всепроникаю</w:t>
      </w:r>
      <w:r w:rsidR="0074110C" w:rsidRPr="00680A75">
        <w:rPr>
          <w:rFonts w:ascii="Times New Roman" w:hAnsi="Times New Roman" w:cs="Times New Roman"/>
          <w:sz w:val="28"/>
          <w:szCs w:val="28"/>
        </w:rPr>
        <w:softHyphen/>
        <w:t>щей жизни, энергии, одушевляю</w:t>
      </w:r>
      <w:r w:rsidR="0074110C" w:rsidRPr="00680A75">
        <w:rPr>
          <w:rFonts w:ascii="Times New Roman" w:hAnsi="Times New Roman" w:cs="Times New Roman"/>
          <w:sz w:val="28"/>
          <w:szCs w:val="28"/>
        </w:rPr>
        <w:softHyphen/>
        <w:t xml:space="preserve">щей все формы. </w:t>
      </w:r>
      <w:r w:rsidR="0074110C" w:rsidRPr="00680A75">
        <w:rPr>
          <w:rFonts w:ascii="Times New Roman" w:hAnsi="Times New Roman" w:cs="Times New Roman"/>
          <w:sz w:val="28"/>
          <w:szCs w:val="28"/>
        </w:rPr>
        <w:lastRenderedPageBreak/>
        <w:t>Любовь к природе, преклонение перед её мощью и изо</w:t>
      </w:r>
      <w:r w:rsidR="0074110C" w:rsidRPr="00680A75">
        <w:rPr>
          <w:rFonts w:ascii="Times New Roman" w:hAnsi="Times New Roman" w:cs="Times New Roman"/>
          <w:sz w:val="28"/>
          <w:szCs w:val="28"/>
        </w:rPr>
        <w:softHyphen/>
        <w:t>билием, жизнь, торжествующая во всех проявлениях, — вот основная тема индийского искусства, и в част</w:t>
      </w:r>
      <w:r w:rsidR="0074110C" w:rsidRPr="00680A75">
        <w:rPr>
          <w:rFonts w:ascii="Times New Roman" w:hAnsi="Times New Roman" w:cs="Times New Roman"/>
          <w:sz w:val="28"/>
          <w:szCs w:val="28"/>
        </w:rPr>
        <w:softHyphen/>
        <w:t xml:space="preserve">ности архитектурно-пластического ансамбля в </w:t>
      </w:r>
      <w:proofErr w:type="spellStart"/>
      <w:r w:rsidR="0074110C" w:rsidRPr="00680A75">
        <w:rPr>
          <w:rFonts w:ascii="Times New Roman" w:hAnsi="Times New Roman" w:cs="Times New Roman"/>
          <w:sz w:val="28"/>
          <w:szCs w:val="28"/>
        </w:rPr>
        <w:t>Санчи</w:t>
      </w:r>
      <w:proofErr w:type="spellEnd"/>
      <w:r w:rsidR="0074110C" w:rsidRPr="00680A75">
        <w:rPr>
          <w:rFonts w:ascii="Times New Roman" w:hAnsi="Times New Roman" w:cs="Times New Roman"/>
          <w:sz w:val="28"/>
          <w:szCs w:val="28"/>
        </w:rPr>
        <w:t>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510B43" wp14:editId="7B2A1142">
            <wp:extent cx="2295525" cy="3362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Ступа в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Санчи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. Резные каменные ворота. </w:t>
      </w:r>
      <w:proofErr w:type="gramStart"/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</w:t>
      </w:r>
      <w:proofErr w:type="gramEnd"/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 wp14:anchorId="17E4FE00" wp14:editId="46F10491">
            <wp:extent cx="2838450" cy="401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Рельефы ворот ступы в </w:t>
      </w:r>
      <w:proofErr w:type="spellStart"/>
      <w:r w:rsidRPr="00680A75">
        <w:rPr>
          <w:rFonts w:ascii="Times New Roman" w:hAnsi="Times New Roman" w:cs="Times New Roman"/>
          <w:b/>
          <w:i/>
          <w:sz w:val="28"/>
          <w:szCs w:val="28"/>
        </w:rPr>
        <w:t>Санчи</w:t>
      </w:r>
      <w:proofErr w:type="spellEnd"/>
      <w:r w:rsidRPr="00680A75">
        <w:rPr>
          <w:rFonts w:ascii="Times New Roman" w:hAnsi="Times New Roman" w:cs="Times New Roman"/>
          <w:b/>
          <w:i/>
          <w:sz w:val="28"/>
          <w:szCs w:val="28"/>
        </w:rPr>
        <w:t>. Фрагменты.</w:t>
      </w:r>
    </w:p>
    <w:p w:rsidR="00680A75" w:rsidRPr="00680A75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80A7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80A75">
        <w:rPr>
          <w:rFonts w:ascii="Times New Roman" w:hAnsi="Times New Roman" w:cs="Times New Roman"/>
          <w:b/>
          <w:i/>
          <w:sz w:val="28"/>
          <w:szCs w:val="28"/>
        </w:rPr>
        <w:t xml:space="preserve"> в. до н. э.</w:t>
      </w:r>
      <w:proofErr w:type="gramEnd"/>
    </w:p>
    <w:p w:rsidR="00680A75" w:rsidRPr="0074110C" w:rsidRDefault="00680A75" w:rsidP="00680A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0A75">
        <w:rPr>
          <w:rFonts w:ascii="Times New Roman" w:hAnsi="Times New Roman" w:cs="Times New Roman"/>
          <w:b/>
          <w:i/>
          <w:sz w:val="28"/>
          <w:szCs w:val="28"/>
        </w:rPr>
        <w:t>Индия.</w:t>
      </w:r>
    </w:p>
    <w:p w:rsidR="00680A75" w:rsidRPr="00680A75" w:rsidRDefault="00680A75" w:rsidP="00680A75">
      <w:pPr>
        <w:rPr>
          <w:rFonts w:ascii="Times New Roman" w:hAnsi="Times New Roman" w:cs="Times New Roman"/>
          <w:sz w:val="28"/>
          <w:szCs w:val="28"/>
        </w:rPr>
      </w:pPr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r w:rsidRPr="0074110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>—</w:t>
      </w:r>
      <w:r w:rsidRPr="0074110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IV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t xml:space="preserve"> в. н. э. в художественной культуре Индии произошли значи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тельные перемены. В изобразитель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>ном искусстве Будду стали представ</w:t>
      </w:r>
      <w:r w:rsidRPr="0074110C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лять в облике человека, а не в виде символов — священного дерева </w:t>
      </w:r>
      <w:proofErr w:type="spellStart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Бо</w:t>
      </w:r>
      <w:proofErr w:type="spellEnd"/>
      <w:r w:rsidRPr="0074110C">
        <w:rPr>
          <w:rFonts w:ascii="Times New Roman" w:hAnsi="Times New Roman" w:cs="Times New Roman"/>
          <w:sz w:val="28"/>
          <w:szCs w:val="28"/>
          <w:highlight w:val="yellow"/>
        </w:rPr>
        <w:t>, Колеса Закона и т. д.</w:t>
      </w:r>
      <w:r w:rsidRPr="00680A75">
        <w:rPr>
          <w:rFonts w:ascii="Times New Roman" w:hAnsi="Times New Roman" w:cs="Times New Roman"/>
          <w:sz w:val="28"/>
          <w:szCs w:val="28"/>
        </w:rPr>
        <w:t xml:space="preserve"> В этот период среди прочих выделяются три ос</w:t>
      </w:r>
      <w:r w:rsidRPr="00680A75">
        <w:rPr>
          <w:rFonts w:ascii="Times New Roman" w:hAnsi="Times New Roman" w:cs="Times New Roman"/>
          <w:sz w:val="28"/>
          <w:szCs w:val="28"/>
        </w:rPr>
        <w:softHyphen/>
        <w:t>новные школы буддийской скульп</w:t>
      </w:r>
      <w:r w:rsidRPr="00680A75">
        <w:rPr>
          <w:rFonts w:ascii="Times New Roman" w:hAnsi="Times New Roman" w:cs="Times New Roman"/>
          <w:sz w:val="28"/>
          <w:szCs w:val="28"/>
        </w:rPr>
        <w:softHyphen/>
        <w:t xml:space="preserve">туры: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Гандхара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(северо-запад),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Матхура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(север) и </w:t>
      </w:r>
      <w:proofErr w:type="spellStart"/>
      <w:r w:rsidRPr="00680A75">
        <w:rPr>
          <w:rFonts w:ascii="Times New Roman" w:hAnsi="Times New Roman" w:cs="Times New Roman"/>
          <w:sz w:val="28"/>
          <w:szCs w:val="28"/>
        </w:rPr>
        <w:t>Амаравати</w:t>
      </w:r>
      <w:proofErr w:type="spellEnd"/>
      <w:r w:rsidRPr="00680A75">
        <w:rPr>
          <w:rFonts w:ascii="Times New Roman" w:hAnsi="Times New Roman" w:cs="Times New Roman"/>
          <w:sz w:val="28"/>
          <w:szCs w:val="28"/>
        </w:rPr>
        <w:t xml:space="preserve"> (юг).</w:t>
      </w:r>
    </w:p>
    <w:p w:rsidR="00F43942" w:rsidRPr="00680A75" w:rsidRDefault="0074110C">
      <w:pPr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sectPr w:rsidR="00F43942" w:rsidRPr="00680A75" w:rsidSect="00680A75">
      <w:pgSz w:w="11909" w:h="16834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246"/>
    <w:rsid w:val="00274246"/>
    <w:rsid w:val="00433337"/>
    <w:rsid w:val="0049595E"/>
    <w:rsid w:val="00680A75"/>
    <w:rsid w:val="0074110C"/>
    <w:rsid w:val="00772DC0"/>
    <w:rsid w:val="00DF2BCD"/>
    <w:rsid w:val="00F1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2665</Words>
  <Characters>15194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2020-11-10T13:20:00Z</dcterms:created>
  <dcterms:modified xsi:type="dcterms:W3CDTF">2020-11-10T13:39:00Z</dcterms:modified>
</cp:coreProperties>
</file>