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03A" w:rsidRDefault="0011133A">
      <w:pPr>
        <w:jc w:val="center"/>
        <w:rPr>
          <w:b/>
          <w:caps/>
          <w:color w:val="000000"/>
          <w:sz w:val="28"/>
          <w:szCs w:val="28"/>
          <w:shd w:val="clear" w:color="auto" w:fill="FFFFFF"/>
        </w:rPr>
      </w:pPr>
      <w:r>
        <w:rPr>
          <w:b/>
          <w:caps/>
          <w:color w:val="000000"/>
          <w:sz w:val="28"/>
          <w:szCs w:val="28"/>
          <w:shd w:val="clear" w:color="auto" w:fill="FFFFFF"/>
        </w:rPr>
        <w:t xml:space="preserve">Ярмарка учебно-методических инноваций </w:t>
      </w:r>
    </w:p>
    <w:p w:rsidR="0008303A" w:rsidRDefault="0011133A">
      <w:pPr>
        <w:jc w:val="center"/>
        <w:rPr>
          <w:b/>
          <w:caps/>
          <w:sz w:val="28"/>
          <w:szCs w:val="28"/>
        </w:rPr>
      </w:pPr>
      <w:r>
        <w:rPr>
          <w:b/>
          <w:caps/>
          <w:color w:val="000000"/>
          <w:sz w:val="28"/>
          <w:szCs w:val="28"/>
          <w:shd w:val="clear" w:color="auto" w:fill="FFFFFF"/>
        </w:rPr>
        <w:t>«Новой школе – новые идеи»</w:t>
      </w:r>
    </w:p>
    <w:p w:rsidR="0008303A" w:rsidRDefault="0008303A">
      <w:pPr>
        <w:shd w:val="clear" w:color="auto" w:fill="FFFFFF"/>
        <w:tabs>
          <w:tab w:val="left" w:pos="1476"/>
        </w:tabs>
        <w:rPr>
          <w:b/>
          <w:kern w:val="2"/>
          <w:sz w:val="28"/>
          <w:szCs w:val="28"/>
        </w:rPr>
      </w:pPr>
    </w:p>
    <w:p w:rsidR="0008303A" w:rsidRDefault="0011133A">
      <w:pPr>
        <w:tabs>
          <w:tab w:val="left" w:pos="6342"/>
        </w:tabs>
        <w:spacing w:line="360" w:lineRule="auto"/>
        <w:ind w:firstLine="709"/>
        <w:rPr>
          <w:b/>
          <w:i/>
          <w:sz w:val="28"/>
          <w:szCs w:val="28"/>
        </w:rPr>
      </w:pPr>
      <w:r>
        <w:rPr>
          <w:b/>
          <w:i/>
          <w:sz w:val="28"/>
          <w:szCs w:val="28"/>
        </w:rPr>
        <w:tab/>
      </w:r>
    </w:p>
    <w:p w:rsidR="0008303A" w:rsidRDefault="0008303A">
      <w:pPr>
        <w:spacing w:line="360" w:lineRule="auto"/>
        <w:ind w:firstLine="709"/>
        <w:jc w:val="center"/>
        <w:rPr>
          <w:b/>
          <w:i/>
          <w:sz w:val="28"/>
          <w:szCs w:val="28"/>
        </w:rPr>
      </w:pPr>
    </w:p>
    <w:p w:rsidR="0008303A" w:rsidRDefault="0008303A">
      <w:pPr>
        <w:spacing w:line="360" w:lineRule="auto"/>
        <w:ind w:firstLine="709"/>
        <w:jc w:val="center"/>
        <w:rPr>
          <w:rFonts w:ascii="Arial" w:hAnsi="Arial" w:cs="Arial"/>
          <w:b/>
          <w:sz w:val="44"/>
          <w:szCs w:val="44"/>
        </w:rPr>
      </w:pPr>
    </w:p>
    <w:p w:rsidR="0008303A" w:rsidRDefault="0008303A">
      <w:pPr>
        <w:spacing w:line="360" w:lineRule="auto"/>
        <w:ind w:firstLine="709"/>
        <w:jc w:val="center"/>
        <w:rPr>
          <w:rFonts w:ascii="Arial" w:hAnsi="Arial" w:cs="Arial"/>
          <w:b/>
          <w:sz w:val="44"/>
          <w:szCs w:val="44"/>
        </w:rPr>
      </w:pPr>
    </w:p>
    <w:p w:rsidR="0008303A" w:rsidRDefault="0011133A">
      <w:pPr>
        <w:ind w:right="-1" w:firstLine="567"/>
        <w:jc w:val="center"/>
        <w:rPr>
          <w:sz w:val="48"/>
          <w:szCs w:val="32"/>
        </w:rPr>
      </w:pPr>
      <w:r>
        <w:rPr>
          <w:sz w:val="48"/>
          <w:szCs w:val="32"/>
        </w:rPr>
        <w:t>ИСПОЛЬЗОВАНИЕ ОНЛАЙН-СЕРВИСОВ НА УРОКАХ ИНФОРМАТИКИ</w:t>
      </w:r>
    </w:p>
    <w:p w:rsidR="0008303A" w:rsidRDefault="0008303A">
      <w:pPr>
        <w:ind w:right="-1" w:firstLine="567"/>
        <w:jc w:val="center"/>
        <w:rPr>
          <w:sz w:val="40"/>
        </w:rPr>
      </w:pPr>
    </w:p>
    <w:p w:rsidR="0008303A" w:rsidRDefault="0008303A">
      <w:pPr>
        <w:ind w:right="-1" w:firstLine="567"/>
        <w:jc w:val="center"/>
        <w:rPr>
          <w:sz w:val="40"/>
        </w:rPr>
      </w:pPr>
    </w:p>
    <w:p w:rsidR="0008303A" w:rsidRDefault="0008303A">
      <w:pPr>
        <w:spacing w:line="360" w:lineRule="auto"/>
        <w:ind w:firstLine="709"/>
        <w:jc w:val="center"/>
        <w:rPr>
          <w:b/>
          <w:sz w:val="28"/>
          <w:szCs w:val="28"/>
        </w:rPr>
      </w:pPr>
    </w:p>
    <w:p w:rsidR="0008303A" w:rsidRDefault="0011133A">
      <w:pPr>
        <w:spacing w:line="276" w:lineRule="auto"/>
        <w:jc w:val="both"/>
        <w:rPr>
          <w:sz w:val="28"/>
          <w:szCs w:val="28"/>
        </w:rPr>
      </w:pPr>
      <w:r>
        <w:rPr>
          <w:b/>
          <w:caps/>
          <w:sz w:val="28"/>
          <w:szCs w:val="28"/>
        </w:rPr>
        <w:t>Номинация</w:t>
      </w:r>
      <w:r>
        <w:rPr>
          <w:caps/>
          <w:sz w:val="28"/>
          <w:szCs w:val="28"/>
        </w:rPr>
        <w:t xml:space="preserve">: </w:t>
      </w:r>
      <w:r>
        <w:rPr>
          <w:sz w:val="28"/>
          <w:szCs w:val="20"/>
        </w:rPr>
        <w:t>ЭФФЕКТИВНЫЕ ТЕХНОЛОГИИ В ОБРАЗОВАТЕЛЬНОМ ПРОЦЕССЕ</w:t>
      </w:r>
    </w:p>
    <w:p w:rsidR="0008303A" w:rsidRDefault="0008303A">
      <w:pPr>
        <w:spacing w:line="360" w:lineRule="auto"/>
        <w:ind w:firstLine="709"/>
        <w:jc w:val="center"/>
        <w:rPr>
          <w:sz w:val="28"/>
          <w:szCs w:val="28"/>
        </w:rPr>
      </w:pPr>
    </w:p>
    <w:p w:rsidR="0008303A" w:rsidRDefault="0008303A">
      <w:pPr>
        <w:spacing w:line="360" w:lineRule="auto"/>
        <w:ind w:firstLine="709"/>
        <w:jc w:val="both"/>
        <w:rPr>
          <w:sz w:val="28"/>
          <w:szCs w:val="28"/>
        </w:rPr>
      </w:pPr>
    </w:p>
    <w:p w:rsidR="0008303A" w:rsidRDefault="0008303A">
      <w:pPr>
        <w:spacing w:line="360" w:lineRule="auto"/>
        <w:ind w:left="3540"/>
        <w:jc w:val="both"/>
        <w:rPr>
          <w:b/>
          <w:sz w:val="28"/>
          <w:szCs w:val="28"/>
        </w:rPr>
      </w:pPr>
    </w:p>
    <w:p w:rsidR="0008303A" w:rsidRDefault="0008303A">
      <w:pPr>
        <w:spacing w:line="360" w:lineRule="auto"/>
        <w:ind w:left="3540"/>
        <w:jc w:val="both"/>
        <w:rPr>
          <w:b/>
          <w:sz w:val="28"/>
          <w:szCs w:val="28"/>
        </w:rPr>
      </w:pPr>
    </w:p>
    <w:p w:rsidR="0008303A" w:rsidRDefault="0011133A">
      <w:pPr>
        <w:spacing w:line="360" w:lineRule="auto"/>
        <w:ind w:left="3540"/>
        <w:jc w:val="both"/>
        <w:rPr>
          <w:sz w:val="28"/>
          <w:szCs w:val="28"/>
        </w:rPr>
      </w:pPr>
      <w:r>
        <w:rPr>
          <w:b/>
          <w:sz w:val="28"/>
          <w:szCs w:val="28"/>
        </w:rPr>
        <w:t xml:space="preserve">АВТОР: </w:t>
      </w:r>
      <w:r>
        <w:rPr>
          <w:sz w:val="28"/>
          <w:szCs w:val="28"/>
        </w:rPr>
        <w:t xml:space="preserve">учитель информатики </w:t>
      </w:r>
      <w:r>
        <w:rPr>
          <w:sz w:val="28"/>
          <w:szCs w:val="28"/>
        </w:rPr>
        <w:br/>
        <w:t xml:space="preserve">МОУ «Средняя общеобразовательная школа №35» </w:t>
      </w:r>
      <w:proofErr w:type="spellStart"/>
      <w:r>
        <w:rPr>
          <w:sz w:val="28"/>
          <w:szCs w:val="28"/>
        </w:rPr>
        <w:t>г.о</w:t>
      </w:r>
      <w:proofErr w:type="spellEnd"/>
      <w:r>
        <w:rPr>
          <w:sz w:val="28"/>
          <w:szCs w:val="28"/>
        </w:rPr>
        <w:t xml:space="preserve">. Саранск </w:t>
      </w:r>
    </w:p>
    <w:p w:rsidR="0008303A" w:rsidRDefault="0011133A">
      <w:pPr>
        <w:spacing w:line="360" w:lineRule="auto"/>
        <w:ind w:left="3540"/>
        <w:jc w:val="both"/>
        <w:rPr>
          <w:b/>
          <w:bCs/>
          <w:caps/>
          <w:sz w:val="28"/>
          <w:szCs w:val="28"/>
        </w:rPr>
      </w:pPr>
      <w:r>
        <w:rPr>
          <w:b/>
          <w:bCs/>
          <w:caps/>
          <w:sz w:val="28"/>
          <w:szCs w:val="28"/>
        </w:rPr>
        <w:t xml:space="preserve">Захарова Татьяна Александровна </w:t>
      </w:r>
    </w:p>
    <w:p w:rsidR="0008303A" w:rsidRDefault="0008303A">
      <w:pPr>
        <w:spacing w:line="360" w:lineRule="auto"/>
        <w:ind w:firstLine="709"/>
        <w:jc w:val="both"/>
        <w:rPr>
          <w:b/>
          <w:sz w:val="28"/>
          <w:szCs w:val="28"/>
        </w:rPr>
      </w:pPr>
    </w:p>
    <w:p w:rsidR="0008303A" w:rsidRDefault="0008303A">
      <w:pPr>
        <w:spacing w:line="360" w:lineRule="auto"/>
        <w:ind w:firstLine="709"/>
        <w:jc w:val="both"/>
        <w:rPr>
          <w:sz w:val="28"/>
          <w:szCs w:val="28"/>
        </w:rPr>
      </w:pPr>
    </w:p>
    <w:p w:rsidR="0008303A" w:rsidRDefault="0008303A">
      <w:pPr>
        <w:spacing w:line="360" w:lineRule="auto"/>
        <w:ind w:firstLine="709"/>
        <w:jc w:val="both"/>
        <w:rPr>
          <w:sz w:val="28"/>
          <w:szCs w:val="28"/>
        </w:rPr>
      </w:pPr>
    </w:p>
    <w:p w:rsidR="0008303A" w:rsidRDefault="0008303A">
      <w:pPr>
        <w:spacing w:line="360" w:lineRule="auto"/>
        <w:ind w:firstLine="709"/>
        <w:jc w:val="both"/>
        <w:rPr>
          <w:sz w:val="28"/>
          <w:szCs w:val="28"/>
        </w:rPr>
      </w:pPr>
    </w:p>
    <w:p w:rsidR="0008303A" w:rsidRDefault="0008303A">
      <w:pPr>
        <w:spacing w:line="360" w:lineRule="auto"/>
        <w:ind w:firstLine="709"/>
        <w:jc w:val="both"/>
        <w:rPr>
          <w:sz w:val="28"/>
          <w:szCs w:val="28"/>
        </w:rPr>
      </w:pPr>
    </w:p>
    <w:p w:rsidR="0008303A" w:rsidRDefault="0008303A">
      <w:pPr>
        <w:tabs>
          <w:tab w:val="left" w:pos="3300"/>
        </w:tabs>
        <w:spacing w:line="360" w:lineRule="auto"/>
        <w:ind w:firstLine="709"/>
        <w:jc w:val="center"/>
        <w:rPr>
          <w:b/>
          <w:sz w:val="28"/>
          <w:szCs w:val="28"/>
        </w:rPr>
      </w:pPr>
    </w:p>
    <w:p w:rsidR="0008303A" w:rsidRDefault="0008303A">
      <w:pPr>
        <w:tabs>
          <w:tab w:val="left" w:pos="3300"/>
        </w:tabs>
        <w:spacing w:line="360" w:lineRule="auto"/>
        <w:ind w:firstLine="709"/>
        <w:jc w:val="center"/>
        <w:rPr>
          <w:b/>
          <w:sz w:val="28"/>
          <w:szCs w:val="28"/>
        </w:rPr>
      </w:pPr>
    </w:p>
    <w:p w:rsidR="007E1524" w:rsidRDefault="0011133A">
      <w:pPr>
        <w:tabs>
          <w:tab w:val="left" w:pos="3300"/>
        </w:tabs>
        <w:spacing w:line="360" w:lineRule="auto"/>
        <w:ind w:firstLine="709"/>
        <w:jc w:val="center"/>
        <w:rPr>
          <w:sz w:val="28"/>
          <w:szCs w:val="28"/>
        </w:rPr>
      </w:pPr>
      <w:r>
        <w:rPr>
          <w:sz w:val="28"/>
          <w:szCs w:val="28"/>
        </w:rPr>
        <w:t>г. Саранск, 2021</w:t>
      </w:r>
    </w:p>
    <w:p w:rsidR="0008303A" w:rsidRDefault="0011133A">
      <w:pPr>
        <w:jc w:val="center"/>
        <w:rPr>
          <w:b/>
          <w:sz w:val="28"/>
        </w:rPr>
      </w:pPr>
      <w:r>
        <w:rPr>
          <w:b/>
          <w:sz w:val="28"/>
        </w:rPr>
        <w:lastRenderedPageBreak/>
        <w:t>Содержание</w:t>
      </w:r>
    </w:p>
    <w:sdt>
      <w:sdtPr>
        <w:rPr>
          <w:rFonts w:ascii="Times New Roman" w:eastAsia="Times New Roman" w:hAnsi="Times New Roman" w:cs="Times New Roman"/>
          <w:color w:val="auto"/>
          <w:sz w:val="28"/>
          <w:szCs w:val="28"/>
        </w:rPr>
        <w:id w:val="1158427448"/>
        <w:docPartObj>
          <w:docPartGallery w:val="Table of Contents"/>
          <w:docPartUnique/>
        </w:docPartObj>
      </w:sdtPr>
      <w:sdtEndPr>
        <w:rPr>
          <w:b/>
          <w:bCs/>
        </w:rPr>
      </w:sdtEndPr>
      <w:sdtContent>
        <w:p w:rsidR="00266313" w:rsidRPr="00266313" w:rsidRDefault="00266313" w:rsidP="00266313">
          <w:pPr>
            <w:pStyle w:val="af3"/>
            <w:spacing w:line="360" w:lineRule="auto"/>
            <w:rPr>
              <w:sz w:val="28"/>
              <w:szCs w:val="28"/>
            </w:rPr>
          </w:pPr>
        </w:p>
        <w:p w:rsidR="00266313" w:rsidRPr="00266313" w:rsidRDefault="00266313" w:rsidP="00266313">
          <w:pPr>
            <w:pStyle w:val="11"/>
            <w:rPr>
              <w:rFonts w:asciiTheme="minorHAnsi" w:eastAsiaTheme="minorEastAsia" w:hAnsiTheme="minorHAnsi" w:cstheme="minorBidi"/>
              <w:noProof/>
              <w:sz w:val="28"/>
              <w:szCs w:val="28"/>
            </w:rPr>
          </w:pPr>
          <w:r w:rsidRPr="00266313">
            <w:rPr>
              <w:sz w:val="28"/>
              <w:szCs w:val="28"/>
            </w:rPr>
            <w:fldChar w:fldCharType="begin"/>
          </w:r>
          <w:r w:rsidRPr="00266313">
            <w:rPr>
              <w:sz w:val="28"/>
              <w:szCs w:val="28"/>
            </w:rPr>
            <w:instrText xml:space="preserve"> TOC \o "1-3" \h \z \u </w:instrText>
          </w:r>
          <w:r w:rsidRPr="00266313">
            <w:rPr>
              <w:sz w:val="28"/>
              <w:szCs w:val="28"/>
            </w:rPr>
            <w:fldChar w:fldCharType="separate"/>
          </w:r>
          <w:hyperlink w:anchor="_Toc67000631" w:history="1">
            <w:r w:rsidRPr="00266313">
              <w:rPr>
                <w:rStyle w:val="a4"/>
                <w:noProof/>
                <w:sz w:val="28"/>
                <w:szCs w:val="28"/>
              </w:rPr>
              <w:t>Введение</w:t>
            </w:r>
            <w:r w:rsidRPr="00266313">
              <w:rPr>
                <w:noProof/>
                <w:webHidden/>
                <w:sz w:val="28"/>
                <w:szCs w:val="28"/>
              </w:rPr>
              <w:tab/>
            </w:r>
            <w:r w:rsidRPr="00266313">
              <w:rPr>
                <w:noProof/>
                <w:webHidden/>
                <w:sz w:val="28"/>
                <w:szCs w:val="28"/>
              </w:rPr>
              <w:fldChar w:fldCharType="begin"/>
            </w:r>
            <w:r w:rsidRPr="00266313">
              <w:rPr>
                <w:noProof/>
                <w:webHidden/>
                <w:sz w:val="28"/>
                <w:szCs w:val="28"/>
              </w:rPr>
              <w:instrText xml:space="preserve"> PAGEREF _Toc67000631 \h </w:instrText>
            </w:r>
            <w:r w:rsidRPr="00266313">
              <w:rPr>
                <w:noProof/>
                <w:webHidden/>
                <w:sz w:val="28"/>
                <w:szCs w:val="28"/>
              </w:rPr>
            </w:r>
            <w:r w:rsidRPr="00266313">
              <w:rPr>
                <w:noProof/>
                <w:webHidden/>
                <w:sz w:val="28"/>
                <w:szCs w:val="28"/>
              </w:rPr>
              <w:fldChar w:fldCharType="separate"/>
            </w:r>
            <w:r w:rsidR="00C23924">
              <w:rPr>
                <w:noProof/>
                <w:webHidden/>
                <w:sz w:val="28"/>
                <w:szCs w:val="28"/>
              </w:rPr>
              <w:t>3</w:t>
            </w:r>
            <w:r w:rsidRPr="00266313">
              <w:rPr>
                <w:noProof/>
                <w:webHidden/>
                <w:sz w:val="28"/>
                <w:szCs w:val="28"/>
              </w:rPr>
              <w:fldChar w:fldCharType="end"/>
            </w:r>
          </w:hyperlink>
        </w:p>
        <w:p w:rsidR="00266313" w:rsidRPr="00266313" w:rsidRDefault="00C23924" w:rsidP="00266313">
          <w:pPr>
            <w:pStyle w:val="21"/>
            <w:tabs>
              <w:tab w:val="left" w:pos="660"/>
              <w:tab w:val="right" w:leader="dot" w:pos="9345"/>
            </w:tabs>
            <w:spacing w:line="360" w:lineRule="auto"/>
            <w:rPr>
              <w:rFonts w:asciiTheme="minorHAnsi" w:eastAsiaTheme="minorEastAsia" w:hAnsiTheme="minorHAnsi" w:cstheme="minorBidi"/>
              <w:noProof/>
              <w:sz w:val="28"/>
              <w:szCs w:val="28"/>
            </w:rPr>
          </w:pPr>
          <w:hyperlink w:anchor="_Toc67000632" w:history="1">
            <w:r w:rsidR="00266313" w:rsidRPr="00266313">
              <w:rPr>
                <w:rStyle w:val="a4"/>
                <w:noProof/>
                <w:sz w:val="28"/>
                <w:szCs w:val="28"/>
              </w:rPr>
              <w:t>1.</w:t>
            </w:r>
            <w:r w:rsidR="00266313" w:rsidRPr="00266313">
              <w:rPr>
                <w:rFonts w:asciiTheme="minorHAnsi" w:eastAsiaTheme="minorEastAsia" w:hAnsiTheme="minorHAnsi" w:cstheme="minorBidi"/>
                <w:noProof/>
                <w:sz w:val="28"/>
                <w:szCs w:val="28"/>
              </w:rPr>
              <w:tab/>
            </w:r>
            <w:r w:rsidR="00266313" w:rsidRPr="00266313">
              <w:rPr>
                <w:rStyle w:val="a4"/>
                <w:noProof/>
                <w:sz w:val="28"/>
                <w:szCs w:val="28"/>
              </w:rPr>
              <w:t>Современные педагогические технологии в образовательном процессе</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_Toc67000632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5</w:t>
            </w:r>
            <w:r w:rsidR="00266313" w:rsidRPr="00266313">
              <w:rPr>
                <w:noProof/>
                <w:webHidden/>
                <w:sz w:val="28"/>
                <w:szCs w:val="28"/>
              </w:rPr>
              <w:fldChar w:fldCharType="end"/>
            </w:r>
          </w:hyperlink>
        </w:p>
        <w:p w:rsidR="00266313" w:rsidRPr="00266313" w:rsidRDefault="00C23924" w:rsidP="00266313">
          <w:pPr>
            <w:pStyle w:val="21"/>
            <w:tabs>
              <w:tab w:val="left" w:pos="660"/>
              <w:tab w:val="right" w:leader="dot" w:pos="9345"/>
            </w:tabs>
            <w:spacing w:line="360" w:lineRule="auto"/>
            <w:rPr>
              <w:rFonts w:asciiTheme="minorHAnsi" w:eastAsiaTheme="minorEastAsia" w:hAnsiTheme="minorHAnsi" w:cstheme="minorBidi"/>
              <w:noProof/>
              <w:sz w:val="28"/>
              <w:szCs w:val="28"/>
            </w:rPr>
          </w:pPr>
          <w:hyperlink w:anchor="_Toc67000633" w:history="1">
            <w:r w:rsidR="00266313" w:rsidRPr="00266313">
              <w:rPr>
                <w:rStyle w:val="a4"/>
                <w:noProof/>
                <w:sz w:val="28"/>
                <w:szCs w:val="28"/>
              </w:rPr>
              <w:t>2.</w:t>
            </w:r>
            <w:r w:rsidR="00266313" w:rsidRPr="00266313">
              <w:rPr>
                <w:rFonts w:asciiTheme="minorHAnsi" w:eastAsiaTheme="minorEastAsia" w:hAnsiTheme="minorHAnsi" w:cstheme="minorBidi"/>
                <w:noProof/>
                <w:sz w:val="28"/>
                <w:szCs w:val="28"/>
              </w:rPr>
              <w:tab/>
            </w:r>
            <w:r w:rsidR="00266313" w:rsidRPr="00266313">
              <w:rPr>
                <w:rStyle w:val="a4"/>
                <w:noProof/>
                <w:sz w:val="28"/>
                <w:szCs w:val="28"/>
              </w:rPr>
              <w:t>Практическая значимость педагогического опыта</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_Toc67000633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7</w:t>
            </w:r>
            <w:r w:rsidR="00266313" w:rsidRPr="00266313">
              <w:rPr>
                <w:noProof/>
                <w:webHidden/>
                <w:sz w:val="28"/>
                <w:szCs w:val="28"/>
              </w:rPr>
              <w:fldChar w:fldCharType="end"/>
            </w:r>
          </w:hyperlink>
        </w:p>
        <w:p w:rsidR="00266313" w:rsidRPr="00266313" w:rsidRDefault="00C23924" w:rsidP="00266313">
          <w:pPr>
            <w:pStyle w:val="21"/>
            <w:tabs>
              <w:tab w:val="left" w:pos="660"/>
              <w:tab w:val="right" w:leader="dot" w:pos="9345"/>
            </w:tabs>
            <w:spacing w:line="360" w:lineRule="auto"/>
            <w:rPr>
              <w:rFonts w:asciiTheme="minorHAnsi" w:eastAsiaTheme="minorEastAsia" w:hAnsiTheme="minorHAnsi" w:cstheme="minorBidi"/>
              <w:noProof/>
              <w:sz w:val="28"/>
              <w:szCs w:val="28"/>
            </w:rPr>
          </w:pPr>
          <w:hyperlink w:anchor="_Toc67000634" w:history="1">
            <w:r w:rsidR="00266313" w:rsidRPr="00266313">
              <w:rPr>
                <w:rStyle w:val="a4"/>
                <w:noProof/>
                <w:sz w:val="28"/>
                <w:szCs w:val="28"/>
              </w:rPr>
              <w:t>3.</w:t>
            </w:r>
            <w:r w:rsidR="00266313" w:rsidRPr="00266313">
              <w:rPr>
                <w:rFonts w:asciiTheme="minorHAnsi" w:eastAsiaTheme="minorEastAsia" w:hAnsiTheme="minorHAnsi" w:cstheme="minorBidi"/>
                <w:noProof/>
                <w:sz w:val="28"/>
                <w:szCs w:val="28"/>
              </w:rPr>
              <w:tab/>
            </w:r>
            <w:r w:rsidR="00266313" w:rsidRPr="00266313">
              <w:rPr>
                <w:rStyle w:val="a4"/>
                <w:noProof/>
                <w:sz w:val="28"/>
                <w:szCs w:val="28"/>
              </w:rPr>
              <w:t>Интерактивные технологии в процессе обучения</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_Toc67000634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8</w:t>
            </w:r>
            <w:r w:rsidR="00266313" w:rsidRPr="00266313">
              <w:rPr>
                <w:noProof/>
                <w:webHidden/>
                <w:sz w:val="28"/>
                <w:szCs w:val="28"/>
              </w:rPr>
              <w:fldChar w:fldCharType="end"/>
            </w:r>
          </w:hyperlink>
        </w:p>
        <w:p w:rsidR="00266313" w:rsidRPr="00266313" w:rsidRDefault="00C23924" w:rsidP="00266313">
          <w:pPr>
            <w:pStyle w:val="21"/>
            <w:tabs>
              <w:tab w:val="left" w:pos="660"/>
              <w:tab w:val="right" w:leader="dot" w:pos="9345"/>
            </w:tabs>
            <w:spacing w:line="360" w:lineRule="auto"/>
            <w:rPr>
              <w:rFonts w:asciiTheme="minorHAnsi" w:eastAsiaTheme="minorEastAsia" w:hAnsiTheme="minorHAnsi" w:cstheme="minorBidi"/>
              <w:noProof/>
              <w:sz w:val="28"/>
              <w:szCs w:val="28"/>
            </w:rPr>
          </w:pPr>
          <w:hyperlink w:anchor="_Toc67000635" w:history="1">
            <w:r w:rsidR="00266313" w:rsidRPr="00266313">
              <w:rPr>
                <w:rStyle w:val="a4"/>
                <w:noProof/>
                <w:sz w:val="28"/>
                <w:szCs w:val="28"/>
              </w:rPr>
              <w:t>4.</w:t>
            </w:r>
            <w:r w:rsidR="00266313" w:rsidRPr="00266313">
              <w:rPr>
                <w:rFonts w:asciiTheme="minorHAnsi" w:eastAsiaTheme="minorEastAsia" w:hAnsiTheme="minorHAnsi" w:cstheme="minorBidi"/>
                <w:noProof/>
                <w:sz w:val="28"/>
                <w:szCs w:val="28"/>
              </w:rPr>
              <w:tab/>
            </w:r>
            <w:r w:rsidR="00266313" w:rsidRPr="00266313">
              <w:rPr>
                <w:rStyle w:val="a4"/>
                <w:noProof/>
                <w:sz w:val="28"/>
                <w:szCs w:val="28"/>
              </w:rPr>
              <w:t>Использование интерактивных технологий на уроках информатики</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_Toc67000635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9</w:t>
            </w:r>
            <w:r w:rsidR="00266313" w:rsidRPr="00266313">
              <w:rPr>
                <w:noProof/>
                <w:webHidden/>
                <w:sz w:val="28"/>
                <w:szCs w:val="28"/>
              </w:rPr>
              <w:fldChar w:fldCharType="end"/>
            </w:r>
          </w:hyperlink>
        </w:p>
        <w:p w:rsidR="00266313" w:rsidRPr="00266313" w:rsidRDefault="00C23924" w:rsidP="00266313">
          <w:pPr>
            <w:pStyle w:val="31"/>
            <w:tabs>
              <w:tab w:val="left" w:pos="1100"/>
              <w:tab w:val="right" w:leader="dot" w:pos="9345"/>
            </w:tabs>
            <w:spacing w:line="360" w:lineRule="auto"/>
            <w:rPr>
              <w:rFonts w:asciiTheme="minorHAnsi" w:eastAsiaTheme="minorEastAsia" w:hAnsiTheme="minorHAnsi" w:cstheme="minorBidi"/>
              <w:noProof/>
              <w:sz w:val="28"/>
              <w:szCs w:val="28"/>
            </w:rPr>
          </w:pPr>
          <w:hyperlink w:anchor="_Toc67000636" w:history="1">
            <w:r w:rsidR="00266313" w:rsidRPr="00266313">
              <w:rPr>
                <w:rStyle w:val="a4"/>
                <w:noProof/>
                <w:sz w:val="28"/>
                <w:szCs w:val="28"/>
              </w:rPr>
              <w:t>1.</w:t>
            </w:r>
            <w:r w:rsidR="00266313" w:rsidRPr="00266313">
              <w:rPr>
                <w:rFonts w:asciiTheme="minorHAnsi" w:eastAsiaTheme="minorEastAsia" w:hAnsiTheme="minorHAnsi" w:cstheme="minorBidi"/>
                <w:noProof/>
                <w:sz w:val="28"/>
                <w:szCs w:val="28"/>
              </w:rPr>
              <w:tab/>
            </w:r>
            <w:r w:rsidR="00266313" w:rsidRPr="00266313">
              <w:rPr>
                <w:rStyle w:val="a4"/>
                <w:noProof/>
                <w:sz w:val="28"/>
                <w:szCs w:val="28"/>
              </w:rPr>
              <w:t>Сервисы сетевого офиса Google Docs (Документы Google)</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_Toc67000636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10</w:t>
            </w:r>
            <w:r w:rsidR="00266313" w:rsidRPr="00266313">
              <w:rPr>
                <w:noProof/>
                <w:webHidden/>
                <w:sz w:val="28"/>
                <w:szCs w:val="28"/>
              </w:rPr>
              <w:fldChar w:fldCharType="end"/>
            </w:r>
          </w:hyperlink>
        </w:p>
        <w:p w:rsidR="00266313" w:rsidRPr="00266313" w:rsidRDefault="00C23924" w:rsidP="00266313">
          <w:pPr>
            <w:pStyle w:val="31"/>
            <w:tabs>
              <w:tab w:val="left" w:pos="1100"/>
              <w:tab w:val="right" w:leader="dot" w:pos="9345"/>
            </w:tabs>
            <w:spacing w:line="360" w:lineRule="auto"/>
            <w:rPr>
              <w:rFonts w:asciiTheme="minorHAnsi" w:eastAsiaTheme="minorEastAsia" w:hAnsiTheme="minorHAnsi" w:cstheme="minorBidi"/>
              <w:noProof/>
              <w:sz w:val="28"/>
              <w:szCs w:val="28"/>
            </w:rPr>
          </w:pPr>
          <w:hyperlink w:anchor="_Toc67000637" w:history="1">
            <w:r w:rsidR="00266313" w:rsidRPr="00266313">
              <w:rPr>
                <w:rStyle w:val="a4"/>
                <w:noProof/>
                <w:sz w:val="28"/>
                <w:szCs w:val="28"/>
              </w:rPr>
              <w:t>2.</w:t>
            </w:r>
            <w:r w:rsidR="00266313" w:rsidRPr="00266313">
              <w:rPr>
                <w:rFonts w:asciiTheme="minorHAnsi" w:eastAsiaTheme="minorEastAsia" w:hAnsiTheme="minorHAnsi" w:cstheme="minorBidi"/>
                <w:noProof/>
                <w:sz w:val="28"/>
                <w:szCs w:val="28"/>
              </w:rPr>
              <w:tab/>
            </w:r>
            <w:r w:rsidR="00266313" w:rsidRPr="00266313">
              <w:rPr>
                <w:rStyle w:val="a4"/>
                <w:noProof/>
                <w:sz w:val="28"/>
                <w:szCs w:val="28"/>
              </w:rPr>
              <w:t>LearningApps.</w:t>
            </w:r>
            <w:r w:rsidR="00266313" w:rsidRPr="00266313">
              <w:rPr>
                <w:rStyle w:val="a4"/>
                <w:noProof/>
                <w:sz w:val="28"/>
                <w:szCs w:val="28"/>
                <w:lang w:val="en-US"/>
              </w:rPr>
              <w:t>org</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_Toc67000637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11</w:t>
            </w:r>
            <w:r w:rsidR="00266313" w:rsidRPr="00266313">
              <w:rPr>
                <w:noProof/>
                <w:webHidden/>
                <w:sz w:val="28"/>
                <w:szCs w:val="28"/>
              </w:rPr>
              <w:fldChar w:fldCharType="end"/>
            </w:r>
          </w:hyperlink>
        </w:p>
        <w:p w:rsidR="00266313" w:rsidRPr="00266313" w:rsidRDefault="00C23924" w:rsidP="00266313">
          <w:pPr>
            <w:pStyle w:val="31"/>
            <w:tabs>
              <w:tab w:val="left" w:pos="1100"/>
              <w:tab w:val="right" w:leader="dot" w:pos="9345"/>
            </w:tabs>
            <w:spacing w:line="360" w:lineRule="auto"/>
            <w:rPr>
              <w:rFonts w:asciiTheme="minorHAnsi" w:eastAsiaTheme="minorEastAsia" w:hAnsiTheme="minorHAnsi" w:cstheme="minorBidi"/>
              <w:noProof/>
              <w:sz w:val="28"/>
              <w:szCs w:val="28"/>
            </w:rPr>
          </w:pPr>
          <w:hyperlink w:anchor="_Toc67000638" w:history="1">
            <w:r w:rsidR="00266313" w:rsidRPr="00266313">
              <w:rPr>
                <w:rStyle w:val="a4"/>
                <w:noProof/>
                <w:sz w:val="28"/>
                <w:szCs w:val="28"/>
              </w:rPr>
              <w:t>3.</w:t>
            </w:r>
            <w:r w:rsidR="00266313" w:rsidRPr="00266313">
              <w:rPr>
                <w:rFonts w:asciiTheme="minorHAnsi" w:eastAsiaTheme="minorEastAsia" w:hAnsiTheme="minorHAnsi" w:cstheme="minorBidi"/>
                <w:noProof/>
                <w:sz w:val="28"/>
                <w:szCs w:val="28"/>
              </w:rPr>
              <w:tab/>
            </w:r>
            <w:r w:rsidR="00266313" w:rsidRPr="00266313">
              <w:rPr>
                <w:rStyle w:val="a4"/>
                <w:noProof/>
                <w:sz w:val="28"/>
                <w:szCs w:val="28"/>
              </w:rPr>
              <w:t>Quizizz.com</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_Toc67000638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12</w:t>
            </w:r>
            <w:r w:rsidR="00266313" w:rsidRPr="00266313">
              <w:rPr>
                <w:noProof/>
                <w:webHidden/>
                <w:sz w:val="28"/>
                <w:szCs w:val="28"/>
              </w:rPr>
              <w:fldChar w:fldCharType="end"/>
            </w:r>
          </w:hyperlink>
        </w:p>
        <w:p w:rsidR="00266313" w:rsidRPr="00266313" w:rsidRDefault="00C23924" w:rsidP="00266313">
          <w:pPr>
            <w:pStyle w:val="31"/>
            <w:tabs>
              <w:tab w:val="left" w:pos="1100"/>
              <w:tab w:val="right" w:leader="dot" w:pos="9345"/>
            </w:tabs>
            <w:spacing w:line="360" w:lineRule="auto"/>
            <w:rPr>
              <w:rFonts w:asciiTheme="minorHAnsi" w:eastAsiaTheme="minorEastAsia" w:hAnsiTheme="minorHAnsi" w:cstheme="minorBidi"/>
              <w:noProof/>
              <w:sz w:val="28"/>
              <w:szCs w:val="28"/>
            </w:rPr>
          </w:pPr>
          <w:hyperlink w:anchor="_Toc67000639" w:history="1">
            <w:r w:rsidR="00266313" w:rsidRPr="00266313">
              <w:rPr>
                <w:rStyle w:val="a4"/>
                <w:noProof/>
                <w:sz w:val="28"/>
                <w:szCs w:val="28"/>
              </w:rPr>
              <w:t>4.</w:t>
            </w:r>
            <w:r w:rsidR="00266313" w:rsidRPr="00266313">
              <w:rPr>
                <w:rFonts w:asciiTheme="minorHAnsi" w:eastAsiaTheme="minorEastAsia" w:hAnsiTheme="minorHAnsi" w:cstheme="minorBidi"/>
                <w:noProof/>
                <w:sz w:val="28"/>
                <w:szCs w:val="28"/>
              </w:rPr>
              <w:tab/>
            </w:r>
            <w:r w:rsidR="00266313" w:rsidRPr="00266313">
              <w:rPr>
                <w:rStyle w:val="a4"/>
                <w:noProof/>
                <w:sz w:val="28"/>
                <w:szCs w:val="28"/>
                <w:lang w:val="en-US"/>
              </w:rPr>
              <w:t>Padlet.com</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_Toc67000639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13</w:t>
            </w:r>
            <w:r w:rsidR="00266313" w:rsidRPr="00266313">
              <w:rPr>
                <w:noProof/>
                <w:webHidden/>
                <w:sz w:val="28"/>
                <w:szCs w:val="28"/>
              </w:rPr>
              <w:fldChar w:fldCharType="end"/>
            </w:r>
          </w:hyperlink>
        </w:p>
        <w:p w:rsidR="00266313" w:rsidRPr="00266313" w:rsidRDefault="00C23924" w:rsidP="00266313">
          <w:pPr>
            <w:pStyle w:val="31"/>
            <w:tabs>
              <w:tab w:val="left" w:pos="1100"/>
              <w:tab w:val="right" w:leader="dot" w:pos="9345"/>
            </w:tabs>
            <w:spacing w:line="360" w:lineRule="auto"/>
            <w:rPr>
              <w:rFonts w:asciiTheme="minorHAnsi" w:eastAsiaTheme="minorEastAsia" w:hAnsiTheme="minorHAnsi" w:cstheme="minorBidi"/>
              <w:noProof/>
              <w:sz w:val="28"/>
              <w:szCs w:val="28"/>
            </w:rPr>
          </w:pPr>
          <w:hyperlink w:anchor="_Toc67000640" w:history="1">
            <w:r w:rsidR="00266313" w:rsidRPr="00266313">
              <w:rPr>
                <w:rStyle w:val="a4"/>
                <w:noProof/>
                <w:sz w:val="28"/>
                <w:szCs w:val="28"/>
              </w:rPr>
              <w:t>5.</w:t>
            </w:r>
            <w:r w:rsidR="00266313" w:rsidRPr="00266313">
              <w:rPr>
                <w:rFonts w:asciiTheme="minorHAnsi" w:eastAsiaTheme="minorEastAsia" w:hAnsiTheme="minorHAnsi" w:cstheme="minorBidi"/>
                <w:noProof/>
                <w:sz w:val="28"/>
                <w:szCs w:val="28"/>
              </w:rPr>
              <w:tab/>
            </w:r>
            <w:r w:rsidR="00266313" w:rsidRPr="00266313">
              <w:rPr>
                <w:rStyle w:val="a4"/>
                <w:noProof/>
                <w:sz w:val="28"/>
                <w:szCs w:val="28"/>
              </w:rPr>
              <w:t>Mentimeter.</w:t>
            </w:r>
            <w:r w:rsidR="00266313" w:rsidRPr="00266313">
              <w:rPr>
                <w:rStyle w:val="a4"/>
                <w:noProof/>
                <w:sz w:val="28"/>
                <w:szCs w:val="28"/>
                <w:lang w:val="en-US"/>
              </w:rPr>
              <w:t>com</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_Toc67000640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15</w:t>
            </w:r>
            <w:r w:rsidR="00266313" w:rsidRPr="00266313">
              <w:rPr>
                <w:noProof/>
                <w:webHidden/>
                <w:sz w:val="28"/>
                <w:szCs w:val="28"/>
              </w:rPr>
              <w:fldChar w:fldCharType="end"/>
            </w:r>
          </w:hyperlink>
        </w:p>
        <w:p w:rsidR="00266313" w:rsidRPr="00266313" w:rsidRDefault="00C23924" w:rsidP="00266313">
          <w:pPr>
            <w:pStyle w:val="31"/>
            <w:tabs>
              <w:tab w:val="left" w:pos="1100"/>
              <w:tab w:val="right" w:leader="dot" w:pos="9345"/>
            </w:tabs>
            <w:spacing w:line="360" w:lineRule="auto"/>
            <w:rPr>
              <w:rFonts w:asciiTheme="minorHAnsi" w:eastAsiaTheme="minorEastAsia" w:hAnsiTheme="minorHAnsi" w:cstheme="minorBidi"/>
              <w:noProof/>
              <w:sz w:val="28"/>
              <w:szCs w:val="28"/>
            </w:rPr>
          </w:pPr>
          <w:hyperlink w:anchor="_Toc67000641" w:history="1">
            <w:r w:rsidR="00266313" w:rsidRPr="00266313">
              <w:rPr>
                <w:rStyle w:val="a4"/>
                <w:noProof/>
                <w:sz w:val="28"/>
                <w:szCs w:val="28"/>
              </w:rPr>
              <w:t>6.</w:t>
            </w:r>
            <w:r w:rsidR="00266313" w:rsidRPr="00266313">
              <w:rPr>
                <w:rFonts w:asciiTheme="minorHAnsi" w:eastAsiaTheme="minorEastAsia" w:hAnsiTheme="minorHAnsi" w:cstheme="minorBidi"/>
                <w:noProof/>
                <w:sz w:val="28"/>
                <w:szCs w:val="28"/>
              </w:rPr>
              <w:tab/>
            </w:r>
            <w:r w:rsidR="00266313" w:rsidRPr="00266313">
              <w:rPr>
                <w:rStyle w:val="a4"/>
                <w:noProof/>
                <w:sz w:val="28"/>
                <w:szCs w:val="28"/>
              </w:rPr>
              <w:t>Prezi.com</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_Toc67000641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16</w:t>
            </w:r>
            <w:r w:rsidR="00266313" w:rsidRPr="00266313">
              <w:rPr>
                <w:noProof/>
                <w:webHidden/>
                <w:sz w:val="28"/>
                <w:szCs w:val="28"/>
              </w:rPr>
              <w:fldChar w:fldCharType="end"/>
            </w:r>
          </w:hyperlink>
        </w:p>
        <w:p w:rsidR="00266313" w:rsidRPr="00266313" w:rsidRDefault="00C23924" w:rsidP="00266313">
          <w:pPr>
            <w:pStyle w:val="31"/>
            <w:tabs>
              <w:tab w:val="left" w:pos="1100"/>
              <w:tab w:val="right" w:leader="dot" w:pos="9345"/>
            </w:tabs>
            <w:spacing w:line="360" w:lineRule="auto"/>
            <w:rPr>
              <w:rFonts w:asciiTheme="minorHAnsi" w:eastAsiaTheme="minorEastAsia" w:hAnsiTheme="minorHAnsi" w:cstheme="minorBidi"/>
              <w:noProof/>
              <w:sz w:val="28"/>
              <w:szCs w:val="28"/>
            </w:rPr>
          </w:pPr>
          <w:hyperlink w:anchor="_Toc67000642" w:history="1">
            <w:r w:rsidR="00266313" w:rsidRPr="00266313">
              <w:rPr>
                <w:rStyle w:val="a4"/>
                <w:noProof/>
                <w:sz w:val="28"/>
                <w:szCs w:val="28"/>
              </w:rPr>
              <w:t>7.</w:t>
            </w:r>
            <w:r w:rsidR="00266313" w:rsidRPr="00266313">
              <w:rPr>
                <w:rFonts w:asciiTheme="minorHAnsi" w:eastAsiaTheme="minorEastAsia" w:hAnsiTheme="minorHAnsi" w:cstheme="minorBidi"/>
                <w:noProof/>
                <w:sz w:val="28"/>
                <w:szCs w:val="28"/>
              </w:rPr>
              <w:tab/>
            </w:r>
            <w:r w:rsidR="00266313" w:rsidRPr="00266313">
              <w:rPr>
                <w:rStyle w:val="a4"/>
                <w:noProof/>
                <w:sz w:val="28"/>
                <w:szCs w:val="28"/>
              </w:rPr>
              <w:t>learnis.ru</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_Toc67000642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17</w:t>
            </w:r>
            <w:r w:rsidR="00266313" w:rsidRPr="00266313">
              <w:rPr>
                <w:noProof/>
                <w:webHidden/>
                <w:sz w:val="28"/>
                <w:szCs w:val="28"/>
              </w:rPr>
              <w:fldChar w:fldCharType="end"/>
            </w:r>
          </w:hyperlink>
        </w:p>
        <w:p w:rsidR="00266313" w:rsidRPr="00266313" w:rsidRDefault="00C23924" w:rsidP="00266313">
          <w:pPr>
            <w:pStyle w:val="11"/>
            <w:rPr>
              <w:rFonts w:asciiTheme="minorHAnsi" w:eastAsiaTheme="minorEastAsia" w:hAnsiTheme="minorHAnsi" w:cstheme="minorBidi"/>
              <w:noProof/>
              <w:sz w:val="28"/>
              <w:szCs w:val="28"/>
            </w:rPr>
          </w:pPr>
          <w:hyperlink w:anchor="_Toc67000643" w:history="1">
            <w:r w:rsidR="00266313" w:rsidRPr="00266313">
              <w:rPr>
                <w:rStyle w:val="a4"/>
                <w:noProof/>
                <w:sz w:val="28"/>
                <w:szCs w:val="28"/>
              </w:rPr>
              <w:t>Заключение</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_Toc67000643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21</w:t>
            </w:r>
            <w:r w:rsidR="00266313" w:rsidRPr="00266313">
              <w:rPr>
                <w:noProof/>
                <w:webHidden/>
                <w:sz w:val="28"/>
                <w:szCs w:val="28"/>
              </w:rPr>
              <w:fldChar w:fldCharType="end"/>
            </w:r>
          </w:hyperlink>
        </w:p>
        <w:p w:rsidR="00266313" w:rsidRPr="00266313" w:rsidRDefault="00C23924" w:rsidP="00266313">
          <w:pPr>
            <w:pStyle w:val="11"/>
            <w:rPr>
              <w:rFonts w:asciiTheme="minorHAnsi" w:eastAsiaTheme="minorEastAsia" w:hAnsiTheme="minorHAnsi" w:cstheme="minorBidi"/>
              <w:noProof/>
              <w:sz w:val="28"/>
              <w:szCs w:val="28"/>
            </w:rPr>
          </w:pPr>
          <w:hyperlink w:anchor="_Toc67000644" w:history="1">
            <w:r w:rsidR="00266313" w:rsidRPr="00266313">
              <w:rPr>
                <w:rStyle w:val="a4"/>
                <w:noProof/>
                <w:sz w:val="28"/>
                <w:szCs w:val="28"/>
              </w:rPr>
              <w:t>Список использованной литературы</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_Toc67000644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22</w:t>
            </w:r>
            <w:r w:rsidR="00266313" w:rsidRPr="00266313">
              <w:rPr>
                <w:noProof/>
                <w:webHidden/>
                <w:sz w:val="28"/>
                <w:szCs w:val="28"/>
              </w:rPr>
              <w:fldChar w:fldCharType="end"/>
            </w:r>
          </w:hyperlink>
        </w:p>
        <w:p w:rsidR="00266313" w:rsidRPr="00266313" w:rsidRDefault="00C23924" w:rsidP="00266313">
          <w:pPr>
            <w:pStyle w:val="11"/>
            <w:rPr>
              <w:rFonts w:asciiTheme="minorHAnsi" w:eastAsiaTheme="minorEastAsia" w:hAnsiTheme="minorHAnsi" w:cstheme="minorBidi"/>
              <w:noProof/>
              <w:sz w:val="28"/>
              <w:szCs w:val="28"/>
            </w:rPr>
          </w:pPr>
          <w:hyperlink w:anchor="_Toc67000645" w:history="1">
            <w:r w:rsidR="00266313" w:rsidRPr="00266313">
              <w:rPr>
                <w:rStyle w:val="a4"/>
                <w:noProof/>
                <w:sz w:val="28"/>
                <w:szCs w:val="28"/>
              </w:rPr>
              <w:t>Технологическая карта урока информатики</w:t>
            </w:r>
            <w:r w:rsidR="00266313" w:rsidRPr="00266313">
              <w:rPr>
                <w:noProof/>
                <w:webHidden/>
                <w:sz w:val="28"/>
                <w:szCs w:val="28"/>
              </w:rPr>
              <w:tab/>
            </w:r>
            <w:r w:rsidR="00266313" w:rsidRPr="00266313">
              <w:rPr>
                <w:noProof/>
                <w:webHidden/>
                <w:sz w:val="28"/>
                <w:szCs w:val="28"/>
              </w:rPr>
              <w:fldChar w:fldCharType="begin"/>
            </w:r>
            <w:r w:rsidR="00266313" w:rsidRPr="00266313">
              <w:rPr>
                <w:noProof/>
                <w:webHidden/>
                <w:sz w:val="28"/>
                <w:szCs w:val="28"/>
              </w:rPr>
              <w:instrText xml:space="preserve"> PAGEREF _Toc67000645 \h </w:instrText>
            </w:r>
            <w:r w:rsidR="00266313" w:rsidRPr="00266313">
              <w:rPr>
                <w:noProof/>
                <w:webHidden/>
                <w:sz w:val="28"/>
                <w:szCs w:val="28"/>
              </w:rPr>
            </w:r>
            <w:r w:rsidR="00266313" w:rsidRPr="00266313">
              <w:rPr>
                <w:noProof/>
                <w:webHidden/>
                <w:sz w:val="28"/>
                <w:szCs w:val="28"/>
              </w:rPr>
              <w:fldChar w:fldCharType="separate"/>
            </w:r>
            <w:r>
              <w:rPr>
                <w:noProof/>
                <w:webHidden/>
                <w:sz w:val="28"/>
                <w:szCs w:val="28"/>
              </w:rPr>
              <w:t>24</w:t>
            </w:r>
            <w:r w:rsidR="00266313" w:rsidRPr="00266313">
              <w:rPr>
                <w:noProof/>
                <w:webHidden/>
                <w:sz w:val="28"/>
                <w:szCs w:val="28"/>
              </w:rPr>
              <w:fldChar w:fldCharType="end"/>
            </w:r>
          </w:hyperlink>
        </w:p>
        <w:p w:rsidR="00266313" w:rsidRPr="00266313" w:rsidRDefault="00266313" w:rsidP="00266313">
          <w:pPr>
            <w:spacing w:line="360" w:lineRule="auto"/>
            <w:rPr>
              <w:sz w:val="28"/>
              <w:szCs w:val="28"/>
            </w:rPr>
          </w:pPr>
          <w:r w:rsidRPr="00266313">
            <w:rPr>
              <w:b/>
              <w:bCs/>
              <w:sz w:val="28"/>
              <w:szCs w:val="28"/>
            </w:rPr>
            <w:fldChar w:fldCharType="end"/>
          </w:r>
        </w:p>
      </w:sdtContent>
    </w:sdt>
    <w:p w:rsidR="00266313" w:rsidRDefault="00266313" w:rsidP="00266313">
      <w:pPr>
        <w:spacing w:line="360" w:lineRule="auto"/>
        <w:jc w:val="center"/>
        <w:rPr>
          <w:b/>
          <w:sz w:val="28"/>
        </w:rPr>
      </w:pPr>
    </w:p>
    <w:p w:rsidR="0008303A" w:rsidRDefault="0008303A" w:rsidP="00266313">
      <w:pPr>
        <w:pStyle w:val="12"/>
        <w:spacing w:line="360" w:lineRule="auto"/>
        <w:rPr>
          <w:sz w:val="28"/>
          <w:szCs w:val="28"/>
        </w:rPr>
      </w:pPr>
    </w:p>
    <w:p w:rsidR="0008303A" w:rsidRDefault="007E1524" w:rsidP="007E1524">
      <w:pPr>
        <w:rPr>
          <w:rFonts w:eastAsia="等线 Light"/>
          <w:b/>
          <w:sz w:val="28"/>
          <w:szCs w:val="32"/>
        </w:rPr>
      </w:pPr>
      <w:r>
        <w:br w:type="page"/>
      </w:r>
    </w:p>
    <w:p w:rsidR="0008303A" w:rsidRDefault="0011133A">
      <w:pPr>
        <w:pStyle w:val="1"/>
      </w:pPr>
      <w:bookmarkStart w:id="0" w:name="_Toc66989270"/>
      <w:bookmarkStart w:id="1" w:name="_Toc67000631"/>
      <w:r>
        <w:lastRenderedPageBreak/>
        <w:t>Введение</w:t>
      </w:r>
      <w:bookmarkEnd w:id="0"/>
      <w:bookmarkEnd w:id="1"/>
    </w:p>
    <w:p w:rsidR="0008303A" w:rsidRDefault="0008303A"/>
    <w:p w:rsidR="0008303A" w:rsidRDefault="0011133A">
      <w:pPr>
        <w:spacing w:line="360" w:lineRule="auto"/>
        <w:ind w:firstLine="709"/>
        <w:jc w:val="both"/>
        <w:rPr>
          <w:color w:val="000000"/>
          <w:sz w:val="28"/>
          <w:szCs w:val="28"/>
        </w:rPr>
      </w:pPr>
      <w:r>
        <w:rPr>
          <w:sz w:val="28"/>
          <w:szCs w:val="28"/>
        </w:rPr>
        <w:t xml:space="preserve">Среди главных задач современного образования – адаптация учащегося к жизни, привитие ему навыков самообразования, творческого использования полученных знаний. </w:t>
      </w:r>
      <w:r>
        <w:rPr>
          <w:color w:val="000000"/>
          <w:sz w:val="28"/>
          <w:szCs w:val="28"/>
        </w:rPr>
        <w:t>Для реализации актуальных требований сегодняшнего образования должны быть разработаны новые формы обучения, позволяющие</w:t>
      </w:r>
      <w:r w:rsidRPr="00345C7F">
        <w:rPr>
          <w:color w:val="000000"/>
          <w:sz w:val="28"/>
          <w:szCs w:val="28"/>
        </w:rPr>
        <w:t xml:space="preserve"> </w:t>
      </w:r>
      <w:r>
        <w:rPr>
          <w:color w:val="000000"/>
          <w:sz w:val="28"/>
          <w:szCs w:val="28"/>
        </w:rPr>
        <w:t xml:space="preserve">учителю максимально вовлечь ученика в образовательный процесс. Урок целесообразно проводить с использованием интерактивных методов обучения, которые бы заставляли учащихся активно взаимодействовать с учителем и аудиторией. Наиболее современной формой активных методов являются интерактивные методы обучения. </w:t>
      </w:r>
    </w:p>
    <w:p w:rsidR="0008303A" w:rsidRDefault="0011133A">
      <w:pPr>
        <w:spacing w:line="360" w:lineRule="auto"/>
        <w:ind w:firstLine="709"/>
        <w:jc w:val="both"/>
        <w:rPr>
          <w:color w:val="000000"/>
          <w:sz w:val="28"/>
          <w:szCs w:val="28"/>
        </w:rPr>
      </w:pPr>
      <w:r>
        <w:rPr>
          <w:color w:val="000000"/>
          <w:sz w:val="28"/>
          <w:szCs w:val="28"/>
        </w:rPr>
        <w:t>В связи с этим возникает необходимость в качественных и удобных средствах, с помощью которых можно легко и просто организовать занятие в интерактивной форме. В данной работе рассмотрены такие онлайн инструменты и способы их применения в образовательном процессе.</w:t>
      </w:r>
    </w:p>
    <w:p w:rsidR="0008303A" w:rsidRDefault="0011133A">
      <w:pPr>
        <w:spacing w:line="360" w:lineRule="auto"/>
        <w:ind w:firstLine="709"/>
        <w:jc w:val="both"/>
        <w:rPr>
          <w:sz w:val="28"/>
          <w:szCs w:val="28"/>
        </w:rPr>
      </w:pPr>
      <w:r>
        <w:rPr>
          <w:sz w:val="28"/>
          <w:szCs w:val="28"/>
        </w:rPr>
        <w:t>В период перехода к информационному обществу учащиеся должны быть подготовлены к быстрому восприятию и обработке больших объёмов информации, овладению ими современными средствами, методами и технологией работы. В настоящее время не вызывает сомнения актуальность и востребованность интеграции Интернета в процессе обучения.</w:t>
      </w:r>
    </w:p>
    <w:p w:rsidR="0008303A" w:rsidRDefault="0011133A">
      <w:pPr>
        <w:pStyle w:val="af0"/>
        <w:spacing w:before="0" w:beforeAutospacing="0" w:after="0" w:afterAutospacing="0" w:line="360" w:lineRule="auto"/>
        <w:ind w:firstLine="709"/>
        <w:jc w:val="both"/>
        <w:textAlignment w:val="top"/>
        <w:rPr>
          <w:sz w:val="28"/>
          <w:szCs w:val="28"/>
        </w:rPr>
      </w:pPr>
      <w:r>
        <w:rPr>
          <w:b/>
          <w:i/>
          <w:sz w:val="28"/>
          <w:szCs w:val="28"/>
        </w:rPr>
        <w:t>Цель работы</w:t>
      </w:r>
      <w:r>
        <w:rPr>
          <w:sz w:val="28"/>
          <w:szCs w:val="28"/>
        </w:rPr>
        <w:t xml:space="preserve"> – показать, что применение современных онлайн-ресурсов на уроках информатики позволяет активизировать деятельность учащихся, дает возможность повысить качество образования, способствует использованию разнообразных форм общения всех участников образовательного процесса.</w:t>
      </w:r>
    </w:p>
    <w:p w:rsidR="0008303A" w:rsidRDefault="0011133A">
      <w:pPr>
        <w:spacing w:line="360" w:lineRule="auto"/>
        <w:ind w:firstLine="709"/>
        <w:contextualSpacing/>
        <w:jc w:val="both"/>
        <w:rPr>
          <w:b/>
          <w:i/>
          <w:sz w:val="28"/>
          <w:szCs w:val="28"/>
        </w:rPr>
      </w:pPr>
      <w:r>
        <w:rPr>
          <w:b/>
          <w:i/>
          <w:sz w:val="28"/>
          <w:szCs w:val="28"/>
        </w:rPr>
        <w:t>Задачи:</w:t>
      </w:r>
    </w:p>
    <w:p w:rsidR="0008303A" w:rsidRDefault="0011133A">
      <w:pPr>
        <w:numPr>
          <w:ilvl w:val="0"/>
          <w:numId w:val="3"/>
        </w:numPr>
        <w:tabs>
          <w:tab w:val="left" w:pos="993"/>
        </w:tabs>
        <w:spacing w:line="360" w:lineRule="auto"/>
        <w:ind w:left="0" w:firstLine="709"/>
        <w:contextualSpacing/>
        <w:jc w:val="both"/>
        <w:rPr>
          <w:sz w:val="28"/>
          <w:szCs w:val="28"/>
        </w:rPr>
      </w:pPr>
      <w:r>
        <w:rPr>
          <w:sz w:val="28"/>
          <w:szCs w:val="28"/>
        </w:rPr>
        <w:t xml:space="preserve">Обосновать целесообразность использования онлайн-ресурсов в учебно-образовательном процессе. </w:t>
      </w:r>
    </w:p>
    <w:p w:rsidR="0008303A" w:rsidRDefault="0011133A">
      <w:pPr>
        <w:numPr>
          <w:ilvl w:val="0"/>
          <w:numId w:val="3"/>
        </w:numPr>
        <w:tabs>
          <w:tab w:val="left" w:pos="993"/>
        </w:tabs>
        <w:spacing w:line="360" w:lineRule="auto"/>
        <w:ind w:left="0" w:firstLine="709"/>
        <w:contextualSpacing/>
        <w:jc w:val="both"/>
        <w:rPr>
          <w:sz w:val="28"/>
          <w:szCs w:val="28"/>
        </w:rPr>
      </w:pPr>
      <w:r>
        <w:rPr>
          <w:sz w:val="28"/>
          <w:szCs w:val="28"/>
        </w:rPr>
        <w:t>Выявить пути повышения эффективности и результативности учебного процесса с использованием онлайн-ресурсов на уроках информатики.</w:t>
      </w:r>
    </w:p>
    <w:p w:rsidR="0008303A" w:rsidRDefault="0011133A">
      <w:pPr>
        <w:numPr>
          <w:ilvl w:val="0"/>
          <w:numId w:val="3"/>
        </w:numPr>
        <w:tabs>
          <w:tab w:val="left" w:pos="993"/>
        </w:tabs>
        <w:spacing w:line="360" w:lineRule="auto"/>
        <w:ind w:left="0" w:firstLine="709"/>
        <w:contextualSpacing/>
        <w:jc w:val="both"/>
        <w:rPr>
          <w:sz w:val="28"/>
          <w:szCs w:val="28"/>
        </w:rPr>
      </w:pPr>
      <w:r>
        <w:rPr>
          <w:sz w:val="28"/>
          <w:szCs w:val="28"/>
        </w:rPr>
        <w:lastRenderedPageBreak/>
        <w:t>Рассмотреть возможности практического использования онлайн-ресурсов на уроках информатики.</w:t>
      </w:r>
    </w:p>
    <w:p w:rsidR="0008303A" w:rsidRDefault="0011133A">
      <w:pPr>
        <w:tabs>
          <w:tab w:val="left" w:pos="0"/>
        </w:tabs>
        <w:spacing w:line="360" w:lineRule="auto"/>
        <w:ind w:firstLine="709"/>
        <w:contextualSpacing/>
        <w:jc w:val="both"/>
        <w:rPr>
          <w:color w:val="000000"/>
          <w:sz w:val="28"/>
          <w:szCs w:val="28"/>
        </w:rPr>
      </w:pPr>
      <w:r>
        <w:rPr>
          <w:b/>
          <w:i/>
          <w:color w:val="000000"/>
          <w:sz w:val="28"/>
          <w:szCs w:val="28"/>
        </w:rPr>
        <w:t>Гипотеза</w:t>
      </w:r>
      <w:r>
        <w:rPr>
          <w:color w:val="000000"/>
          <w:sz w:val="28"/>
          <w:szCs w:val="28"/>
        </w:rPr>
        <w:t xml:space="preserve"> – процесс обучения школьников может быть эффективным, если в учебной деятельности будут использованы онлайн-ресурсы, так как:</w:t>
      </w:r>
    </w:p>
    <w:p w:rsidR="0008303A" w:rsidRDefault="0011133A">
      <w:pPr>
        <w:pStyle w:val="af2"/>
        <w:numPr>
          <w:ilvl w:val="0"/>
          <w:numId w:val="4"/>
        </w:numPr>
        <w:tabs>
          <w:tab w:val="left" w:pos="0"/>
          <w:tab w:val="left" w:pos="993"/>
        </w:tabs>
        <w:spacing w:line="360" w:lineRule="auto"/>
        <w:ind w:left="0" w:firstLine="709"/>
        <w:jc w:val="both"/>
        <w:rPr>
          <w:color w:val="000000"/>
          <w:sz w:val="28"/>
          <w:szCs w:val="28"/>
        </w:rPr>
      </w:pPr>
      <w:proofErr w:type="gramStart"/>
      <w:r>
        <w:rPr>
          <w:color w:val="000000"/>
          <w:sz w:val="28"/>
          <w:szCs w:val="28"/>
        </w:rPr>
        <w:t>их</w:t>
      </w:r>
      <w:proofErr w:type="gramEnd"/>
      <w:r>
        <w:rPr>
          <w:color w:val="000000"/>
          <w:sz w:val="28"/>
          <w:szCs w:val="28"/>
        </w:rPr>
        <w:t xml:space="preserve"> использование оптимизирует деятельность учителя и учащихся;</w:t>
      </w:r>
    </w:p>
    <w:p w:rsidR="0008303A" w:rsidRDefault="0011133A">
      <w:pPr>
        <w:tabs>
          <w:tab w:val="left" w:pos="0"/>
          <w:tab w:val="left" w:pos="993"/>
        </w:tabs>
        <w:spacing w:line="360" w:lineRule="auto"/>
        <w:ind w:firstLine="709"/>
        <w:contextualSpacing/>
        <w:jc w:val="both"/>
        <w:rPr>
          <w:sz w:val="28"/>
          <w:szCs w:val="28"/>
        </w:rPr>
      </w:pPr>
      <w:r>
        <w:rPr>
          <w:color w:val="000000"/>
          <w:sz w:val="28"/>
          <w:szCs w:val="28"/>
        </w:rPr>
        <w:t>2) усиливает мотивацию и активность школьников.</w:t>
      </w:r>
    </w:p>
    <w:p w:rsidR="003430AE" w:rsidRDefault="003430AE">
      <w:pPr>
        <w:rPr>
          <w:sz w:val="28"/>
          <w:szCs w:val="28"/>
        </w:rPr>
      </w:pPr>
      <w:r>
        <w:rPr>
          <w:sz w:val="28"/>
          <w:szCs w:val="28"/>
        </w:rPr>
        <w:br w:type="page"/>
      </w:r>
    </w:p>
    <w:p w:rsidR="0008303A" w:rsidRDefault="0011133A" w:rsidP="00C86AD2">
      <w:pPr>
        <w:pStyle w:val="2"/>
        <w:tabs>
          <w:tab w:val="left" w:pos="284"/>
          <w:tab w:val="left" w:pos="851"/>
          <w:tab w:val="left" w:pos="993"/>
        </w:tabs>
        <w:ind w:left="0" w:firstLine="709"/>
        <w:jc w:val="both"/>
      </w:pPr>
      <w:bookmarkStart w:id="2" w:name="_Toc66989271"/>
      <w:bookmarkStart w:id="3" w:name="_Toc67000632"/>
      <w:r>
        <w:lastRenderedPageBreak/>
        <w:t>Современные пед</w:t>
      </w:r>
      <w:bookmarkStart w:id="4" w:name="_GoBack"/>
      <w:bookmarkEnd w:id="4"/>
      <w:r>
        <w:t>агогические технологии в образовательном процессе</w:t>
      </w:r>
      <w:bookmarkEnd w:id="2"/>
      <w:bookmarkEnd w:id="3"/>
    </w:p>
    <w:p w:rsidR="0008303A" w:rsidRDefault="0011133A">
      <w:pPr>
        <w:pStyle w:val="af0"/>
        <w:spacing w:before="0" w:beforeAutospacing="0" w:after="0" w:afterAutospacing="0" w:line="360" w:lineRule="auto"/>
        <w:ind w:firstLine="709"/>
        <w:jc w:val="both"/>
        <w:rPr>
          <w:sz w:val="28"/>
          <w:szCs w:val="28"/>
        </w:rPr>
      </w:pPr>
      <w:r>
        <w:rPr>
          <w:sz w:val="28"/>
          <w:szCs w:val="28"/>
        </w:rPr>
        <w:t xml:space="preserve">Для умелого и осознанного выбора педагогических технологий необходимо понимать сущностные характеристики современной трактовки данного понятия. </w:t>
      </w:r>
      <w:r>
        <w:rPr>
          <w:i/>
          <w:sz w:val="28"/>
          <w:szCs w:val="28"/>
        </w:rPr>
        <w:t xml:space="preserve">«Педагогическая технология» - </w:t>
      </w:r>
      <w:r>
        <w:rPr>
          <w:sz w:val="28"/>
          <w:szCs w:val="28"/>
        </w:rPr>
        <w:t xml:space="preserve">это такое построение деятельности учителя, в котором входящие в него действия представлены в определенной последовательности и предполагают достижения прогнозируемого результата.       </w:t>
      </w:r>
    </w:p>
    <w:p w:rsidR="0008303A" w:rsidRDefault="0011133A">
      <w:pPr>
        <w:pStyle w:val="af0"/>
        <w:spacing w:before="0" w:beforeAutospacing="0" w:after="0" w:afterAutospacing="0" w:line="360" w:lineRule="auto"/>
        <w:ind w:firstLine="709"/>
        <w:jc w:val="both"/>
        <w:rPr>
          <w:sz w:val="28"/>
          <w:szCs w:val="28"/>
        </w:rPr>
      </w:pPr>
      <w:r>
        <w:rPr>
          <w:sz w:val="28"/>
          <w:szCs w:val="28"/>
        </w:rPr>
        <w:t xml:space="preserve">В современной развивающейся школе </w:t>
      </w:r>
      <w:r>
        <w:rPr>
          <w:i/>
          <w:sz w:val="28"/>
          <w:szCs w:val="28"/>
        </w:rPr>
        <w:t xml:space="preserve">на первое место выходит личность ребенка и его деятельность. </w:t>
      </w:r>
      <w:r>
        <w:rPr>
          <w:sz w:val="28"/>
          <w:szCs w:val="28"/>
        </w:rPr>
        <w:t>Поэтому среди приоритетных технологий выделю наиболее значимые на мой взгляд</w:t>
      </w:r>
      <w:r w:rsidR="00391797">
        <w:rPr>
          <w:sz w:val="28"/>
          <w:szCs w:val="28"/>
        </w:rPr>
        <w:t xml:space="preserve"> (рисунок 1)</w:t>
      </w:r>
      <w:r>
        <w:rPr>
          <w:sz w:val="28"/>
          <w:szCs w:val="28"/>
        </w:rPr>
        <w:t xml:space="preserve">:       </w:t>
      </w:r>
    </w:p>
    <w:p w:rsidR="0008303A" w:rsidRDefault="00345C7F">
      <w:pPr>
        <w:pStyle w:val="af0"/>
        <w:spacing w:before="0" w:beforeAutospacing="0" w:after="0" w:afterAutospacing="0" w:line="360" w:lineRule="auto"/>
        <w:jc w:val="both"/>
        <w:rPr>
          <w:sz w:val="28"/>
          <w:szCs w:val="28"/>
        </w:rPr>
      </w:pPr>
      <w:r>
        <w:rPr>
          <w:noProof/>
          <w:sz w:val="28"/>
          <w:szCs w:val="28"/>
        </w:rPr>
        <w:drawing>
          <wp:inline distT="0" distB="0" distL="0" distR="0">
            <wp:extent cx="5819775" cy="2646680"/>
            <wp:effectExtent l="0" t="57150" r="0" b="115570"/>
            <wp:docPr id="1" name="Схема 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8303A" w:rsidRDefault="0011133A">
      <w:pPr>
        <w:pStyle w:val="af0"/>
        <w:spacing w:before="0" w:beforeAutospacing="0" w:after="0" w:afterAutospacing="0" w:line="360" w:lineRule="auto"/>
        <w:jc w:val="center"/>
        <w:rPr>
          <w:sz w:val="28"/>
          <w:szCs w:val="28"/>
        </w:rPr>
      </w:pPr>
      <w:r>
        <w:rPr>
          <w:sz w:val="28"/>
          <w:szCs w:val="28"/>
        </w:rPr>
        <w:t>Рисунок 1 – Педагогические технологии</w:t>
      </w:r>
    </w:p>
    <w:p w:rsidR="0008303A" w:rsidRDefault="0011133A">
      <w:pPr>
        <w:tabs>
          <w:tab w:val="left" w:pos="0"/>
        </w:tabs>
        <w:spacing w:line="360" w:lineRule="auto"/>
        <w:ind w:firstLine="709"/>
        <w:contextualSpacing/>
        <w:jc w:val="both"/>
        <w:rPr>
          <w:sz w:val="28"/>
          <w:szCs w:val="28"/>
        </w:rPr>
      </w:pPr>
      <w:r>
        <w:rPr>
          <w:sz w:val="28"/>
          <w:szCs w:val="28"/>
        </w:rPr>
        <w:t xml:space="preserve">Важнейшее из условий, которое способствует возникновению заинтересованного отношения к обучению, – мотивация учебно-познавательной деятельности школьников, а также их активные и сознательные действия, направленные на освоение материала. </w:t>
      </w:r>
    </w:p>
    <w:p w:rsidR="0008303A" w:rsidRDefault="0011133A">
      <w:pPr>
        <w:tabs>
          <w:tab w:val="left" w:pos="0"/>
        </w:tabs>
        <w:spacing w:line="360" w:lineRule="auto"/>
        <w:ind w:firstLine="709"/>
        <w:contextualSpacing/>
        <w:jc w:val="both"/>
        <w:rPr>
          <w:sz w:val="28"/>
          <w:szCs w:val="28"/>
        </w:rPr>
      </w:pPr>
      <w:r>
        <w:rPr>
          <w:sz w:val="28"/>
          <w:szCs w:val="28"/>
        </w:rPr>
        <w:t>Информатика участвует в формировании и развитии личности, особенное внимание при изучении предмета уделяется развитию логического и алгоритмического мышления.</w:t>
      </w:r>
    </w:p>
    <w:p w:rsidR="0008303A" w:rsidRDefault="0011133A">
      <w:pPr>
        <w:tabs>
          <w:tab w:val="left" w:pos="0"/>
        </w:tabs>
        <w:spacing w:line="360" w:lineRule="auto"/>
        <w:ind w:firstLine="709"/>
        <w:contextualSpacing/>
        <w:jc w:val="both"/>
        <w:rPr>
          <w:sz w:val="28"/>
          <w:szCs w:val="28"/>
        </w:rPr>
      </w:pPr>
      <w:r>
        <w:rPr>
          <w:sz w:val="28"/>
          <w:szCs w:val="28"/>
        </w:rPr>
        <w:lastRenderedPageBreak/>
        <w:t xml:space="preserve">На своих уроках придерживаюсь следующих принципов о современном уроке информатики в общеобразовательной школе: </w:t>
      </w:r>
    </w:p>
    <w:p w:rsidR="0008303A" w:rsidRDefault="00391797">
      <w:pPr>
        <w:pStyle w:val="af2"/>
        <w:numPr>
          <w:ilvl w:val="0"/>
          <w:numId w:val="5"/>
        </w:numPr>
        <w:tabs>
          <w:tab w:val="left" w:pos="0"/>
          <w:tab w:val="left" w:pos="709"/>
          <w:tab w:val="left" w:pos="993"/>
        </w:tabs>
        <w:spacing w:line="360" w:lineRule="auto"/>
        <w:ind w:left="0" w:firstLine="709"/>
        <w:jc w:val="both"/>
        <w:rPr>
          <w:sz w:val="28"/>
          <w:szCs w:val="28"/>
        </w:rPr>
      </w:pPr>
      <w:proofErr w:type="gramStart"/>
      <w:r>
        <w:rPr>
          <w:sz w:val="28"/>
          <w:szCs w:val="28"/>
        </w:rPr>
        <w:t>у</w:t>
      </w:r>
      <w:r w:rsidR="0011133A">
        <w:rPr>
          <w:sz w:val="28"/>
          <w:szCs w:val="28"/>
        </w:rPr>
        <w:t>ченик</w:t>
      </w:r>
      <w:proofErr w:type="gramEnd"/>
      <w:r w:rsidR="0011133A">
        <w:rPr>
          <w:sz w:val="28"/>
          <w:szCs w:val="28"/>
        </w:rPr>
        <w:t xml:space="preserve"> должен быть активным участником процесса обучения; </w:t>
      </w:r>
    </w:p>
    <w:p w:rsidR="0008303A" w:rsidRDefault="00391797">
      <w:pPr>
        <w:pStyle w:val="af2"/>
        <w:numPr>
          <w:ilvl w:val="0"/>
          <w:numId w:val="5"/>
        </w:numPr>
        <w:tabs>
          <w:tab w:val="left" w:pos="0"/>
          <w:tab w:val="left" w:pos="709"/>
          <w:tab w:val="left" w:pos="993"/>
        </w:tabs>
        <w:spacing w:line="360" w:lineRule="auto"/>
        <w:ind w:left="0" w:firstLine="709"/>
        <w:jc w:val="both"/>
        <w:rPr>
          <w:sz w:val="28"/>
          <w:szCs w:val="28"/>
        </w:rPr>
      </w:pPr>
      <w:proofErr w:type="gramStart"/>
      <w:r>
        <w:rPr>
          <w:sz w:val="28"/>
          <w:szCs w:val="28"/>
        </w:rPr>
        <w:t>у</w:t>
      </w:r>
      <w:r w:rsidR="0011133A">
        <w:rPr>
          <w:sz w:val="28"/>
          <w:szCs w:val="28"/>
        </w:rPr>
        <w:t>чебным</w:t>
      </w:r>
      <w:proofErr w:type="gramEnd"/>
      <w:r w:rsidR="0011133A">
        <w:rPr>
          <w:sz w:val="28"/>
          <w:szCs w:val="28"/>
        </w:rPr>
        <w:t xml:space="preserve"> планом предусмотрен лишь один урок информатики в неделю, что недостаточно для формирования разносторонне развитой гармоничной личности. В связи с этим возникает проблема увеличения интенсивности урока, его насыщенности. Решением этой задачи могут стать современные информационные технологии;</w:t>
      </w:r>
    </w:p>
    <w:p w:rsidR="0008303A" w:rsidRDefault="00391797">
      <w:pPr>
        <w:pStyle w:val="af2"/>
        <w:numPr>
          <w:ilvl w:val="0"/>
          <w:numId w:val="5"/>
        </w:numPr>
        <w:tabs>
          <w:tab w:val="left" w:pos="0"/>
          <w:tab w:val="left" w:pos="709"/>
          <w:tab w:val="left" w:pos="993"/>
        </w:tabs>
        <w:spacing w:line="360" w:lineRule="auto"/>
        <w:ind w:left="0" w:firstLine="709"/>
        <w:jc w:val="both"/>
        <w:rPr>
          <w:sz w:val="28"/>
          <w:szCs w:val="28"/>
        </w:rPr>
      </w:pPr>
      <w:proofErr w:type="gramStart"/>
      <w:r>
        <w:rPr>
          <w:sz w:val="28"/>
          <w:szCs w:val="28"/>
        </w:rPr>
        <w:t>о</w:t>
      </w:r>
      <w:r w:rsidR="0011133A">
        <w:rPr>
          <w:sz w:val="28"/>
          <w:szCs w:val="28"/>
        </w:rPr>
        <w:t>дним</w:t>
      </w:r>
      <w:proofErr w:type="gramEnd"/>
      <w:r w:rsidR="0011133A">
        <w:rPr>
          <w:sz w:val="28"/>
          <w:szCs w:val="28"/>
        </w:rPr>
        <w:t xml:space="preserve"> из условий успешного обучения на уроках информатики, несомненно, является применение современных технических средств;</w:t>
      </w:r>
    </w:p>
    <w:p w:rsidR="0008303A" w:rsidRDefault="00391797">
      <w:pPr>
        <w:pStyle w:val="af2"/>
        <w:numPr>
          <w:ilvl w:val="0"/>
          <w:numId w:val="5"/>
        </w:numPr>
        <w:tabs>
          <w:tab w:val="left" w:pos="0"/>
          <w:tab w:val="left" w:pos="709"/>
          <w:tab w:val="left" w:pos="993"/>
        </w:tabs>
        <w:spacing w:line="360" w:lineRule="auto"/>
        <w:ind w:left="0" w:firstLine="709"/>
        <w:jc w:val="both"/>
        <w:rPr>
          <w:sz w:val="28"/>
          <w:szCs w:val="28"/>
        </w:rPr>
      </w:pPr>
      <w:proofErr w:type="gramStart"/>
      <w:r>
        <w:rPr>
          <w:sz w:val="28"/>
          <w:szCs w:val="28"/>
        </w:rPr>
        <w:t>в</w:t>
      </w:r>
      <w:r w:rsidR="0011133A">
        <w:rPr>
          <w:sz w:val="28"/>
          <w:szCs w:val="28"/>
        </w:rPr>
        <w:t>ажнейшая</w:t>
      </w:r>
      <w:proofErr w:type="gramEnd"/>
      <w:r w:rsidR="0011133A">
        <w:rPr>
          <w:sz w:val="28"/>
          <w:szCs w:val="28"/>
        </w:rPr>
        <w:t xml:space="preserve"> составляющих успешного обучения </w:t>
      </w:r>
      <w:r w:rsidR="0011133A">
        <w:rPr>
          <w:sz w:val="28"/>
          <w:szCs w:val="28"/>
        </w:rPr>
        <w:softHyphen/>
      </w:r>
      <w:r w:rsidR="0011133A">
        <w:rPr>
          <w:sz w:val="28"/>
          <w:szCs w:val="28"/>
        </w:rPr>
        <w:softHyphen/>
        <w:t xml:space="preserve">– мотивация ученика. Использование современных информационных технологий </w:t>
      </w:r>
      <w:r w:rsidR="0011133A">
        <w:rPr>
          <w:sz w:val="28"/>
          <w:szCs w:val="28"/>
        </w:rPr>
        <w:softHyphen/>
        <w:t xml:space="preserve"> на уроках делает обучение ярким, запоминающимся, интересным для учащегося любого возраста, формирует эмоционально положительное отношение к предмету.</w:t>
      </w:r>
    </w:p>
    <w:p w:rsidR="0008303A" w:rsidRDefault="0011133A">
      <w:pPr>
        <w:spacing w:line="360" w:lineRule="auto"/>
        <w:ind w:firstLine="567"/>
        <w:contextualSpacing/>
        <w:jc w:val="both"/>
        <w:rPr>
          <w:i/>
          <w:sz w:val="28"/>
          <w:szCs w:val="28"/>
        </w:rPr>
      </w:pPr>
      <w:r>
        <w:rPr>
          <w:i/>
          <w:sz w:val="28"/>
          <w:szCs w:val="28"/>
        </w:rPr>
        <w:t>Цели использования онлайн-ресурсов на уроке:</w:t>
      </w:r>
    </w:p>
    <w:p w:rsidR="0008303A" w:rsidRDefault="0011133A">
      <w:pPr>
        <w:numPr>
          <w:ilvl w:val="0"/>
          <w:numId w:val="6"/>
        </w:numPr>
        <w:tabs>
          <w:tab w:val="clear" w:pos="720"/>
          <w:tab w:val="left" w:pos="993"/>
        </w:tabs>
        <w:spacing w:line="360" w:lineRule="auto"/>
        <w:ind w:left="0" w:firstLine="709"/>
        <w:contextualSpacing/>
        <w:jc w:val="both"/>
        <w:rPr>
          <w:sz w:val="28"/>
          <w:szCs w:val="28"/>
        </w:rPr>
      </w:pPr>
      <w:proofErr w:type="gramStart"/>
      <w:r>
        <w:rPr>
          <w:sz w:val="28"/>
          <w:szCs w:val="28"/>
        </w:rPr>
        <w:t>сделать</w:t>
      </w:r>
      <w:proofErr w:type="gramEnd"/>
      <w:r>
        <w:rPr>
          <w:sz w:val="28"/>
          <w:szCs w:val="28"/>
        </w:rPr>
        <w:t xml:space="preserve"> урок современным (с точки зрения использования технических средств);</w:t>
      </w:r>
    </w:p>
    <w:p w:rsidR="0008303A" w:rsidRDefault="0011133A">
      <w:pPr>
        <w:numPr>
          <w:ilvl w:val="0"/>
          <w:numId w:val="6"/>
        </w:numPr>
        <w:tabs>
          <w:tab w:val="clear" w:pos="720"/>
          <w:tab w:val="left" w:pos="993"/>
        </w:tabs>
        <w:spacing w:line="360" w:lineRule="auto"/>
        <w:ind w:left="0" w:firstLine="709"/>
        <w:contextualSpacing/>
        <w:jc w:val="both"/>
        <w:rPr>
          <w:sz w:val="28"/>
          <w:szCs w:val="28"/>
        </w:rPr>
      </w:pPr>
      <w:proofErr w:type="gramStart"/>
      <w:r>
        <w:rPr>
          <w:sz w:val="28"/>
          <w:szCs w:val="28"/>
        </w:rPr>
        <w:t>приблизить</w:t>
      </w:r>
      <w:proofErr w:type="gramEnd"/>
      <w:r>
        <w:rPr>
          <w:sz w:val="28"/>
          <w:szCs w:val="28"/>
        </w:rPr>
        <w:t xml:space="preserve"> урок к мировосприятию современного ребенка, так как он больше смотрит и слушает, чем читает и говорит; предпочитает использовать информацию, добытую с помощью технических средств;</w:t>
      </w:r>
    </w:p>
    <w:p w:rsidR="0008303A" w:rsidRDefault="0011133A">
      <w:pPr>
        <w:numPr>
          <w:ilvl w:val="0"/>
          <w:numId w:val="6"/>
        </w:numPr>
        <w:tabs>
          <w:tab w:val="clear" w:pos="720"/>
          <w:tab w:val="left" w:pos="993"/>
        </w:tabs>
        <w:spacing w:line="360" w:lineRule="auto"/>
        <w:ind w:left="0" w:firstLine="709"/>
        <w:contextualSpacing/>
        <w:jc w:val="both"/>
        <w:rPr>
          <w:sz w:val="28"/>
          <w:szCs w:val="28"/>
        </w:rPr>
      </w:pPr>
      <w:proofErr w:type="gramStart"/>
      <w:r>
        <w:rPr>
          <w:sz w:val="28"/>
          <w:szCs w:val="28"/>
        </w:rPr>
        <w:t>установить</w:t>
      </w:r>
      <w:proofErr w:type="gramEnd"/>
      <w:r>
        <w:rPr>
          <w:sz w:val="28"/>
          <w:szCs w:val="28"/>
        </w:rPr>
        <w:t xml:space="preserve"> отношения взаимопонимания, взаимопомощи между учителем и учеником; </w:t>
      </w:r>
    </w:p>
    <w:p w:rsidR="0008303A" w:rsidRDefault="0011133A">
      <w:pPr>
        <w:numPr>
          <w:ilvl w:val="0"/>
          <w:numId w:val="6"/>
        </w:numPr>
        <w:tabs>
          <w:tab w:val="clear" w:pos="720"/>
          <w:tab w:val="left" w:pos="993"/>
        </w:tabs>
        <w:spacing w:line="360" w:lineRule="auto"/>
        <w:ind w:left="0" w:firstLine="709"/>
        <w:contextualSpacing/>
        <w:jc w:val="both"/>
        <w:rPr>
          <w:sz w:val="28"/>
          <w:szCs w:val="28"/>
        </w:rPr>
      </w:pPr>
      <w:proofErr w:type="gramStart"/>
      <w:r>
        <w:rPr>
          <w:sz w:val="28"/>
          <w:szCs w:val="28"/>
        </w:rPr>
        <w:t>помочь</w:t>
      </w:r>
      <w:proofErr w:type="gramEnd"/>
      <w:r>
        <w:rPr>
          <w:sz w:val="28"/>
          <w:szCs w:val="28"/>
        </w:rPr>
        <w:t xml:space="preserve"> учителю в возможности эмоционально и образно подать материал.</w:t>
      </w:r>
    </w:p>
    <w:p w:rsidR="0008303A" w:rsidRDefault="0011133A">
      <w:pPr>
        <w:spacing w:line="360" w:lineRule="auto"/>
        <w:ind w:firstLine="567"/>
        <w:contextualSpacing/>
        <w:jc w:val="both"/>
        <w:rPr>
          <w:i/>
          <w:sz w:val="28"/>
          <w:szCs w:val="28"/>
        </w:rPr>
      </w:pPr>
      <w:r>
        <w:rPr>
          <w:i/>
          <w:sz w:val="28"/>
          <w:szCs w:val="28"/>
        </w:rPr>
        <w:t>Ожидаемые результаты:</w:t>
      </w:r>
    </w:p>
    <w:p w:rsidR="0008303A" w:rsidRDefault="0011133A">
      <w:pPr>
        <w:numPr>
          <w:ilvl w:val="0"/>
          <w:numId w:val="7"/>
        </w:numPr>
        <w:tabs>
          <w:tab w:val="left" w:pos="851"/>
        </w:tabs>
        <w:spacing w:line="360" w:lineRule="auto"/>
        <w:ind w:left="0" w:firstLine="567"/>
        <w:contextualSpacing/>
        <w:jc w:val="both"/>
        <w:rPr>
          <w:sz w:val="28"/>
          <w:szCs w:val="28"/>
        </w:rPr>
      </w:pPr>
      <w:r>
        <w:rPr>
          <w:sz w:val="28"/>
          <w:szCs w:val="28"/>
        </w:rPr>
        <w:t>Повышение эффективности процесса обучения;</w:t>
      </w:r>
    </w:p>
    <w:p w:rsidR="0008303A" w:rsidRDefault="0011133A">
      <w:pPr>
        <w:numPr>
          <w:ilvl w:val="0"/>
          <w:numId w:val="7"/>
        </w:numPr>
        <w:tabs>
          <w:tab w:val="left" w:pos="851"/>
        </w:tabs>
        <w:spacing w:line="360" w:lineRule="auto"/>
        <w:ind w:left="0" w:firstLine="567"/>
        <w:contextualSpacing/>
        <w:jc w:val="both"/>
        <w:rPr>
          <w:sz w:val="28"/>
          <w:szCs w:val="28"/>
        </w:rPr>
      </w:pPr>
      <w:r>
        <w:rPr>
          <w:sz w:val="28"/>
          <w:szCs w:val="28"/>
        </w:rPr>
        <w:t>Активизация познавательной деятельности учащихся;</w:t>
      </w:r>
    </w:p>
    <w:p w:rsidR="0008303A" w:rsidRDefault="0011133A">
      <w:pPr>
        <w:numPr>
          <w:ilvl w:val="0"/>
          <w:numId w:val="7"/>
        </w:numPr>
        <w:tabs>
          <w:tab w:val="left" w:pos="851"/>
        </w:tabs>
        <w:spacing w:line="360" w:lineRule="auto"/>
        <w:ind w:left="0" w:firstLine="567"/>
        <w:contextualSpacing/>
        <w:jc w:val="both"/>
        <w:rPr>
          <w:sz w:val="28"/>
          <w:szCs w:val="28"/>
        </w:rPr>
      </w:pPr>
      <w:r>
        <w:rPr>
          <w:sz w:val="28"/>
          <w:szCs w:val="28"/>
        </w:rPr>
        <w:t>Повышение уровня профессионального мастерства педагога;</w:t>
      </w:r>
    </w:p>
    <w:p w:rsidR="0008303A" w:rsidRDefault="0011133A">
      <w:pPr>
        <w:numPr>
          <w:ilvl w:val="0"/>
          <w:numId w:val="7"/>
        </w:numPr>
        <w:tabs>
          <w:tab w:val="left" w:pos="851"/>
        </w:tabs>
        <w:spacing w:line="360" w:lineRule="auto"/>
        <w:ind w:left="0" w:firstLine="567"/>
        <w:contextualSpacing/>
        <w:jc w:val="both"/>
        <w:rPr>
          <w:sz w:val="28"/>
          <w:szCs w:val="28"/>
        </w:rPr>
      </w:pPr>
      <w:r>
        <w:rPr>
          <w:sz w:val="28"/>
          <w:szCs w:val="28"/>
        </w:rPr>
        <w:t>Реализация личностно- профессионального роста педагогов;</w:t>
      </w:r>
    </w:p>
    <w:p w:rsidR="0008303A" w:rsidRDefault="0011133A">
      <w:pPr>
        <w:numPr>
          <w:ilvl w:val="0"/>
          <w:numId w:val="7"/>
        </w:numPr>
        <w:tabs>
          <w:tab w:val="left" w:pos="851"/>
        </w:tabs>
        <w:spacing w:line="360" w:lineRule="auto"/>
        <w:ind w:left="0" w:firstLine="567"/>
        <w:contextualSpacing/>
        <w:jc w:val="both"/>
        <w:rPr>
          <w:sz w:val="28"/>
          <w:szCs w:val="28"/>
        </w:rPr>
      </w:pPr>
      <w:r>
        <w:rPr>
          <w:sz w:val="28"/>
          <w:szCs w:val="28"/>
        </w:rPr>
        <w:lastRenderedPageBreak/>
        <w:t>Повышение компьютерной грамотности учащихся;</w:t>
      </w:r>
    </w:p>
    <w:p w:rsidR="0008303A" w:rsidRDefault="0011133A">
      <w:pPr>
        <w:numPr>
          <w:ilvl w:val="0"/>
          <w:numId w:val="7"/>
        </w:numPr>
        <w:tabs>
          <w:tab w:val="left" w:pos="851"/>
        </w:tabs>
        <w:spacing w:line="360" w:lineRule="auto"/>
        <w:ind w:left="0" w:firstLine="567"/>
        <w:contextualSpacing/>
        <w:jc w:val="both"/>
        <w:rPr>
          <w:sz w:val="28"/>
          <w:szCs w:val="28"/>
        </w:rPr>
      </w:pPr>
      <w:r>
        <w:rPr>
          <w:sz w:val="28"/>
          <w:szCs w:val="28"/>
        </w:rPr>
        <w:t xml:space="preserve">Использование наиболее эффектных и эффективных возможностей </w:t>
      </w:r>
      <w:r>
        <w:rPr>
          <w:sz w:val="28"/>
          <w:szCs w:val="28"/>
          <w:lang w:val="en-US"/>
        </w:rPr>
        <w:t>IT</w:t>
      </w:r>
      <w:r>
        <w:rPr>
          <w:sz w:val="28"/>
          <w:szCs w:val="28"/>
        </w:rPr>
        <w:t>-технологий в образовательном процессе.</w:t>
      </w:r>
    </w:p>
    <w:p w:rsidR="0008303A" w:rsidRDefault="0008303A">
      <w:pPr>
        <w:ind w:firstLine="567"/>
        <w:jc w:val="center"/>
      </w:pPr>
    </w:p>
    <w:p w:rsidR="0008303A" w:rsidRDefault="0011133A">
      <w:pPr>
        <w:pStyle w:val="2"/>
        <w:tabs>
          <w:tab w:val="left" w:pos="1134"/>
        </w:tabs>
        <w:ind w:left="0" w:firstLine="709"/>
        <w:rPr>
          <w:rFonts w:ascii="Arial" w:hAnsi="Arial" w:cs="Arial"/>
        </w:rPr>
      </w:pPr>
      <w:r>
        <w:t xml:space="preserve"> </w:t>
      </w:r>
      <w:bookmarkStart w:id="5" w:name="_Toc66989272"/>
      <w:bookmarkStart w:id="6" w:name="_Toc67000633"/>
      <w:r>
        <w:t>Практическая значимость педагогического опыта</w:t>
      </w:r>
      <w:bookmarkEnd w:id="5"/>
      <w:bookmarkEnd w:id="6"/>
    </w:p>
    <w:p w:rsidR="0008303A" w:rsidRDefault="0011133A">
      <w:pPr>
        <w:pStyle w:val="af0"/>
        <w:shd w:val="clear" w:color="auto" w:fill="FFFFFF"/>
        <w:tabs>
          <w:tab w:val="left" w:pos="993"/>
        </w:tabs>
        <w:spacing w:before="0" w:beforeAutospacing="0" w:after="0" w:afterAutospacing="0" w:line="360" w:lineRule="auto"/>
        <w:ind w:firstLine="709"/>
        <w:jc w:val="both"/>
        <w:rPr>
          <w:rFonts w:ascii="Arial" w:hAnsi="Arial" w:cs="Arial"/>
          <w:color w:val="000000"/>
          <w:sz w:val="28"/>
          <w:szCs w:val="28"/>
        </w:rPr>
      </w:pPr>
      <w:r>
        <w:rPr>
          <w:color w:val="000000"/>
          <w:sz w:val="28"/>
          <w:szCs w:val="28"/>
        </w:rPr>
        <w:t>На сегодняшний день, изучив и проанализировав огромное количество онлайн-ресурсов, проведя методические исследования эффективности их применения на моих уроках в течение нескольких лет с разным контингентом обучающихся, могу сказать, что систематическое включение онлайн ресурсов в учебную деятельность на разных этапах урока существенно помогают мне, как учителю, развить и сохранить интерес к преподаваемым предметам, сделать предмет более доступным и понятным.</w:t>
      </w:r>
    </w:p>
    <w:p w:rsidR="0008303A" w:rsidRDefault="0011133A">
      <w:pPr>
        <w:pStyle w:val="af0"/>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Работая над этой темой, я выявила, что онлайн-ресурсы сокращают время освоения, оптимизируя учебную деятельность за счёт структурирования, чёткости заданий, предотвращают отставание пропустивших занятия, предоставляют дополнительные материалы для повышения уровня развития желающих, усиливают мотивацию за счёт индивидуальных настроек, адаптации, разных видов эмоционального восприятия информации и игровых ситуаций.</w:t>
      </w:r>
    </w:p>
    <w:p w:rsidR="0008303A" w:rsidRDefault="0011133A">
      <w:pPr>
        <w:pStyle w:val="af0"/>
        <w:shd w:val="clear" w:color="auto" w:fill="FFFFFF"/>
        <w:tabs>
          <w:tab w:val="left" w:pos="993"/>
        </w:tabs>
        <w:spacing w:before="0" w:beforeAutospacing="0" w:after="0" w:afterAutospacing="0" w:line="360" w:lineRule="auto"/>
        <w:ind w:firstLine="709"/>
        <w:jc w:val="both"/>
        <w:rPr>
          <w:rFonts w:ascii="Arial" w:hAnsi="Arial" w:cs="Arial"/>
          <w:color w:val="000000"/>
          <w:sz w:val="28"/>
          <w:szCs w:val="28"/>
        </w:rPr>
      </w:pPr>
      <w:r>
        <w:rPr>
          <w:color w:val="000000"/>
          <w:sz w:val="28"/>
          <w:szCs w:val="28"/>
        </w:rPr>
        <w:t>Использование онлайн-ресурсов на уроках расширяет возможности преподавателя, обеспечивает его такими средствами, которые позволяют </w:t>
      </w:r>
      <w:r>
        <w:rPr>
          <w:bCs/>
          <w:i/>
          <w:color w:val="000000"/>
          <w:sz w:val="28"/>
          <w:szCs w:val="28"/>
        </w:rPr>
        <w:t>решать</w:t>
      </w:r>
      <w:r>
        <w:rPr>
          <w:color w:val="000000"/>
          <w:sz w:val="28"/>
          <w:szCs w:val="28"/>
        </w:rPr>
        <w:t> не решавшиеся ранее </w:t>
      </w:r>
      <w:r>
        <w:rPr>
          <w:bCs/>
          <w:i/>
          <w:color w:val="000000"/>
          <w:sz w:val="28"/>
          <w:szCs w:val="28"/>
        </w:rPr>
        <w:t>проблемы</w:t>
      </w:r>
      <w:r>
        <w:rPr>
          <w:color w:val="000000"/>
          <w:sz w:val="28"/>
          <w:szCs w:val="28"/>
        </w:rPr>
        <w:t>, например:</w:t>
      </w:r>
    </w:p>
    <w:p w:rsidR="0008303A" w:rsidRDefault="0011133A">
      <w:pPr>
        <w:pStyle w:val="af0"/>
        <w:numPr>
          <w:ilvl w:val="0"/>
          <w:numId w:val="8"/>
        </w:numPr>
        <w:shd w:val="clear" w:color="auto" w:fill="FFFFFF"/>
        <w:tabs>
          <w:tab w:val="left" w:pos="993"/>
        </w:tabs>
        <w:spacing w:before="0" w:beforeAutospacing="0" w:after="0" w:afterAutospacing="0" w:line="360" w:lineRule="auto"/>
        <w:ind w:left="0" w:firstLine="709"/>
        <w:jc w:val="both"/>
        <w:rPr>
          <w:rFonts w:ascii="Arial" w:hAnsi="Arial" w:cs="Arial"/>
          <w:color w:val="000000"/>
          <w:sz w:val="28"/>
          <w:szCs w:val="28"/>
        </w:rPr>
      </w:pPr>
      <w:proofErr w:type="gramStart"/>
      <w:r>
        <w:rPr>
          <w:color w:val="000000"/>
          <w:sz w:val="28"/>
          <w:szCs w:val="28"/>
        </w:rPr>
        <w:t>совершенствование</w:t>
      </w:r>
      <w:proofErr w:type="gramEnd"/>
      <w:r>
        <w:rPr>
          <w:color w:val="000000"/>
          <w:sz w:val="28"/>
          <w:szCs w:val="28"/>
        </w:rPr>
        <w:t xml:space="preserve"> организации преподавания, повышение индивидуализации обучения (максимум работы с каждым учащимся);</w:t>
      </w:r>
    </w:p>
    <w:p w:rsidR="0008303A" w:rsidRDefault="0011133A">
      <w:pPr>
        <w:pStyle w:val="af0"/>
        <w:numPr>
          <w:ilvl w:val="0"/>
          <w:numId w:val="8"/>
        </w:numPr>
        <w:shd w:val="clear" w:color="auto" w:fill="FFFFFF"/>
        <w:tabs>
          <w:tab w:val="left" w:pos="993"/>
        </w:tabs>
        <w:spacing w:before="0" w:beforeAutospacing="0" w:after="0" w:afterAutospacing="0" w:line="360" w:lineRule="auto"/>
        <w:ind w:left="0" w:firstLine="709"/>
        <w:jc w:val="both"/>
        <w:rPr>
          <w:rFonts w:ascii="Arial" w:hAnsi="Arial" w:cs="Arial"/>
          <w:color w:val="000000"/>
          <w:sz w:val="28"/>
          <w:szCs w:val="28"/>
        </w:rPr>
      </w:pPr>
      <w:proofErr w:type="gramStart"/>
      <w:r>
        <w:rPr>
          <w:color w:val="000000"/>
          <w:sz w:val="28"/>
          <w:szCs w:val="28"/>
        </w:rPr>
        <w:t>онлайн</w:t>
      </w:r>
      <w:proofErr w:type="gramEnd"/>
      <w:r>
        <w:rPr>
          <w:color w:val="000000"/>
          <w:sz w:val="28"/>
          <w:szCs w:val="28"/>
        </w:rPr>
        <w:t>-ресурсы могут помочь там, где у учителя не хватает времени для ликвидации пробелов, возникших из-за пропуска уроков;</w:t>
      </w:r>
    </w:p>
    <w:p w:rsidR="0008303A" w:rsidRDefault="0011133A">
      <w:pPr>
        <w:pStyle w:val="af0"/>
        <w:numPr>
          <w:ilvl w:val="0"/>
          <w:numId w:val="8"/>
        </w:numPr>
        <w:shd w:val="clear" w:color="auto" w:fill="FFFFFF"/>
        <w:tabs>
          <w:tab w:val="left" w:pos="993"/>
        </w:tabs>
        <w:spacing w:before="0" w:beforeAutospacing="0" w:after="0" w:afterAutospacing="0" w:line="360" w:lineRule="auto"/>
        <w:ind w:left="0" w:firstLine="709"/>
        <w:jc w:val="both"/>
        <w:rPr>
          <w:rFonts w:ascii="Arial" w:hAnsi="Arial" w:cs="Arial"/>
          <w:color w:val="000000"/>
          <w:sz w:val="28"/>
          <w:szCs w:val="28"/>
        </w:rPr>
      </w:pPr>
      <w:proofErr w:type="gramStart"/>
      <w:r>
        <w:rPr>
          <w:color w:val="000000"/>
          <w:sz w:val="28"/>
          <w:szCs w:val="28"/>
        </w:rPr>
        <w:t>повышение</w:t>
      </w:r>
      <w:proofErr w:type="gramEnd"/>
      <w:r>
        <w:rPr>
          <w:color w:val="000000"/>
          <w:sz w:val="28"/>
          <w:szCs w:val="28"/>
        </w:rPr>
        <w:t xml:space="preserve"> продуктивности самоподготовки после уроков;</w:t>
      </w:r>
    </w:p>
    <w:p w:rsidR="0008303A" w:rsidRDefault="0011133A">
      <w:pPr>
        <w:pStyle w:val="af0"/>
        <w:numPr>
          <w:ilvl w:val="0"/>
          <w:numId w:val="8"/>
        </w:numPr>
        <w:shd w:val="clear" w:color="auto" w:fill="FFFFFF"/>
        <w:tabs>
          <w:tab w:val="left" w:pos="993"/>
        </w:tabs>
        <w:spacing w:before="0" w:beforeAutospacing="0" w:after="0" w:afterAutospacing="0" w:line="360" w:lineRule="auto"/>
        <w:ind w:left="0" w:firstLine="709"/>
        <w:jc w:val="both"/>
        <w:rPr>
          <w:rFonts w:ascii="Arial" w:hAnsi="Arial" w:cs="Arial"/>
          <w:color w:val="000000"/>
          <w:sz w:val="28"/>
          <w:szCs w:val="28"/>
        </w:rPr>
      </w:pPr>
      <w:proofErr w:type="gramStart"/>
      <w:r>
        <w:rPr>
          <w:color w:val="000000"/>
          <w:sz w:val="28"/>
          <w:szCs w:val="28"/>
        </w:rPr>
        <w:t>средство</w:t>
      </w:r>
      <w:proofErr w:type="gramEnd"/>
      <w:r>
        <w:rPr>
          <w:color w:val="000000"/>
          <w:sz w:val="28"/>
          <w:szCs w:val="28"/>
        </w:rPr>
        <w:t xml:space="preserve"> индивидуализации работы самого учителя (хранилище результатов творческой деятельности педагога: придуманных им интересных </w:t>
      </w:r>
      <w:r>
        <w:rPr>
          <w:color w:val="000000"/>
          <w:sz w:val="28"/>
          <w:szCs w:val="28"/>
        </w:rPr>
        <w:lastRenderedPageBreak/>
        <w:t>заданий и упражнений — всего того, что отсутствует в стандартных учебниках и что представляет ценность для других педагогов);</w:t>
      </w:r>
    </w:p>
    <w:p w:rsidR="0008303A" w:rsidRDefault="0011133A">
      <w:pPr>
        <w:pStyle w:val="af0"/>
        <w:numPr>
          <w:ilvl w:val="0"/>
          <w:numId w:val="8"/>
        </w:numPr>
        <w:shd w:val="clear" w:color="auto" w:fill="FFFFFF"/>
        <w:tabs>
          <w:tab w:val="left" w:pos="993"/>
        </w:tabs>
        <w:spacing w:before="0" w:beforeAutospacing="0" w:after="0" w:afterAutospacing="0" w:line="360" w:lineRule="auto"/>
        <w:ind w:left="0" w:firstLine="709"/>
        <w:jc w:val="both"/>
        <w:rPr>
          <w:rFonts w:ascii="Arial" w:hAnsi="Arial" w:cs="Arial"/>
          <w:color w:val="000000"/>
          <w:sz w:val="28"/>
          <w:szCs w:val="28"/>
        </w:rPr>
      </w:pPr>
      <w:r>
        <w:rPr>
          <w:color w:val="000000"/>
          <w:sz w:val="28"/>
          <w:szCs w:val="28"/>
        </w:rPr>
        <w:t>При этом стало возможным осуществление постоянного и многовариантного мониторинга успеваемости, причем риск предвзятой или неверной оценки существенно снижен за счет большого количества результатов измерений, и, наконец, мною достигнута ступень, когда я регулярно получаю реально отражающую ситуацию статистику, что позволяет мне делать выводы об успешности деятельности по поддержанию и повышению качества образования в рамках преподаваемых мною предметов.</w:t>
      </w:r>
    </w:p>
    <w:p w:rsidR="0008303A" w:rsidRDefault="0011133A">
      <w:pPr>
        <w:pStyle w:val="2"/>
        <w:tabs>
          <w:tab w:val="left" w:pos="1134"/>
        </w:tabs>
        <w:ind w:left="0" w:firstLine="709"/>
      </w:pPr>
      <w:bookmarkStart w:id="7" w:name="_Toc66989273"/>
      <w:bookmarkStart w:id="8" w:name="_Toc67000634"/>
      <w:r>
        <w:t>Интерактивные технологии в процессе обучения</w:t>
      </w:r>
      <w:bookmarkEnd w:id="7"/>
      <w:bookmarkEnd w:id="8"/>
      <w:r>
        <w:t xml:space="preserve"> </w:t>
      </w:r>
    </w:p>
    <w:p w:rsidR="0008303A" w:rsidRDefault="0011133A">
      <w:pPr>
        <w:spacing w:line="360" w:lineRule="auto"/>
        <w:ind w:firstLine="709"/>
        <w:jc w:val="both"/>
        <w:rPr>
          <w:sz w:val="28"/>
          <w:szCs w:val="28"/>
        </w:rPr>
      </w:pPr>
      <w:r>
        <w:rPr>
          <w:sz w:val="28"/>
          <w:szCs w:val="28"/>
        </w:rPr>
        <w:t>Суть интерактивного обучения состоит в том, что учебный процесс организован таким образом, что практически все учащиеся оказываются вовлеченными в процесс познания, они имеют возможность понимать и рефлектировать по поводу того, что они знают и о чем думают. Совместная деятельность учащихся в процессе познания, освоения учебного материала означает, что каждый вносит свой особый индивидуальный вклад: идет обмен знаниями, идеями, способами деятельности [2].</w:t>
      </w:r>
    </w:p>
    <w:p w:rsidR="0008303A" w:rsidRDefault="0011133A">
      <w:pPr>
        <w:spacing w:line="360" w:lineRule="auto"/>
        <w:ind w:firstLine="709"/>
        <w:jc w:val="both"/>
        <w:rPr>
          <w:sz w:val="28"/>
          <w:szCs w:val="28"/>
        </w:rPr>
      </w:pPr>
      <w:r>
        <w:rPr>
          <w:sz w:val="28"/>
          <w:szCs w:val="28"/>
        </w:rPr>
        <w:t>Изучение информатики с использованием интерактивных методов позволяет активизировать познавательную активность учащихся, развивать способности к самостоятельному обучению, вырабатывают навыки работы в коллективе, развивают и формируют коммуникативные навыки, а самое важное - повышают учебную мотивацию.</w:t>
      </w:r>
    </w:p>
    <w:p w:rsidR="0008303A" w:rsidRDefault="0011133A">
      <w:pPr>
        <w:spacing w:line="360" w:lineRule="auto"/>
        <w:ind w:firstLine="709"/>
        <w:jc w:val="both"/>
        <w:rPr>
          <w:i/>
          <w:sz w:val="28"/>
          <w:szCs w:val="28"/>
        </w:rPr>
      </w:pPr>
      <w:r>
        <w:rPr>
          <w:sz w:val="28"/>
          <w:szCs w:val="28"/>
        </w:rPr>
        <w:t xml:space="preserve"> Утвердились и получили широкое распространение в общем </w:t>
      </w:r>
      <w:r>
        <w:rPr>
          <w:i/>
          <w:sz w:val="28"/>
          <w:szCs w:val="28"/>
        </w:rPr>
        <w:t xml:space="preserve">три формы взаимодействия учителей и учащихся </w:t>
      </w:r>
      <w:r>
        <w:rPr>
          <w:sz w:val="28"/>
          <w:szCs w:val="28"/>
        </w:rPr>
        <w:t>[5].</w:t>
      </w:r>
      <w:r>
        <w:rPr>
          <w:i/>
          <w:sz w:val="28"/>
          <w:szCs w:val="28"/>
        </w:rPr>
        <w:t xml:space="preserve"> </w:t>
      </w:r>
    </w:p>
    <w:p w:rsidR="0008303A" w:rsidRDefault="0011133A">
      <w:pPr>
        <w:spacing w:line="360" w:lineRule="auto"/>
        <w:ind w:firstLine="709"/>
        <w:jc w:val="both"/>
        <w:rPr>
          <w:sz w:val="28"/>
          <w:szCs w:val="28"/>
        </w:rPr>
      </w:pPr>
      <w:r>
        <w:rPr>
          <w:sz w:val="28"/>
          <w:szCs w:val="28"/>
        </w:rPr>
        <w:t xml:space="preserve">Для наглядности представлю их нижеследующими схемами. </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039"/>
        <w:gridCol w:w="3276"/>
        <w:gridCol w:w="3040"/>
      </w:tblGrid>
      <w:tr w:rsidR="0008303A">
        <w:tc>
          <w:tcPr>
            <w:tcW w:w="3190" w:type="dxa"/>
          </w:tcPr>
          <w:p w:rsidR="0008303A" w:rsidRDefault="0011133A">
            <w:pPr>
              <w:spacing w:line="360" w:lineRule="auto"/>
              <w:jc w:val="center"/>
              <w:rPr>
                <w:i/>
                <w:szCs w:val="28"/>
              </w:rPr>
            </w:pPr>
            <w:r>
              <w:rPr>
                <w:i/>
                <w:szCs w:val="28"/>
              </w:rPr>
              <w:t>Схема 1</w:t>
            </w:r>
          </w:p>
          <w:p w:rsidR="0008303A" w:rsidRDefault="0011133A">
            <w:pPr>
              <w:spacing w:line="360" w:lineRule="auto"/>
              <w:jc w:val="center"/>
              <w:rPr>
                <w:szCs w:val="28"/>
              </w:rPr>
            </w:pPr>
            <w:r>
              <w:rPr>
                <w:i/>
                <w:szCs w:val="28"/>
              </w:rPr>
              <w:t xml:space="preserve"> (</w:t>
            </w:r>
            <w:proofErr w:type="gramStart"/>
            <w:r>
              <w:rPr>
                <w:i/>
                <w:szCs w:val="28"/>
              </w:rPr>
              <w:t>пассивный</w:t>
            </w:r>
            <w:proofErr w:type="gramEnd"/>
            <w:r>
              <w:rPr>
                <w:i/>
                <w:szCs w:val="28"/>
              </w:rPr>
              <w:t xml:space="preserve"> метод)</w:t>
            </w:r>
          </w:p>
        </w:tc>
        <w:tc>
          <w:tcPr>
            <w:tcW w:w="3190" w:type="dxa"/>
          </w:tcPr>
          <w:p w:rsidR="0008303A" w:rsidRDefault="0011133A">
            <w:pPr>
              <w:spacing w:line="360" w:lineRule="auto"/>
              <w:jc w:val="center"/>
              <w:rPr>
                <w:i/>
                <w:szCs w:val="28"/>
              </w:rPr>
            </w:pPr>
            <w:r>
              <w:rPr>
                <w:i/>
                <w:szCs w:val="28"/>
              </w:rPr>
              <w:t xml:space="preserve">Схема 2 </w:t>
            </w:r>
          </w:p>
          <w:p w:rsidR="0008303A" w:rsidRDefault="0011133A">
            <w:pPr>
              <w:spacing w:line="360" w:lineRule="auto"/>
              <w:jc w:val="center"/>
              <w:rPr>
                <w:szCs w:val="28"/>
              </w:rPr>
            </w:pPr>
            <w:r>
              <w:rPr>
                <w:i/>
                <w:szCs w:val="28"/>
              </w:rPr>
              <w:t>(</w:t>
            </w:r>
            <w:proofErr w:type="gramStart"/>
            <w:r>
              <w:rPr>
                <w:i/>
                <w:szCs w:val="28"/>
              </w:rPr>
              <w:t>активный</w:t>
            </w:r>
            <w:proofErr w:type="gramEnd"/>
            <w:r>
              <w:rPr>
                <w:i/>
                <w:szCs w:val="28"/>
              </w:rPr>
              <w:t xml:space="preserve"> метод)</w:t>
            </w:r>
          </w:p>
        </w:tc>
        <w:tc>
          <w:tcPr>
            <w:tcW w:w="3191" w:type="dxa"/>
          </w:tcPr>
          <w:p w:rsidR="0008303A" w:rsidRDefault="0011133A">
            <w:pPr>
              <w:spacing w:line="360" w:lineRule="auto"/>
              <w:jc w:val="center"/>
              <w:rPr>
                <w:szCs w:val="28"/>
              </w:rPr>
            </w:pPr>
            <w:r>
              <w:rPr>
                <w:i/>
                <w:szCs w:val="28"/>
              </w:rPr>
              <w:t>Схема 3 (интерактивный метод)</w:t>
            </w:r>
          </w:p>
        </w:tc>
      </w:tr>
      <w:tr w:rsidR="0008303A">
        <w:tc>
          <w:tcPr>
            <w:tcW w:w="3190" w:type="dxa"/>
          </w:tcPr>
          <w:p w:rsidR="0008303A" w:rsidRDefault="00345C7F">
            <w:pPr>
              <w:spacing w:line="360" w:lineRule="auto"/>
              <w:jc w:val="both"/>
              <w:rPr>
                <w:szCs w:val="28"/>
              </w:rPr>
            </w:pPr>
            <w:r>
              <w:rPr>
                <w:noProof/>
                <w:szCs w:val="28"/>
              </w:rPr>
              <w:drawing>
                <wp:inline distT="0" distB="0" distL="0" distR="0">
                  <wp:extent cx="1790700" cy="752475"/>
                  <wp:effectExtent l="0" t="0" r="0" b="9525"/>
                  <wp:docPr id="2" name="Рисунок 5" descr="использование интерактивных методов обучения на уроках русского языка в начальной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спользование интерактивных методов обучения на уроках русского языка в начальной школ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752475"/>
                          </a:xfrm>
                          <a:prstGeom prst="rect">
                            <a:avLst/>
                          </a:prstGeom>
                          <a:noFill/>
                          <a:ln>
                            <a:noFill/>
                          </a:ln>
                        </pic:spPr>
                      </pic:pic>
                    </a:graphicData>
                  </a:graphic>
                </wp:inline>
              </w:drawing>
            </w:r>
          </w:p>
        </w:tc>
        <w:tc>
          <w:tcPr>
            <w:tcW w:w="3190" w:type="dxa"/>
          </w:tcPr>
          <w:p w:rsidR="0008303A" w:rsidRDefault="00345C7F">
            <w:pPr>
              <w:spacing w:line="360" w:lineRule="auto"/>
              <w:jc w:val="both"/>
              <w:rPr>
                <w:szCs w:val="28"/>
              </w:rPr>
            </w:pPr>
            <w:r>
              <w:rPr>
                <w:noProof/>
                <w:szCs w:val="28"/>
              </w:rPr>
              <w:drawing>
                <wp:inline distT="0" distB="0" distL="0" distR="0">
                  <wp:extent cx="1943100" cy="733425"/>
                  <wp:effectExtent l="0" t="0" r="0" b="9525"/>
                  <wp:docPr id="3" name="Рисунок 4" descr="использование интерактивных методов обучения на уроках русского языка в начальной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спользование интерактивных методов обучения на уроках русского языка в начальной школ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733425"/>
                          </a:xfrm>
                          <a:prstGeom prst="rect">
                            <a:avLst/>
                          </a:prstGeom>
                          <a:noFill/>
                          <a:ln>
                            <a:noFill/>
                          </a:ln>
                        </pic:spPr>
                      </pic:pic>
                    </a:graphicData>
                  </a:graphic>
                </wp:inline>
              </w:drawing>
            </w:r>
          </w:p>
        </w:tc>
        <w:tc>
          <w:tcPr>
            <w:tcW w:w="3191" w:type="dxa"/>
          </w:tcPr>
          <w:p w:rsidR="0008303A" w:rsidRDefault="00345C7F">
            <w:pPr>
              <w:spacing w:line="360" w:lineRule="auto"/>
              <w:jc w:val="both"/>
              <w:rPr>
                <w:szCs w:val="28"/>
              </w:rPr>
            </w:pPr>
            <w:r>
              <w:rPr>
                <w:noProof/>
                <w:szCs w:val="28"/>
              </w:rPr>
              <w:drawing>
                <wp:inline distT="0" distB="0" distL="0" distR="0">
                  <wp:extent cx="1781175" cy="771525"/>
                  <wp:effectExtent l="0" t="0" r="9525" b="9525"/>
                  <wp:docPr id="4" name="Рисунок 3" descr="использование интерактивных методов обучения на уроках русского языка в начальной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спользование интерактивных методов обучения на уроках русского языка в начальной школ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771525"/>
                          </a:xfrm>
                          <a:prstGeom prst="rect">
                            <a:avLst/>
                          </a:prstGeom>
                          <a:noFill/>
                          <a:ln>
                            <a:noFill/>
                          </a:ln>
                        </pic:spPr>
                      </pic:pic>
                    </a:graphicData>
                  </a:graphic>
                </wp:inline>
              </w:drawing>
            </w:r>
          </w:p>
        </w:tc>
      </w:tr>
    </w:tbl>
    <w:p w:rsidR="0008303A" w:rsidRDefault="0011133A">
      <w:pPr>
        <w:spacing w:line="360" w:lineRule="auto"/>
        <w:ind w:firstLine="709"/>
        <w:jc w:val="both"/>
        <w:rPr>
          <w:rStyle w:val="c7"/>
          <w:rFonts w:eastAsia="等线 Light"/>
          <w:color w:val="000000"/>
          <w:sz w:val="28"/>
          <w:szCs w:val="28"/>
          <w:shd w:val="clear" w:color="auto" w:fill="FFFFFF"/>
        </w:rPr>
      </w:pPr>
      <w:r>
        <w:rPr>
          <w:sz w:val="28"/>
          <w:szCs w:val="28"/>
        </w:rPr>
        <w:lastRenderedPageBreak/>
        <w:t>Остановимся подробнее на интерактивном методе (схема 3). Интерактивный («</w:t>
      </w:r>
      <w:r>
        <w:rPr>
          <w:sz w:val="28"/>
          <w:szCs w:val="28"/>
          <w:lang w:val="en-US"/>
        </w:rPr>
        <w:t>Inter</w:t>
      </w:r>
      <w:r>
        <w:rPr>
          <w:sz w:val="28"/>
          <w:szCs w:val="28"/>
        </w:rPr>
        <w:t>» - это взаимный, «</w:t>
      </w:r>
      <w:r>
        <w:rPr>
          <w:sz w:val="28"/>
          <w:szCs w:val="28"/>
          <w:lang w:val="en-US"/>
        </w:rPr>
        <w:t>act</w:t>
      </w:r>
      <w:r>
        <w:rPr>
          <w:sz w:val="28"/>
          <w:szCs w:val="28"/>
        </w:rPr>
        <w:t xml:space="preserve">» - действовать) – </w:t>
      </w:r>
      <w:r>
        <w:rPr>
          <w:rStyle w:val="c7"/>
          <w:rFonts w:eastAsia="等线 Light"/>
          <w:color w:val="000000"/>
          <w:sz w:val="28"/>
          <w:szCs w:val="28"/>
          <w:shd w:val="clear" w:color="auto" w:fill="FFFFFF"/>
        </w:rPr>
        <w:t xml:space="preserve">означает способность взаимодействовать или находится в режиме беседы, диалога с кем-либо (человеком) или чем-либо (например, компьютером). </w:t>
      </w:r>
    </w:p>
    <w:p w:rsidR="0008303A" w:rsidRDefault="0011133A">
      <w:pPr>
        <w:spacing w:line="360" w:lineRule="auto"/>
        <w:ind w:firstLine="709"/>
        <w:jc w:val="both"/>
        <w:rPr>
          <w:sz w:val="28"/>
          <w:szCs w:val="28"/>
        </w:rPr>
      </w:pPr>
      <w:r>
        <w:rPr>
          <w:sz w:val="28"/>
          <w:szCs w:val="28"/>
        </w:rPr>
        <w:t>Место учителя в интерактивных уроках сводится к направлению деятельности учащихся на достижение целей урока. Интерактивные методы способствуют формированию активной, самостоятельной позиции детей, развивают исследовательские, рефлексивные и оценочные умения.</w:t>
      </w:r>
      <w:r>
        <w:rPr>
          <w:color w:val="000000"/>
          <w:sz w:val="27"/>
          <w:szCs w:val="27"/>
          <w:shd w:val="clear" w:color="auto" w:fill="FFFFFF"/>
        </w:rPr>
        <w:t xml:space="preserve"> </w:t>
      </w:r>
      <w:r>
        <w:rPr>
          <w:sz w:val="28"/>
          <w:szCs w:val="28"/>
        </w:rPr>
        <w:t>В связи с этим, возникает необходимость в качественных и удобных средствах, с помощью которых можно легко и просто организовать занятие в интерактивной форме. Далее будут рассмотрены такие онлайн инструменты и способы их применения в образовательном процессе на уроках информатики. </w:t>
      </w:r>
    </w:p>
    <w:p w:rsidR="0008303A" w:rsidRDefault="0008303A">
      <w:pPr>
        <w:shd w:val="clear" w:color="auto" w:fill="FFFFFF"/>
        <w:tabs>
          <w:tab w:val="left" w:pos="993"/>
        </w:tabs>
        <w:spacing w:before="22" w:after="22" w:line="360" w:lineRule="auto"/>
        <w:ind w:left="709"/>
        <w:jc w:val="both"/>
        <w:rPr>
          <w:color w:val="000000"/>
          <w:sz w:val="18"/>
          <w:szCs w:val="18"/>
        </w:rPr>
      </w:pPr>
    </w:p>
    <w:p w:rsidR="0008303A" w:rsidRPr="00FE391A" w:rsidRDefault="0011133A">
      <w:pPr>
        <w:pStyle w:val="2"/>
        <w:tabs>
          <w:tab w:val="left" w:pos="993"/>
        </w:tabs>
        <w:ind w:left="0" w:firstLine="709"/>
      </w:pPr>
      <w:bookmarkStart w:id="9" w:name="_Toc66989274"/>
      <w:bookmarkStart w:id="10" w:name="_Toc67000635"/>
      <w:r w:rsidRPr="00FE391A">
        <w:t xml:space="preserve">Использование интерактивных технологий </w:t>
      </w:r>
      <w:r w:rsidR="009F02B9">
        <w:t>на уроках и</w:t>
      </w:r>
      <w:r w:rsidRPr="00FE391A">
        <w:t>нформатики</w:t>
      </w:r>
      <w:bookmarkEnd w:id="9"/>
      <w:bookmarkEnd w:id="10"/>
    </w:p>
    <w:p w:rsidR="0008303A" w:rsidRDefault="0011133A">
      <w:pPr>
        <w:spacing w:line="360" w:lineRule="auto"/>
        <w:ind w:firstLine="709"/>
        <w:jc w:val="both"/>
        <w:rPr>
          <w:sz w:val="28"/>
          <w:szCs w:val="28"/>
        </w:rPr>
      </w:pPr>
      <w:r>
        <w:rPr>
          <w:sz w:val="28"/>
          <w:szCs w:val="28"/>
        </w:rPr>
        <w:t>Использование интернет ресурсов переводит подготовку и проведение уроков на качественно новый уровень, открывает широкие возможности. Одна из задач совершенствования образования состоит в том, чтобы вооружить учащихся знаниями и навыками использования современной техники.</w:t>
      </w:r>
    </w:p>
    <w:p w:rsidR="0008303A" w:rsidRDefault="0011133A">
      <w:pPr>
        <w:spacing w:line="360" w:lineRule="auto"/>
        <w:ind w:firstLine="709"/>
        <w:jc w:val="both"/>
        <w:rPr>
          <w:sz w:val="28"/>
          <w:szCs w:val="28"/>
        </w:rPr>
      </w:pPr>
      <w:r>
        <w:rPr>
          <w:sz w:val="28"/>
          <w:szCs w:val="28"/>
        </w:rPr>
        <w:t>Задача информатики как учебного предмета – дать учащимся основные базовые понятия современной науки, привить навыки работы на компьютере в качестве пользователя, научить способам индивидуального поиска информации и ее творческой переработки, а также грамотно работать с различными носителями информации [1].</w:t>
      </w:r>
    </w:p>
    <w:p w:rsidR="0008303A" w:rsidRDefault="0011133A">
      <w:pPr>
        <w:spacing w:line="360" w:lineRule="auto"/>
        <w:ind w:firstLine="709"/>
        <w:jc w:val="both"/>
        <w:rPr>
          <w:sz w:val="28"/>
          <w:szCs w:val="28"/>
        </w:rPr>
      </w:pPr>
      <w:r>
        <w:rPr>
          <w:sz w:val="28"/>
          <w:szCs w:val="28"/>
        </w:rPr>
        <w:t>Компьютерные технологии и, прежде всего, Интернет, не просто еще одно техническое средство обучения, а качественно новая технология.  Использовать Интернет-ресурсы можно как на разных типах урока, так и на различных его этапах.</w:t>
      </w:r>
    </w:p>
    <w:p w:rsidR="0008303A" w:rsidRDefault="0011133A">
      <w:pPr>
        <w:spacing w:line="360" w:lineRule="auto"/>
        <w:ind w:firstLine="709"/>
        <w:jc w:val="both"/>
        <w:rPr>
          <w:sz w:val="28"/>
          <w:szCs w:val="28"/>
          <w:shd w:val="clear" w:color="auto" w:fill="FFFFFF"/>
        </w:rPr>
      </w:pPr>
      <w:r>
        <w:rPr>
          <w:sz w:val="28"/>
          <w:szCs w:val="28"/>
          <w:shd w:val="clear" w:color="auto" w:fill="FFFFFF"/>
        </w:rPr>
        <w:t>Рассмотрим подробнее онлайн-сервисы, которые я использую на своих уроках.</w:t>
      </w:r>
    </w:p>
    <w:p w:rsidR="0008303A" w:rsidRDefault="0011133A">
      <w:pPr>
        <w:pStyle w:val="3"/>
      </w:pPr>
      <w:bookmarkStart w:id="11" w:name="_Toc66989275"/>
      <w:bookmarkStart w:id="12" w:name="_Toc67000636"/>
      <w:r>
        <w:lastRenderedPageBreak/>
        <w:t xml:space="preserve">Сервисы сетевого офиса </w:t>
      </w:r>
      <w:proofErr w:type="spellStart"/>
      <w:r>
        <w:t>Google</w:t>
      </w:r>
      <w:proofErr w:type="spellEnd"/>
      <w:r>
        <w:t xml:space="preserve"> </w:t>
      </w:r>
      <w:proofErr w:type="spellStart"/>
      <w:r>
        <w:t>Docs</w:t>
      </w:r>
      <w:proofErr w:type="spellEnd"/>
      <w:r>
        <w:t xml:space="preserve"> (Документы </w:t>
      </w:r>
      <w:proofErr w:type="spellStart"/>
      <w:r>
        <w:t>Google</w:t>
      </w:r>
      <w:proofErr w:type="spellEnd"/>
      <w:r>
        <w:t>)</w:t>
      </w:r>
      <w:bookmarkEnd w:id="11"/>
      <w:bookmarkEnd w:id="12"/>
    </w:p>
    <w:p w:rsidR="0008303A" w:rsidRDefault="0011133A">
      <w:pPr>
        <w:tabs>
          <w:tab w:val="left" w:pos="993"/>
        </w:tabs>
        <w:spacing w:line="360" w:lineRule="auto"/>
        <w:ind w:firstLine="709"/>
        <w:jc w:val="both"/>
        <w:rPr>
          <w:sz w:val="28"/>
          <w:szCs w:val="28"/>
          <w:shd w:val="clear" w:color="auto" w:fill="FFFFFF"/>
        </w:rPr>
      </w:pPr>
      <w:r>
        <w:rPr>
          <w:sz w:val="28"/>
          <w:szCs w:val="28"/>
          <w:shd w:val="clear" w:color="auto" w:fill="FFFFFF"/>
        </w:rPr>
        <w:t xml:space="preserve">Документы </w:t>
      </w:r>
      <w:proofErr w:type="spellStart"/>
      <w:r>
        <w:rPr>
          <w:sz w:val="28"/>
          <w:szCs w:val="28"/>
          <w:shd w:val="clear" w:color="auto" w:fill="FFFFFF"/>
        </w:rPr>
        <w:t>Google</w:t>
      </w:r>
      <w:proofErr w:type="spellEnd"/>
      <w:r>
        <w:rPr>
          <w:sz w:val="28"/>
          <w:szCs w:val="28"/>
          <w:shd w:val="clear" w:color="auto" w:fill="FFFFFF"/>
        </w:rPr>
        <w:t xml:space="preserve"> – бесплатный онлайн-офис, включающий в себя текстовый, табличный процессор и сервис для создания презентаций, а также интернет-сервис облачного хранения файлов с функциями файлообмена.</w:t>
      </w:r>
    </w:p>
    <w:p w:rsidR="0008303A" w:rsidRDefault="0011133A">
      <w:pPr>
        <w:tabs>
          <w:tab w:val="left" w:pos="993"/>
        </w:tabs>
        <w:spacing w:line="360" w:lineRule="auto"/>
        <w:ind w:firstLine="709"/>
        <w:jc w:val="both"/>
        <w:rPr>
          <w:i/>
          <w:sz w:val="28"/>
          <w:szCs w:val="28"/>
          <w:shd w:val="clear" w:color="auto" w:fill="FFFFFF"/>
        </w:rPr>
      </w:pPr>
      <w:r>
        <w:rPr>
          <w:i/>
          <w:sz w:val="28"/>
          <w:szCs w:val="28"/>
          <w:shd w:val="clear" w:color="auto" w:fill="FFFFFF"/>
        </w:rPr>
        <w:t>Интернет офис имеет очевидные преимущества:</w:t>
      </w:r>
    </w:p>
    <w:p w:rsidR="0008303A" w:rsidRDefault="0011133A">
      <w:pPr>
        <w:pStyle w:val="af2"/>
        <w:numPr>
          <w:ilvl w:val="0"/>
          <w:numId w:val="9"/>
        </w:numPr>
        <w:tabs>
          <w:tab w:val="left" w:pos="993"/>
        </w:tabs>
        <w:spacing w:line="360" w:lineRule="auto"/>
        <w:ind w:left="0" w:firstLine="709"/>
        <w:jc w:val="both"/>
        <w:rPr>
          <w:sz w:val="28"/>
          <w:szCs w:val="28"/>
          <w:shd w:val="clear" w:color="auto" w:fill="FFFFFF"/>
        </w:rPr>
      </w:pPr>
      <w:proofErr w:type="gramStart"/>
      <w:r>
        <w:rPr>
          <w:sz w:val="28"/>
          <w:szCs w:val="28"/>
          <w:shd w:val="clear" w:color="auto" w:fill="FFFFFF"/>
        </w:rPr>
        <w:t>к</w:t>
      </w:r>
      <w:proofErr w:type="gramEnd"/>
      <w:r>
        <w:rPr>
          <w:sz w:val="28"/>
          <w:szCs w:val="28"/>
          <w:shd w:val="clear" w:color="auto" w:fill="FFFFFF"/>
        </w:rPr>
        <w:t xml:space="preserve"> своим документам всегда можно получить доступ;</w:t>
      </w:r>
    </w:p>
    <w:p w:rsidR="0008303A" w:rsidRDefault="0011133A">
      <w:pPr>
        <w:pStyle w:val="af2"/>
        <w:numPr>
          <w:ilvl w:val="0"/>
          <w:numId w:val="9"/>
        </w:numPr>
        <w:tabs>
          <w:tab w:val="left" w:pos="993"/>
        </w:tabs>
        <w:spacing w:line="360" w:lineRule="auto"/>
        <w:ind w:left="0" w:firstLine="709"/>
        <w:jc w:val="both"/>
        <w:rPr>
          <w:sz w:val="28"/>
          <w:szCs w:val="28"/>
          <w:shd w:val="clear" w:color="auto" w:fill="FFFFFF"/>
        </w:rPr>
      </w:pPr>
      <w:proofErr w:type="gramStart"/>
      <w:r>
        <w:rPr>
          <w:sz w:val="28"/>
          <w:szCs w:val="28"/>
          <w:shd w:val="clear" w:color="auto" w:fill="FFFFFF"/>
        </w:rPr>
        <w:t>документы</w:t>
      </w:r>
      <w:proofErr w:type="gramEnd"/>
      <w:r>
        <w:rPr>
          <w:sz w:val="28"/>
          <w:szCs w:val="28"/>
          <w:shd w:val="clear" w:color="auto" w:fill="FFFFFF"/>
        </w:rPr>
        <w:t xml:space="preserve"> можно редактировать группой соавторов.</w:t>
      </w:r>
    </w:p>
    <w:p w:rsidR="0008303A" w:rsidRDefault="0011133A">
      <w:pPr>
        <w:tabs>
          <w:tab w:val="left" w:pos="993"/>
        </w:tabs>
        <w:spacing w:line="360" w:lineRule="auto"/>
        <w:ind w:firstLine="709"/>
        <w:jc w:val="both"/>
        <w:rPr>
          <w:sz w:val="28"/>
          <w:szCs w:val="28"/>
          <w:shd w:val="clear" w:color="auto" w:fill="FFFFFF"/>
        </w:rPr>
      </w:pPr>
      <w:r>
        <w:rPr>
          <w:sz w:val="28"/>
          <w:szCs w:val="28"/>
          <w:shd w:val="clear" w:color="auto" w:fill="FFFFFF"/>
        </w:rPr>
        <w:t xml:space="preserve">Можно пользоваться большинством основных функций компонентов Microsoft Office - Word, Excel, PowerPoint и других, причем с возможностью редактирования документа одновременно несколькими пользователями. </w:t>
      </w:r>
    </w:p>
    <w:p w:rsidR="0008303A" w:rsidRDefault="0011133A">
      <w:pPr>
        <w:tabs>
          <w:tab w:val="left" w:pos="993"/>
        </w:tabs>
        <w:spacing w:line="360" w:lineRule="auto"/>
        <w:ind w:firstLine="709"/>
        <w:jc w:val="both"/>
        <w:rPr>
          <w:sz w:val="28"/>
          <w:szCs w:val="28"/>
          <w:shd w:val="clear" w:color="auto" w:fill="FFFFFF"/>
        </w:rPr>
      </w:pPr>
      <w:r>
        <w:rPr>
          <w:sz w:val="28"/>
          <w:szCs w:val="28"/>
          <w:shd w:val="clear" w:color="auto" w:fill="FFFFFF"/>
        </w:rPr>
        <w:t>Я делаю несколько презентаций (по количеству групп в классе) и делюсь ссылкой с учениками. Они могут построить свою деятельность по-разному. Некоторые группы вместе обсуждают задания, ищут материал и одновременно заходят в сервис и заполняют слайды. Другие ребята распределяют вопросы между собой и размещают в презентации ответы в удобное для них время. Такая работа может вестись как на уроке, так и дома. В классе учителю достаточно открыть свой диск и продемонстрировать каждую групповую презентацию, провести обсуждение полученного результата со всеми учениками. Это удобно еще и тем, что все работы автоматически сохраняются у учителя. Он может корректировать их, дополнять, использовать в дальнейшей работе с другими классами.</w:t>
      </w:r>
    </w:p>
    <w:p w:rsidR="0008303A" w:rsidRDefault="0011133A">
      <w:pPr>
        <w:tabs>
          <w:tab w:val="left" w:pos="993"/>
        </w:tabs>
        <w:spacing w:line="360" w:lineRule="auto"/>
        <w:ind w:firstLine="709"/>
        <w:jc w:val="right"/>
        <w:rPr>
          <w:sz w:val="28"/>
          <w:szCs w:val="28"/>
          <w:shd w:val="clear" w:color="auto" w:fill="FFFFFF"/>
        </w:rPr>
      </w:pPr>
      <w:r>
        <w:rPr>
          <w:sz w:val="28"/>
          <w:szCs w:val="28"/>
          <w:shd w:val="clear" w:color="auto" w:fill="FFFFFF"/>
        </w:rPr>
        <w:t>Таблица 2. Пример использования сетевого офиса</w:t>
      </w:r>
    </w:p>
    <w:tbl>
      <w:tblPr>
        <w:tblStyle w:val="af1"/>
        <w:tblW w:w="0" w:type="auto"/>
        <w:tblLook w:val="0000" w:firstRow="0" w:lastRow="0" w:firstColumn="0" w:lastColumn="0" w:noHBand="0" w:noVBand="0"/>
      </w:tblPr>
      <w:tblGrid>
        <w:gridCol w:w="4643"/>
        <w:gridCol w:w="4702"/>
      </w:tblGrid>
      <w:tr w:rsidR="0008303A">
        <w:tc>
          <w:tcPr>
            <w:tcW w:w="4672" w:type="dxa"/>
          </w:tcPr>
          <w:p w:rsidR="0008303A" w:rsidRDefault="00345C7F">
            <w:pPr>
              <w:pStyle w:val="af0"/>
              <w:tabs>
                <w:tab w:val="left" w:pos="851"/>
              </w:tabs>
              <w:spacing w:before="0" w:beforeAutospacing="0" w:after="0" w:afterAutospacing="0"/>
              <w:jc w:val="both"/>
              <w:rPr>
                <w:szCs w:val="28"/>
              </w:rPr>
            </w:pPr>
            <w:r>
              <w:rPr>
                <w:noProof/>
              </w:rPr>
              <w:drawing>
                <wp:inline distT="0" distB="0" distL="0" distR="0">
                  <wp:extent cx="2809875" cy="1743075"/>
                  <wp:effectExtent l="0" t="0" r="9525"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1743075"/>
                          </a:xfrm>
                          <a:prstGeom prst="rect">
                            <a:avLst/>
                          </a:prstGeom>
                          <a:noFill/>
                          <a:ln>
                            <a:noFill/>
                          </a:ln>
                        </pic:spPr>
                      </pic:pic>
                    </a:graphicData>
                  </a:graphic>
                </wp:inline>
              </w:drawing>
            </w:r>
          </w:p>
        </w:tc>
        <w:tc>
          <w:tcPr>
            <w:tcW w:w="4673" w:type="dxa"/>
          </w:tcPr>
          <w:p w:rsidR="0008303A" w:rsidRDefault="00345C7F">
            <w:pPr>
              <w:pStyle w:val="af0"/>
              <w:tabs>
                <w:tab w:val="left" w:pos="851"/>
              </w:tabs>
              <w:spacing w:before="0" w:beforeAutospacing="0" w:after="0" w:afterAutospacing="0"/>
              <w:jc w:val="both"/>
              <w:rPr>
                <w:szCs w:val="28"/>
              </w:rPr>
            </w:pPr>
            <w:r>
              <w:rPr>
                <w:noProof/>
              </w:rPr>
              <w:drawing>
                <wp:inline distT="0" distB="0" distL="0" distR="0">
                  <wp:extent cx="2847975" cy="1762125"/>
                  <wp:effectExtent l="0" t="0" r="9525" b="9525"/>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1762125"/>
                          </a:xfrm>
                          <a:prstGeom prst="rect">
                            <a:avLst/>
                          </a:prstGeom>
                          <a:noFill/>
                          <a:ln>
                            <a:noFill/>
                          </a:ln>
                        </pic:spPr>
                      </pic:pic>
                    </a:graphicData>
                  </a:graphic>
                </wp:inline>
              </w:drawing>
            </w:r>
          </w:p>
        </w:tc>
      </w:tr>
    </w:tbl>
    <w:p w:rsidR="0008303A" w:rsidRDefault="0008303A">
      <w:pPr>
        <w:pStyle w:val="af0"/>
        <w:shd w:val="clear" w:color="auto" w:fill="FFFFFF"/>
        <w:tabs>
          <w:tab w:val="left" w:pos="851"/>
        </w:tabs>
        <w:spacing w:before="0" w:beforeAutospacing="0" w:after="0" w:afterAutospacing="0"/>
        <w:ind w:firstLine="567"/>
        <w:jc w:val="both"/>
        <w:rPr>
          <w:sz w:val="28"/>
          <w:szCs w:val="28"/>
        </w:rPr>
      </w:pPr>
    </w:p>
    <w:p w:rsidR="0008303A" w:rsidRDefault="0011133A">
      <w:pPr>
        <w:pStyle w:val="3"/>
      </w:pPr>
      <w:bookmarkStart w:id="13" w:name="_Toc66989276"/>
      <w:bookmarkStart w:id="14" w:name="_Toc67000637"/>
      <w:proofErr w:type="spellStart"/>
      <w:r>
        <w:lastRenderedPageBreak/>
        <w:t>LearningApps</w:t>
      </w:r>
      <w:proofErr w:type="spellEnd"/>
      <w:r>
        <w:t>.</w:t>
      </w:r>
      <w:r>
        <w:rPr>
          <w:lang w:val="en-US"/>
        </w:rPr>
        <w:t>org</w:t>
      </w:r>
      <w:bookmarkEnd w:id="13"/>
      <w:bookmarkEnd w:id="14"/>
    </w:p>
    <w:p w:rsidR="0008303A" w:rsidRDefault="00C23924">
      <w:pPr>
        <w:pStyle w:val="af0"/>
        <w:shd w:val="clear" w:color="auto" w:fill="FFFFFF"/>
        <w:tabs>
          <w:tab w:val="left" w:pos="851"/>
        </w:tabs>
        <w:spacing w:before="0" w:beforeAutospacing="0" w:after="0" w:afterAutospacing="0" w:line="360" w:lineRule="auto"/>
        <w:ind w:firstLine="709"/>
        <w:jc w:val="both"/>
        <w:rPr>
          <w:sz w:val="28"/>
          <w:szCs w:val="28"/>
        </w:rPr>
      </w:pPr>
      <w:hyperlink r:id="rId18" w:history="1">
        <w:r w:rsidR="0011133A">
          <w:rPr>
            <w:rStyle w:val="a4"/>
            <w:sz w:val="28"/>
            <w:szCs w:val="28"/>
          </w:rPr>
          <w:t>https://learningapps.org/</w:t>
        </w:r>
      </w:hyperlink>
      <w:r w:rsidR="0011133A">
        <w:rPr>
          <w:sz w:val="28"/>
          <w:szCs w:val="28"/>
        </w:rPr>
        <w:t xml:space="preserve"> – полностью бесплатный онлайн-сервис, позволяющий создавать интерактивные упражнения разного типа (игры на развитие памяти, кроссворды, викторины с выбором правильного ответа, тесты, кроссворды, найти пару и установить соответствие и т. д.) за незначительный временной промежуток, а интерактивная форма способствует повышению мотивации учащихся к предмету.</w:t>
      </w:r>
    </w:p>
    <w:p w:rsidR="0008303A" w:rsidRDefault="0011133A">
      <w:pPr>
        <w:shd w:val="clear" w:color="auto" w:fill="FFFFFF"/>
        <w:tabs>
          <w:tab w:val="left" w:pos="851"/>
        </w:tabs>
        <w:spacing w:line="360" w:lineRule="auto"/>
        <w:ind w:firstLine="567"/>
        <w:jc w:val="both"/>
        <w:textAlignment w:val="baseline"/>
        <w:rPr>
          <w:sz w:val="28"/>
          <w:szCs w:val="28"/>
        </w:rPr>
      </w:pPr>
      <w:r>
        <w:rPr>
          <w:sz w:val="28"/>
          <w:szCs w:val="28"/>
        </w:rPr>
        <w:t>Преимущества интерактивных дидактических материалов перед традиционными в их наглядности, доступности, креативности; в применении компьютера или ноутбука вместо книги; в использовании разных типов файлов (аудио, видео, графические и т. д.), а также разных типов упражнений, что способствует развитию интереса, познавательной активности, ИКТ компетентности учащихся. Сервис помогает организовать работу даже коллектива учащихся, выстроить индивидуальные траектории изучения учебных курсов, создать свой собственный банк учебных материалов, что дает возможность разнообразить используемые учебные материалы, организовать учебную деятельность учащихся с учетом их индивидуальных особенностей, что в значительной степени приводит к повышению эффективности образования.</w:t>
      </w:r>
    </w:p>
    <w:p w:rsidR="0008303A" w:rsidRDefault="0011133A">
      <w:pPr>
        <w:shd w:val="clear" w:color="auto" w:fill="FFFFFF"/>
        <w:tabs>
          <w:tab w:val="left" w:pos="851"/>
        </w:tabs>
        <w:spacing w:line="360" w:lineRule="auto"/>
        <w:ind w:firstLine="567"/>
        <w:jc w:val="both"/>
        <w:textAlignment w:val="baseline"/>
        <w:rPr>
          <w:sz w:val="28"/>
          <w:szCs w:val="28"/>
        </w:rPr>
      </w:pPr>
      <w:r>
        <w:rPr>
          <w:sz w:val="28"/>
          <w:szCs w:val="28"/>
        </w:rPr>
        <w:t>Приведу примеры заданий по информатике</w:t>
      </w:r>
      <w:r w:rsidR="009F02B9">
        <w:rPr>
          <w:sz w:val="28"/>
          <w:szCs w:val="28"/>
        </w:rPr>
        <w:t xml:space="preserve"> (таблица 3)</w:t>
      </w:r>
      <w:r>
        <w:rPr>
          <w:sz w:val="28"/>
          <w:szCs w:val="28"/>
        </w:rPr>
        <w:t>.</w:t>
      </w:r>
    </w:p>
    <w:p w:rsidR="0008303A" w:rsidRDefault="0011133A">
      <w:pPr>
        <w:shd w:val="clear" w:color="auto" w:fill="FFFFFF"/>
        <w:tabs>
          <w:tab w:val="left" w:pos="851"/>
        </w:tabs>
        <w:spacing w:line="360" w:lineRule="auto"/>
        <w:ind w:firstLine="567"/>
        <w:jc w:val="right"/>
        <w:textAlignment w:val="baseline"/>
        <w:rPr>
          <w:sz w:val="28"/>
          <w:szCs w:val="28"/>
        </w:rPr>
      </w:pPr>
      <w:r>
        <w:rPr>
          <w:sz w:val="28"/>
          <w:szCs w:val="28"/>
        </w:rPr>
        <w:t>Таблица 3. Примеры разработанных заданий по информатике</w:t>
      </w:r>
    </w:p>
    <w:tbl>
      <w:tblPr>
        <w:tblStyle w:val="af1"/>
        <w:tblW w:w="0" w:type="auto"/>
        <w:tblLook w:val="0000" w:firstRow="0" w:lastRow="0" w:firstColumn="0" w:lastColumn="0" w:noHBand="0" w:noVBand="0"/>
      </w:tblPr>
      <w:tblGrid>
        <w:gridCol w:w="4687"/>
        <w:gridCol w:w="4658"/>
      </w:tblGrid>
      <w:tr w:rsidR="0008303A">
        <w:tc>
          <w:tcPr>
            <w:tcW w:w="4785" w:type="dxa"/>
          </w:tcPr>
          <w:p w:rsidR="0008303A" w:rsidRDefault="00345C7F">
            <w:pPr>
              <w:tabs>
                <w:tab w:val="left" w:pos="851"/>
              </w:tabs>
              <w:spacing w:line="360" w:lineRule="auto"/>
              <w:jc w:val="both"/>
              <w:textAlignment w:val="baseline"/>
              <w:rPr>
                <w:rFonts w:eastAsia="Calibri"/>
                <w:szCs w:val="28"/>
                <w:shd w:val="clear" w:color="auto" w:fill="FFFFFF"/>
                <w:lang w:eastAsia="en-US"/>
              </w:rPr>
            </w:pPr>
            <w:r>
              <w:rPr>
                <w:rFonts w:eastAsia="Calibri"/>
                <w:noProof/>
                <w:szCs w:val="28"/>
                <w:shd w:val="clear" w:color="auto" w:fill="FFFFFF"/>
              </w:rPr>
              <w:drawing>
                <wp:inline distT="0" distB="0" distL="0" distR="0">
                  <wp:extent cx="2857500" cy="1543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543050"/>
                          </a:xfrm>
                          <a:prstGeom prst="rect">
                            <a:avLst/>
                          </a:prstGeom>
                          <a:noFill/>
                          <a:ln>
                            <a:noFill/>
                          </a:ln>
                        </pic:spPr>
                      </pic:pic>
                    </a:graphicData>
                  </a:graphic>
                </wp:inline>
              </w:drawing>
            </w:r>
          </w:p>
        </w:tc>
        <w:tc>
          <w:tcPr>
            <w:tcW w:w="4786" w:type="dxa"/>
          </w:tcPr>
          <w:p w:rsidR="0008303A" w:rsidRDefault="00345C7F">
            <w:pPr>
              <w:tabs>
                <w:tab w:val="left" w:pos="851"/>
              </w:tabs>
              <w:spacing w:line="360" w:lineRule="auto"/>
              <w:jc w:val="both"/>
              <w:textAlignment w:val="baseline"/>
              <w:rPr>
                <w:rFonts w:eastAsia="Calibri"/>
                <w:szCs w:val="28"/>
                <w:shd w:val="clear" w:color="auto" w:fill="FFFFFF"/>
                <w:lang w:eastAsia="en-US"/>
              </w:rPr>
            </w:pPr>
            <w:r>
              <w:rPr>
                <w:rFonts w:eastAsia="Calibri"/>
                <w:noProof/>
                <w:szCs w:val="28"/>
                <w:shd w:val="clear" w:color="auto" w:fill="FFFFFF"/>
              </w:rPr>
              <w:drawing>
                <wp:inline distT="0" distB="0" distL="0" distR="0">
                  <wp:extent cx="2971800" cy="1609725"/>
                  <wp:effectExtent l="0" t="0" r="0" b="9525"/>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1609725"/>
                          </a:xfrm>
                          <a:prstGeom prst="rect">
                            <a:avLst/>
                          </a:prstGeom>
                          <a:noFill/>
                          <a:ln>
                            <a:noFill/>
                          </a:ln>
                        </pic:spPr>
                      </pic:pic>
                    </a:graphicData>
                  </a:graphic>
                </wp:inline>
              </w:drawing>
            </w:r>
          </w:p>
        </w:tc>
      </w:tr>
      <w:tr w:rsidR="0008303A">
        <w:tc>
          <w:tcPr>
            <w:tcW w:w="4785" w:type="dxa"/>
          </w:tcPr>
          <w:p w:rsidR="0008303A" w:rsidRDefault="00345C7F">
            <w:pPr>
              <w:tabs>
                <w:tab w:val="left" w:pos="851"/>
              </w:tabs>
              <w:spacing w:line="360" w:lineRule="auto"/>
              <w:jc w:val="both"/>
              <w:textAlignment w:val="baseline"/>
              <w:rPr>
                <w:rFonts w:eastAsia="Calibri"/>
                <w:szCs w:val="28"/>
                <w:shd w:val="clear" w:color="auto" w:fill="FFFFFF"/>
                <w:lang w:eastAsia="en-US"/>
              </w:rPr>
            </w:pPr>
            <w:r>
              <w:rPr>
                <w:rFonts w:eastAsia="Calibri"/>
                <w:noProof/>
                <w:szCs w:val="28"/>
                <w:shd w:val="clear" w:color="auto" w:fill="FFFFFF"/>
              </w:rPr>
              <w:lastRenderedPageBreak/>
              <w:drawing>
                <wp:inline distT="0" distB="0" distL="0" distR="0">
                  <wp:extent cx="2981325" cy="1590675"/>
                  <wp:effectExtent l="0" t="0" r="9525" b="9525"/>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1590675"/>
                          </a:xfrm>
                          <a:prstGeom prst="rect">
                            <a:avLst/>
                          </a:prstGeom>
                          <a:noFill/>
                          <a:ln>
                            <a:noFill/>
                          </a:ln>
                        </pic:spPr>
                      </pic:pic>
                    </a:graphicData>
                  </a:graphic>
                </wp:inline>
              </w:drawing>
            </w:r>
          </w:p>
        </w:tc>
        <w:tc>
          <w:tcPr>
            <w:tcW w:w="4786" w:type="dxa"/>
          </w:tcPr>
          <w:p w:rsidR="0008303A" w:rsidRDefault="00345C7F">
            <w:pPr>
              <w:tabs>
                <w:tab w:val="left" w:pos="851"/>
              </w:tabs>
              <w:spacing w:line="360" w:lineRule="auto"/>
              <w:jc w:val="both"/>
              <w:textAlignment w:val="baseline"/>
              <w:rPr>
                <w:rFonts w:eastAsia="Calibri"/>
                <w:szCs w:val="28"/>
                <w:shd w:val="clear" w:color="auto" w:fill="FFFFFF"/>
                <w:lang w:eastAsia="en-US"/>
              </w:rPr>
            </w:pPr>
            <w:r>
              <w:rPr>
                <w:rFonts w:eastAsia="Calibri"/>
                <w:noProof/>
                <w:szCs w:val="28"/>
                <w:shd w:val="clear" w:color="auto" w:fill="FFFFFF"/>
              </w:rPr>
              <w:drawing>
                <wp:inline distT="0" distB="0" distL="0" distR="0">
                  <wp:extent cx="2771775" cy="1685925"/>
                  <wp:effectExtent l="0" t="0" r="9525" b="9525"/>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1775" cy="1685925"/>
                          </a:xfrm>
                          <a:prstGeom prst="rect">
                            <a:avLst/>
                          </a:prstGeom>
                          <a:noFill/>
                          <a:ln>
                            <a:noFill/>
                          </a:ln>
                        </pic:spPr>
                      </pic:pic>
                    </a:graphicData>
                  </a:graphic>
                </wp:inline>
              </w:drawing>
            </w:r>
          </w:p>
        </w:tc>
      </w:tr>
    </w:tbl>
    <w:p w:rsidR="0008303A" w:rsidRDefault="0011133A">
      <w:pPr>
        <w:pStyle w:val="3"/>
      </w:pPr>
      <w:bookmarkStart w:id="15" w:name="_Toc66989277"/>
      <w:bookmarkStart w:id="16" w:name="_Toc67000638"/>
      <w:r>
        <w:t>Quizizz.com</w:t>
      </w:r>
      <w:bookmarkEnd w:id="15"/>
      <w:bookmarkEnd w:id="16"/>
      <w:r>
        <w:t xml:space="preserve"> </w:t>
      </w:r>
    </w:p>
    <w:p w:rsidR="0008303A" w:rsidRDefault="0011133A">
      <w:pPr>
        <w:pStyle w:val="af0"/>
        <w:shd w:val="clear" w:color="auto" w:fill="FFFFFF"/>
        <w:tabs>
          <w:tab w:val="left" w:pos="993"/>
        </w:tabs>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В рамках контроля знаний мы, учителя, регулярно проводим контрольные работы и тестирования. Для текущего контроля знаний по информатике, я считаю целесообразным использовать образовательную платформу quizizz.com. </w:t>
      </w:r>
    </w:p>
    <w:p w:rsidR="0008303A" w:rsidRDefault="00C23924">
      <w:pPr>
        <w:pStyle w:val="af0"/>
        <w:shd w:val="clear" w:color="auto" w:fill="FFFFFF"/>
        <w:tabs>
          <w:tab w:val="left" w:pos="993"/>
        </w:tabs>
        <w:spacing w:before="0" w:beforeAutospacing="0" w:after="0" w:afterAutospacing="0" w:line="360" w:lineRule="auto"/>
        <w:ind w:firstLine="709"/>
        <w:jc w:val="both"/>
        <w:rPr>
          <w:rFonts w:ascii="Arial" w:hAnsi="Arial" w:cs="Arial"/>
          <w:color w:val="000000"/>
          <w:sz w:val="28"/>
          <w:szCs w:val="28"/>
        </w:rPr>
      </w:pPr>
      <w:hyperlink r:id="rId23" w:history="1">
        <w:r w:rsidR="0011133A">
          <w:rPr>
            <w:rStyle w:val="a4"/>
            <w:sz w:val="28"/>
            <w:szCs w:val="28"/>
            <w:shd w:val="clear" w:color="auto" w:fill="FFFFFF"/>
          </w:rPr>
          <w:t>https://quizizz.com/</w:t>
        </w:r>
      </w:hyperlink>
      <w:r w:rsidR="0011133A">
        <w:rPr>
          <w:color w:val="000000"/>
          <w:sz w:val="28"/>
          <w:szCs w:val="28"/>
          <w:shd w:val="clear" w:color="auto" w:fill="FFFFFF"/>
        </w:rPr>
        <w:t xml:space="preserve"> – это бесплатная платформа для создания тестов и викторин. Учитель может, как выбирать уже созданные тесты, так и создавать свои. </w:t>
      </w:r>
      <w:r w:rsidR="0011133A">
        <w:rPr>
          <w:color w:val="000000"/>
          <w:sz w:val="28"/>
          <w:szCs w:val="28"/>
        </w:rPr>
        <w:t>Преимуществом, по сравнению с тестом на бумаге, является то, что онлайн-тесты больше похожи на игру или соревнование между детьми. Во время прохождения заданий на компьютере учителя высвечиваются результаты прохождения теста, то есть показывается, на сколько вопросов ребенок уже ответил и, правильными ли оказались его ответы. Данную информацию можно вывести на экран, чтобы дети видели свой текущий результат. Тот ученик, который быстрее и правильнее всех ответит на вопросы, становится первым в рейтинге.</w:t>
      </w:r>
    </w:p>
    <w:p w:rsidR="0008303A" w:rsidRDefault="0011133A">
      <w:pPr>
        <w:pStyle w:val="af0"/>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Кроме того, сайт имеет яркое цветное оформление, анимацию и звуковое сопровождение. Каждый ученик при регистрации в тесте получает своё изображение – «</w:t>
      </w:r>
      <w:proofErr w:type="spellStart"/>
      <w:r>
        <w:rPr>
          <w:color w:val="000000"/>
          <w:sz w:val="28"/>
          <w:szCs w:val="28"/>
        </w:rPr>
        <w:t>аватарку</w:t>
      </w:r>
      <w:proofErr w:type="spellEnd"/>
      <w:r>
        <w:rPr>
          <w:color w:val="000000"/>
          <w:sz w:val="28"/>
          <w:szCs w:val="28"/>
        </w:rPr>
        <w:t>».</w:t>
      </w:r>
    </w:p>
    <w:p w:rsidR="0008303A" w:rsidRDefault="0011133A">
      <w:pPr>
        <w:pStyle w:val="af0"/>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Все ученики получают одинаковые задания, но каждый из них на своём мобильном устройстве увидит случайную последовательность вопросов и будет работать с тестом в свойственном для себя темпе.</w:t>
      </w:r>
    </w:p>
    <w:p w:rsidR="0008303A" w:rsidRDefault="0011133A">
      <w:pPr>
        <w:pStyle w:val="af0"/>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Таким образом, рутинное выполнение заданий превращается в игру, а психологическое напряжение детей спадает и переходит в увлекательное соревнование.</w:t>
      </w:r>
    </w:p>
    <w:p w:rsidR="0008303A" w:rsidRDefault="0011133A">
      <w:pPr>
        <w:pStyle w:val="af0"/>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lastRenderedPageBreak/>
        <w:t>После прохождения теста учащимися автоматически формируется рейтинг с результатами. Помимо этого можно открыть подробный отчет, где отмечаются верные и неверные ответы, а также те задания, которые учащийся не успел выполнить. Имена детей располагаются от высшего результата к низшему. На первом месте стоит имя ребенка, чей результат оказался самым успешным.</w:t>
      </w:r>
    </w:p>
    <w:p w:rsidR="0008303A" w:rsidRDefault="0011133A">
      <w:pPr>
        <w:pStyle w:val="af0"/>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Исходя из этих данных, мы получаем отчет о выполнении теста и видим результат каждого ребенка в процентах, которые мы потом сможем перевести в отметку.</w:t>
      </w:r>
    </w:p>
    <w:p w:rsidR="0008303A" w:rsidRDefault="0011133A">
      <w:pPr>
        <w:pStyle w:val="af0"/>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 Мой опыт использования quizizz.com показывает, что организация текущего контроля с помощью данной платформы вызывает у детей положительный эмоциональный отклик. У некоторых учеников отмечается улучшение результатов при работе с quizizz.com по сравнению с обычной формой проведения теста.</w:t>
      </w:r>
    </w:p>
    <w:p w:rsidR="0008303A" w:rsidRDefault="0011133A">
      <w:pPr>
        <w:pStyle w:val="af0"/>
        <w:shd w:val="clear" w:color="auto" w:fill="FFFFFF"/>
        <w:tabs>
          <w:tab w:val="left" w:pos="993"/>
        </w:tabs>
        <w:spacing w:before="0" w:beforeAutospacing="0" w:after="0" w:afterAutospacing="0" w:line="360" w:lineRule="auto"/>
        <w:ind w:firstLine="709"/>
        <w:jc w:val="right"/>
        <w:rPr>
          <w:color w:val="000000"/>
          <w:sz w:val="28"/>
          <w:szCs w:val="28"/>
        </w:rPr>
      </w:pPr>
      <w:r>
        <w:rPr>
          <w:color w:val="000000"/>
          <w:sz w:val="28"/>
          <w:szCs w:val="28"/>
        </w:rPr>
        <w:t>Таблица 4. Рейтинговая таблица выполненного теста по информатике в 9 классе</w:t>
      </w:r>
    </w:p>
    <w:tbl>
      <w:tblPr>
        <w:tblStyle w:val="af1"/>
        <w:tblW w:w="0" w:type="auto"/>
        <w:tblLook w:val="0000" w:firstRow="0" w:lastRow="0" w:firstColumn="0" w:lastColumn="0" w:noHBand="0" w:noVBand="0"/>
      </w:tblPr>
      <w:tblGrid>
        <w:gridCol w:w="4732"/>
        <w:gridCol w:w="4613"/>
      </w:tblGrid>
      <w:tr w:rsidR="0008303A">
        <w:tc>
          <w:tcPr>
            <w:tcW w:w="4785" w:type="dxa"/>
          </w:tcPr>
          <w:p w:rsidR="0008303A" w:rsidRDefault="00345C7F">
            <w:pPr>
              <w:pStyle w:val="af0"/>
              <w:tabs>
                <w:tab w:val="left" w:pos="993"/>
              </w:tabs>
              <w:spacing w:before="0" w:beforeAutospacing="0" w:after="0" w:afterAutospacing="0" w:line="360" w:lineRule="auto"/>
              <w:jc w:val="both"/>
              <w:rPr>
                <w:color w:val="000000"/>
                <w:szCs w:val="28"/>
              </w:rPr>
            </w:pPr>
            <w:r>
              <w:rPr>
                <w:noProof/>
                <w:color w:val="000000"/>
                <w:szCs w:val="28"/>
              </w:rPr>
              <w:drawing>
                <wp:inline distT="0" distB="0" distL="0" distR="0">
                  <wp:extent cx="2895600" cy="1695450"/>
                  <wp:effectExtent l="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1695450"/>
                          </a:xfrm>
                          <a:prstGeom prst="rect">
                            <a:avLst/>
                          </a:prstGeom>
                          <a:noFill/>
                          <a:ln>
                            <a:noFill/>
                          </a:ln>
                        </pic:spPr>
                      </pic:pic>
                    </a:graphicData>
                  </a:graphic>
                </wp:inline>
              </w:drawing>
            </w:r>
          </w:p>
        </w:tc>
        <w:tc>
          <w:tcPr>
            <w:tcW w:w="4786" w:type="dxa"/>
          </w:tcPr>
          <w:p w:rsidR="0008303A" w:rsidRDefault="00345C7F">
            <w:pPr>
              <w:pStyle w:val="af0"/>
              <w:tabs>
                <w:tab w:val="left" w:pos="993"/>
              </w:tabs>
              <w:spacing w:before="0" w:beforeAutospacing="0" w:after="0" w:afterAutospacing="0" w:line="360" w:lineRule="auto"/>
              <w:jc w:val="both"/>
              <w:rPr>
                <w:color w:val="000000"/>
                <w:szCs w:val="28"/>
              </w:rPr>
            </w:pPr>
            <w:r>
              <w:rPr>
                <w:noProof/>
                <w:color w:val="000000"/>
                <w:szCs w:val="28"/>
              </w:rPr>
              <w:drawing>
                <wp:inline distT="0" distB="0" distL="0" distR="0">
                  <wp:extent cx="2809875" cy="1733550"/>
                  <wp:effectExtent l="0" t="0" r="9525"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a:extLst>
                              <a:ext uri="{28A0092B-C50C-407E-A947-70E740481C1C}">
                                <a14:useLocalDpi xmlns:a14="http://schemas.microsoft.com/office/drawing/2010/main" val="0"/>
                              </a:ext>
                            </a:extLst>
                          </a:blip>
                          <a:srcRect r="23962"/>
                          <a:stretch>
                            <a:fillRect/>
                          </a:stretch>
                        </pic:blipFill>
                        <pic:spPr bwMode="auto">
                          <a:xfrm>
                            <a:off x="0" y="0"/>
                            <a:ext cx="2809875" cy="1733550"/>
                          </a:xfrm>
                          <a:prstGeom prst="rect">
                            <a:avLst/>
                          </a:prstGeom>
                          <a:noFill/>
                          <a:ln>
                            <a:noFill/>
                          </a:ln>
                        </pic:spPr>
                      </pic:pic>
                    </a:graphicData>
                  </a:graphic>
                </wp:inline>
              </w:drawing>
            </w:r>
          </w:p>
        </w:tc>
      </w:tr>
    </w:tbl>
    <w:p w:rsidR="0008303A" w:rsidRDefault="0011133A">
      <w:pPr>
        <w:pStyle w:val="3"/>
      </w:pPr>
      <w:bookmarkStart w:id="17" w:name="_Toc66989278"/>
      <w:bookmarkStart w:id="18" w:name="_Toc67000639"/>
      <w:r>
        <w:rPr>
          <w:lang w:val="en-US"/>
        </w:rPr>
        <w:t>Padlet.com</w:t>
      </w:r>
      <w:bookmarkEnd w:id="17"/>
      <w:bookmarkEnd w:id="18"/>
    </w:p>
    <w:p w:rsidR="0008303A" w:rsidRDefault="0011133A">
      <w:pPr>
        <w:pStyle w:val="af0"/>
        <w:shd w:val="clear" w:color="auto" w:fill="FFFFFF"/>
        <w:tabs>
          <w:tab w:val="left" w:pos="851"/>
        </w:tabs>
        <w:spacing w:before="0" w:beforeAutospacing="0" w:after="0" w:afterAutospacing="0" w:line="360" w:lineRule="auto"/>
        <w:ind w:firstLine="567"/>
        <w:jc w:val="both"/>
        <w:rPr>
          <w:sz w:val="28"/>
          <w:szCs w:val="28"/>
        </w:rPr>
      </w:pPr>
      <w:r>
        <w:rPr>
          <w:bCs/>
          <w:sz w:val="28"/>
          <w:szCs w:val="28"/>
          <w:shd w:val="clear" w:color="auto" w:fill="FFFFFF"/>
        </w:rPr>
        <w:t>Виртуальные</w:t>
      </w:r>
      <w:r>
        <w:rPr>
          <w:sz w:val="28"/>
          <w:szCs w:val="28"/>
          <w:shd w:val="clear" w:color="auto" w:fill="FFFFFF"/>
        </w:rPr>
        <w:t> </w:t>
      </w:r>
      <w:r>
        <w:rPr>
          <w:bCs/>
          <w:sz w:val="28"/>
          <w:szCs w:val="28"/>
          <w:shd w:val="clear" w:color="auto" w:fill="FFFFFF"/>
        </w:rPr>
        <w:t>доски</w:t>
      </w:r>
      <w:r>
        <w:rPr>
          <w:sz w:val="28"/>
          <w:szCs w:val="28"/>
          <w:shd w:val="clear" w:color="auto" w:fill="FFFFFF"/>
        </w:rPr>
        <w:t> - </w:t>
      </w:r>
      <w:r>
        <w:rPr>
          <w:bCs/>
          <w:sz w:val="28"/>
          <w:szCs w:val="28"/>
          <w:shd w:val="clear" w:color="auto" w:fill="FFFFFF"/>
        </w:rPr>
        <w:t>это</w:t>
      </w:r>
      <w:r>
        <w:rPr>
          <w:sz w:val="28"/>
          <w:szCs w:val="28"/>
          <w:shd w:val="clear" w:color="auto" w:fill="FFFFFF"/>
        </w:rPr>
        <w:t> сервис для совместной работы, позволяющий объединить мультимедийный контент в интерактивный формат. Онлайн-</w:t>
      </w:r>
      <w:r>
        <w:rPr>
          <w:bCs/>
          <w:sz w:val="28"/>
          <w:szCs w:val="28"/>
          <w:shd w:val="clear" w:color="auto" w:fill="FFFFFF"/>
        </w:rPr>
        <w:t>доски</w:t>
      </w:r>
      <w:r>
        <w:rPr>
          <w:sz w:val="28"/>
          <w:szCs w:val="28"/>
          <w:shd w:val="clear" w:color="auto" w:fill="FFFFFF"/>
        </w:rPr>
        <w:t xml:space="preserve"> могут стать и местом планирования, и инструментом объяснения визуализации учебного материала, и способом проведения мозгового штурма. (MIRO, </w:t>
      </w:r>
      <w:r>
        <w:rPr>
          <w:sz w:val="28"/>
          <w:szCs w:val="28"/>
          <w:shd w:val="clear" w:color="auto" w:fill="FFFFFF"/>
          <w:lang w:val="en-US"/>
        </w:rPr>
        <w:t>Padlet</w:t>
      </w:r>
      <w:r>
        <w:rPr>
          <w:sz w:val="28"/>
          <w:szCs w:val="28"/>
          <w:shd w:val="clear" w:color="auto" w:fill="FFFFFF"/>
        </w:rPr>
        <w:t xml:space="preserve">, </w:t>
      </w:r>
      <w:r>
        <w:rPr>
          <w:sz w:val="28"/>
          <w:szCs w:val="28"/>
          <w:shd w:val="clear" w:color="auto" w:fill="FFFFFF"/>
          <w:lang w:val="en-US"/>
        </w:rPr>
        <w:t>Gameboard</w:t>
      </w:r>
      <w:r>
        <w:rPr>
          <w:sz w:val="28"/>
          <w:szCs w:val="28"/>
          <w:shd w:val="clear" w:color="auto" w:fill="FFFFFF"/>
        </w:rPr>
        <w:t xml:space="preserve"> и др.)</w:t>
      </w:r>
    </w:p>
    <w:p w:rsidR="0008303A" w:rsidRDefault="0011133A">
      <w:pPr>
        <w:pStyle w:val="af0"/>
        <w:shd w:val="clear" w:color="auto" w:fill="FFFFFF"/>
        <w:spacing w:before="0" w:beforeAutospacing="0" w:after="0" w:afterAutospacing="0" w:line="360" w:lineRule="auto"/>
        <w:ind w:firstLine="709"/>
        <w:jc w:val="both"/>
        <w:rPr>
          <w:color w:val="000000"/>
          <w:sz w:val="27"/>
          <w:szCs w:val="27"/>
        </w:rPr>
      </w:pPr>
      <w:r>
        <w:rPr>
          <w:color w:val="000000"/>
          <w:sz w:val="28"/>
          <w:szCs w:val="28"/>
        </w:rPr>
        <w:t>Использование интерактивной онлайн-доски может стать очень полезным инструментом в создании различных видов проектов, так как уроки-</w:t>
      </w:r>
      <w:r>
        <w:rPr>
          <w:color w:val="000000"/>
          <w:sz w:val="28"/>
          <w:szCs w:val="28"/>
        </w:rPr>
        <w:lastRenderedPageBreak/>
        <w:t>проекты – неотъемлемая часть современного процесса образования. Просто выполнить проект в виде презентации уже не кажется эффективным методом получения новой информации. А если над проектом трудится группа учащихся, то создание данной работы может вызвать некоторые сложности. А интерактивная онлайн-доска Padlet дает возможность визуализировать информацию, работая в группах, даже находясь на расстоянии друг от друга, но под контролем координатора, который дистанционно регулирует, корректируя данный поток информации. Администратор (преподаватель) получает оповещения об изменениях на доске. После того как нужная информация собрана, обучающиеся совместно с учителем приступают к систематизации информации и составлению единого проекта.  Когда доска готова, можно поделиться ей в соцсетях, встроить ее в сайт, экспортировать в различных форматах, распечатать и даже создать </w:t>
      </w:r>
      <w:hyperlink r:id="rId26" w:history="1">
        <w:r>
          <w:rPr>
            <w:rStyle w:val="a4"/>
            <w:rFonts w:eastAsia="等线 Light"/>
            <w:color w:val="00000A"/>
            <w:sz w:val="28"/>
            <w:szCs w:val="28"/>
            <w:u w:val="none"/>
          </w:rPr>
          <w:t>QR-код</w:t>
        </w:r>
      </w:hyperlink>
      <w:r>
        <w:rPr>
          <w:color w:val="000000"/>
          <w:sz w:val="27"/>
          <w:szCs w:val="27"/>
        </w:rPr>
        <w:t>.</w:t>
      </w:r>
    </w:p>
    <w:p w:rsidR="0008303A" w:rsidRDefault="00345C7F" w:rsidP="009F02B9">
      <w:pPr>
        <w:pStyle w:val="af0"/>
        <w:shd w:val="clear" w:color="auto" w:fill="FFFFFF"/>
        <w:spacing w:before="0" w:beforeAutospacing="0" w:after="0" w:afterAutospacing="0" w:line="360" w:lineRule="auto"/>
        <w:jc w:val="center"/>
        <w:rPr>
          <w:color w:val="000000"/>
          <w:sz w:val="27"/>
          <w:szCs w:val="27"/>
        </w:rPr>
      </w:pPr>
      <w:r>
        <w:rPr>
          <w:noProof/>
          <w:color w:val="000000"/>
          <w:sz w:val="27"/>
          <w:szCs w:val="27"/>
        </w:rPr>
        <w:drawing>
          <wp:inline distT="0" distB="0" distL="0" distR="0">
            <wp:extent cx="4810539" cy="1904172"/>
            <wp:effectExtent l="0" t="0" r="0" b="1270"/>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3644" cy="1917276"/>
                    </a:xfrm>
                    <a:prstGeom prst="rect">
                      <a:avLst/>
                    </a:prstGeom>
                    <a:noFill/>
                    <a:ln>
                      <a:noFill/>
                    </a:ln>
                  </pic:spPr>
                </pic:pic>
              </a:graphicData>
            </a:graphic>
          </wp:inline>
        </w:drawing>
      </w:r>
    </w:p>
    <w:p w:rsidR="0008303A" w:rsidRDefault="0011133A">
      <w:pPr>
        <w:pStyle w:val="af0"/>
        <w:shd w:val="clear" w:color="auto" w:fill="FFFFFF"/>
        <w:spacing w:before="0" w:beforeAutospacing="0" w:after="0" w:afterAutospacing="0" w:line="360" w:lineRule="auto"/>
        <w:jc w:val="center"/>
        <w:rPr>
          <w:color w:val="000000"/>
          <w:sz w:val="27"/>
          <w:szCs w:val="27"/>
        </w:rPr>
      </w:pPr>
      <w:r>
        <w:rPr>
          <w:color w:val="000000"/>
          <w:sz w:val="27"/>
          <w:szCs w:val="27"/>
        </w:rPr>
        <w:t xml:space="preserve">Рисунок 2 </w:t>
      </w:r>
      <w:r>
        <w:rPr>
          <w:color w:val="000000"/>
          <w:sz w:val="27"/>
          <w:szCs w:val="27"/>
        </w:rPr>
        <w:softHyphen/>
        <w:t>– Организация рефлексии, с помощью виртуальной доски Padlet</w:t>
      </w:r>
    </w:p>
    <w:p w:rsidR="0008303A" w:rsidRDefault="00345C7F">
      <w:pPr>
        <w:pStyle w:val="af0"/>
        <w:shd w:val="clear" w:color="auto" w:fill="FFFFFF"/>
        <w:spacing w:before="0" w:beforeAutospacing="0" w:after="0" w:afterAutospacing="0" w:line="360" w:lineRule="auto"/>
        <w:jc w:val="center"/>
      </w:pPr>
      <w:r>
        <w:rPr>
          <w:noProof/>
        </w:rPr>
        <w:drawing>
          <wp:inline distT="0" distB="0" distL="0" distR="0">
            <wp:extent cx="3756989" cy="2226365"/>
            <wp:effectExtent l="0" t="0" r="0" b="254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80668" cy="2240397"/>
                    </a:xfrm>
                    <a:prstGeom prst="rect">
                      <a:avLst/>
                    </a:prstGeom>
                    <a:noFill/>
                    <a:ln>
                      <a:noFill/>
                    </a:ln>
                  </pic:spPr>
                </pic:pic>
              </a:graphicData>
            </a:graphic>
          </wp:inline>
        </w:drawing>
      </w:r>
    </w:p>
    <w:p w:rsidR="0008303A" w:rsidRDefault="0011133A">
      <w:pPr>
        <w:pStyle w:val="af0"/>
        <w:shd w:val="clear" w:color="auto" w:fill="FFFFFF"/>
        <w:spacing w:before="0" w:beforeAutospacing="0" w:after="0" w:afterAutospacing="0" w:line="360" w:lineRule="auto"/>
        <w:jc w:val="center"/>
        <w:rPr>
          <w:sz w:val="28"/>
          <w:szCs w:val="28"/>
        </w:rPr>
      </w:pPr>
      <w:r>
        <w:rPr>
          <w:color w:val="000000"/>
          <w:sz w:val="27"/>
          <w:szCs w:val="27"/>
        </w:rPr>
        <w:t xml:space="preserve">Рисунок 3 – Маршрутный лист мероприятия по информатике «Виртуальная битва», </w:t>
      </w:r>
      <w:r w:rsidR="00391797">
        <w:rPr>
          <w:color w:val="000000"/>
          <w:sz w:val="27"/>
          <w:szCs w:val="27"/>
        </w:rPr>
        <w:t>размещенный на</w:t>
      </w:r>
      <w:r>
        <w:rPr>
          <w:color w:val="000000"/>
          <w:sz w:val="27"/>
          <w:szCs w:val="27"/>
        </w:rPr>
        <w:t xml:space="preserve"> </w:t>
      </w:r>
      <w:r w:rsidR="00391797">
        <w:rPr>
          <w:color w:val="000000"/>
          <w:sz w:val="27"/>
          <w:szCs w:val="27"/>
        </w:rPr>
        <w:t xml:space="preserve">доске </w:t>
      </w:r>
      <w:r>
        <w:rPr>
          <w:color w:val="000000"/>
          <w:sz w:val="27"/>
          <w:szCs w:val="27"/>
        </w:rPr>
        <w:t>Padlet</w:t>
      </w:r>
    </w:p>
    <w:p w:rsidR="0008303A" w:rsidRDefault="0011133A">
      <w:pPr>
        <w:pStyle w:val="3"/>
      </w:pPr>
      <w:bookmarkStart w:id="19" w:name="_Toc66989279"/>
      <w:bookmarkStart w:id="20" w:name="_Toc67000640"/>
      <w:r>
        <w:lastRenderedPageBreak/>
        <w:t>Mentimeter.</w:t>
      </w:r>
      <w:r>
        <w:rPr>
          <w:lang w:val="en-US"/>
        </w:rPr>
        <w:t>com</w:t>
      </w:r>
      <w:bookmarkEnd w:id="19"/>
      <w:bookmarkEnd w:id="20"/>
    </w:p>
    <w:p w:rsidR="0008303A" w:rsidRDefault="00C23924">
      <w:pPr>
        <w:pStyle w:val="af0"/>
        <w:shd w:val="clear" w:color="auto" w:fill="FFFFFF"/>
        <w:tabs>
          <w:tab w:val="left" w:pos="851"/>
        </w:tabs>
        <w:spacing w:before="0" w:beforeAutospacing="0" w:after="0" w:afterAutospacing="0" w:line="360" w:lineRule="auto"/>
        <w:ind w:firstLine="709"/>
        <w:jc w:val="both"/>
        <w:rPr>
          <w:sz w:val="28"/>
          <w:szCs w:val="28"/>
        </w:rPr>
      </w:pPr>
      <w:hyperlink r:id="rId29" w:history="1">
        <w:r w:rsidR="0011133A">
          <w:rPr>
            <w:rStyle w:val="a4"/>
            <w:sz w:val="28"/>
            <w:szCs w:val="28"/>
            <w:shd w:val="clear" w:color="auto" w:fill="FFFFFF"/>
          </w:rPr>
          <w:t>https://www.mentimeter.com/</w:t>
        </w:r>
      </w:hyperlink>
      <w:r w:rsidR="0011133A">
        <w:rPr>
          <w:sz w:val="28"/>
          <w:szCs w:val="28"/>
          <w:shd w:val="clear" w:color="auto" w:fill="FFFFFF"/>
        </w:rPr>
        <w:t xml:space="preserve"> – сервис, позволяющий задавать вопросы классу и получить мгновенную обратную связь через любые мобильные устройства, имеющие доступ в Интернет. Сервис даёт возможность показать немедленную обратную связь с классом по каждой учебной задаче. Учитель может установить время выполнения теста и или ответа на вопрос. </w:t>
      </w:r>
      <w:r w:rsidR="0011133A">
        <w:rPr>
          <w:sz w:val="28"/>
          <w:szCs w:val="28"/>
        </w:rPr>
        <w:t>Данный сервис позволяет добиться максимальной вовлеченности учеников в обсуждение вопросов, узнать мнение тех, кто раньше не хотел принимать участие на уроке, а предпочитал отмалчиваться.</w:t>
      </w:r>
    </w:p>
    <w:p w:rsidR="0008303A" w:rsidRDefault="0011133A">
      <w:pPr>
        <w:shd w:val="clear" w:color="auto" w:fill="FFFFFF"/>
        <w:spacing w:line="360" w:lineRule="auto"/>
        <w:ind w:firstLine="709"/>
        <w:jc w:val="both"/>
        <w:rPr>
          <w:sz w:val="28"/>
          <w:szCs w:val="28"/>
        </w:rPr>
      </w:pPr>
      <w:r>
        <w:rPr>
          <w:sz w:val="28"/>
          <w:szCs w:val="28"/>
        </w:rPr>
        <w:t>Это замечательный инструмент для формирующего оценивания: ребята могут сами фиксировать свои баллы, учитель может ставить оценки за грамотно составленный опрос или викторину.</w:t>
      </w:r>
    </w:p>
    <w:p w:rsidR="0008303A" w:rsidRDefault="0011133A">
      <w:pPr>
        <w:shd w:val="clear" w:color="auto" w:fill="FFFFFF"/>
        <w:spacing w:line="360" w:lineRule="auto"/>
        <w:ind w:firstLine="709"/>
        <w:jc w:val="both"/>
        <w:rPr>
          <w:sz w:val="28"/>
          <w:szCs w:val="28"/>
        </w:rPr>
      </w:pPr>
      <w:r>
        <w:rPr>
          <w:sz w:val="28"/>
          <w:szCs w:val="28"/>
        </w:rPr>
        <w:t>Такие задания учитель может давать на уроке при проверке домашнего задания, в качестве актуализации опорных знаний, на этапе первичной проверки понимания нового материала, в середине занятия в качестве инструмента для зондирования проблемных мест, в конце урока на этапе рефлексии. </w:t>
      </w:r>
      <w:r w:rsidR="009F02B9" w:rsidRPr="009F02B9">
        <w:rPr>
          <w:sz w:val="28"/>
          <w:szCs w:val="28"/>
        </w:rPr>
        <w:t xml:space="preserve">Ребята могут сами создавать опросы для одноклассников по изученным темам (все знают, как сложно составлять грамотные вопросы детям). </w:t>
      </w:r>
      <w:r>
        <w:rPr>
          <w:sz w:val="28"/>
          <w:szCs w:val="28"/>
        </w:rPr>
        <w:t xml:space="preserve"> И, конечно, выполнение таких заданий создает в классе совершенно удивительную атмосферу радости и счастья, даже если в викторине победил кто-то другой.</w:t>
      </w:r>
    </w:p>
    <w:p w:rsidR="0008303A" w:rsidRDefault="00345C7F" w:rsidP="009F02B9">
      <w:pPr>
        <w:shd w:val="clear" w:color="auto" w:fill="FFFFFF"/>
        <w:ind w:right="600"/>
        <w:jc w:val="center"/>
        <w:rPr>
          <w:color w:val="333333"/>
          <w:sz w:val="28"/>
          <w:szCs w:val="28"/>
        </w:rPr>
      </w:pPr>
      <w:r>
        <w:rPr>
          <w:noProof/>
          <w:color w:val="333333"/>
          <w:sz w:val="28"/>
          <w:szCs w:val="28"/>
        </w:rPr>
        <w:drawing>
          <wp:inline distT="0" distB="0" distL="0" distR="0">
            <wp:extent cx="4476861" cy="2488758"/>
            <wp:effectExtent l="0" t="0" r="0" b="698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6605" cy="2527530"/>
                    </a:xfrm>
                    <a:prstGeom prst="rect">
                      <a:avLst/>
                    </a:prstGeom>
                    <a:noFill/>
                    <a:ln>
                      <a:noFill/>
                    </a:ln>
                  </pic:spPr>
                </pic:pic>
              </a:graphicData>
            </a:graphic>
          </wp:inline>
        </w:drawing>
      </w:r>
    </w:p>
    <w:p w:rsidR="0008303A" w:rsidRDefault="0011133A">
      <w:pPr>
        <w:shd w:val="clear" w:color="auto" w:fill="FFFFFF"/>
        <w:ind w:right="600"/>
        <w:jc w:val="center"/>
        <w:rPr>
          <w:color w:val="333333"/>
          <w:sz w:val="28"/>
          <w:szCs w:val="28"/>
        </w:rPr>
      </w:pPr>
      <w:r>
        <w:rPr>
          <w:color w:val="333333"/>
          <w:sz w:val="28"/>
          <w:szCs w:val="28"/>
        </w:rPr>
        <w:t xml:space="preserve">Рисунок 4 – </w:t>
      </w:r>
      <w:r>
        <w:rPr>
          <w:color w:val="000000"/>
          <w:sz w:val="27"/>
          <w:szCs w:val="27"/>
        </w:rPr>
        <w:t>Организация рефлексии с помощью сервиса mentimeter.</w:t>
      </w:r>
      <w:r>
        <w:rPr>
          <w:color w:val="000000"/>
          <w:sz w:val="27"/>
          <w:szCs w:val="27"/>
          <w:lang w:val="en-US"/>
        </w:rPr>
        <w:t>com</w:t>
      </w:r>
    </w:p>
    <w:p w:rsidR="0008303A" w:rsidRPr="00391797" w:rsidRDefault="0011133A">
      <w:pPr>
        <w:shd w:val="clear" w:color="auto" w:fill="FFFFFF"/>
        <w:ind w:right="-1"/>
        <w:jc w:val="right"/>
        <w:rPr>
          <w:sz w:val="28"/>
          <w:szCs w:val="28"/>
        </w:rPr>
      </w:pPr>
      <w:r w:rsidRPr="00391797">
        <w:rPr>
          <w:sz w:val="28"/>
          <w:szCs w:val="28"/>
        </w:rPr>
        <w:lastRenderedPageBreak/>
        <w:t>Таблица 5. Некоторые вопросы из интерактивного теста по информатике и рейтинговая таблица</w:t>
      </w:r>
      <w:r w:rsidR="009F02B9">
        <w:rPr>
          <w:sz w:val="28"/>
          <w:szCs w:val="28"/>
        </w:rPr>
        <w:t xml:space="preserve"> с результатами</w:t>
      </w:r>
    </w:p>
    <w:tbl>
      <w:tblPr>
        <w:tblStyle w:val="af1"/>
        <w:tblW w:w="0" w:type="auto"/>
        <w:tblLook w:val="0000" w:firstRow="0" w:lastRow="0" w:firstColumn="0" w:lastColumn="0" w:noHBand="0" w:noVBand="0"/>
      </w:tblPr>
      <w:tblGrid>
        <w:gridCol w:w="4647"/>
        <w:gridCol w:w="4698"/>
      </w:tblGrid>
      <w:tr w:rsidR="0008303A">
        <w:tc>
          <w:tcPr>
            <w:tcW w:w="4785" w:type="dxa"/>
          </w:tcPr>
          <w:p w:rsidR="0008303A" w:rsidRDefault="00345C7F">
            <w:pPr>
              <w:ind w:right="600"/>
              <w:jc w:val="both"/>
              <w:rPr>
                <w:color w:val="333333"/>
                <w:szCs w:val="28"/>
              </w:rPr>
            </w:pPr>
            <w:r>
              <w:rPr>
                <w:noProof/>
                <w:color w:val="333333"/>
                <w:szCs w:val="28"/>
              </w:rPr>
              <w:drawing>
                <wp:inline distT="0" distB="0" distL="0" distR="0">
                  <wp:extent cx="2914650" cy="1628775"/>
                  <wp:effectExtent l="0" t="0" r="0" b="9525"/>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4650" cy="1628775"/>
                          </a:xfrm>
                          <a:prstGeom prst="rect">
                            <a:avLst/>
                          </a:prstGeom>
                          <a:noFill/>
                          <a:ln>
                            <a:noFill/>
                          </a:ln>
                        </pic:spPr>
                      </pic:pic>
                    </a:graphicData>
                  </a:graphic>
                </wp:inline>
              </w:drawing>
            </w:r>
          </w:p>
        </w:tc>
        <w:tc>
          <w:tcPr>
            <w:tcW w:w="4786" w:type="dxa"/>
          </w:tcPr>
          <w:p w:rsidR="0008303A" w:rsidRDefault="00345C7F">
            <w:pPr>
              <w:ind w:right="600"/>
              <w:jc w:val="both"/>
              <w:rPr>
                <w:color w:val="333333"/>
                <w:szCs w:val="28"/>
              </w:rPr>
            </w:pPr>
            <w:r>
              <w:rPr>
                <w:noProof/>
                <w:color w:val="333333"/>
                <w:szCs w:val="28"/>
              </w:rPr>
              <w:drawing>
                <wp:inline distT="0" distB="0" distL="0" distR="0">
                  <wp:extent cx="2971800" cy="1647825"/>
                  <wp:effectExtent l="0" t="0" r="0" b="9525"/>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1647825"/>
                          </a:xfrm>
                          <a:prstGeom prst="rect">
                            <a:avLst/>
                          </a:prstGeom>
                          <a:noFill/>
                          <a:ln>
                            <a:noFill/>
                          </a:ln>
                        </pic:spPr>
                      </pic:pic>
                    </a:graphicData>
                  </a:graphic>
                </wp:inline>
              </w:drawing>
            </w:r>
          </w:p>
        </w:tc>
      </w:tr>
      <w:tr w:rsidR="0008303A">
        <w:tc>
          <w:tcPr>
            <w:tcW w:w="4785" w:type="dxa"/>
          </w:tcPr>
          <w:p w:rsidR="0008303A" w:rsidRDefault="00345C7F">
            <w:pPr>
              <w:ind w:right="600"/>
              <w:jc w:val="both"/>
              <w:rPr>
                <w:color w:val="333333"/>
                <w:szCs w:val="28"/>
              </w:rPr>
            </w:pPr>
            <w:r>
              <w:rPr>
                <w:noProof/>
                <w:color w:val="333333"/>
                <w:szCs w:val="28"/>
              </w:rPr>
              <w:drawing>
                <wp:inline distT="0" distB="0" distL="0" distR="0">
                  <wp:extent cx="2924175" cy="1600200"/>
                  <wp:effectExtent l="0" t="0" r="9525"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4175" cy="1600200"/>
                          </a:xfrm>
                          <a:prstGeom prst="rect">
                            <a:avLst/>
                          </a:prstGeom>
                          <a:noFill/>
                          <a:ln>
                            <a:noFill/>
                          </a:ln>
                        </pic:spPr>
                      </pic:pic>
                    </a:graphicData>
                  </a:graphic>
                </wp:inline>
              </w:drawing>
            </w:r>
          </w:p>
        </w:tc>
        <w:tc>
          <w:tcPr>
            <w:tcW w:w="4786" w:type="dxa"/>
          </w:tcPr>
          <w:p w:rsidR="0008303A" w:rsidRDefault="00345C7F">
            <w:pPr>
              <w:ind w:right="600"/>
              <w:jc w:val="both"/>
              <w:rPr>
                <w:color w:val="333333"/>
                <w:szCs w:val="28"/>
              </w:rPr>
            </w:pPr>
            <w:r>
              <w:rPr>
                <w:noProof/>
                <w:color w:val="333333"/>
                <w:szCs w:val="28"/>
              </w:rPr>
              <w:drawing>
                <wp:inline distT="0" distB="0" distL="0" distR="0">
                  <wp:extent cx="2971800" cy="1666875"/>
                  <wp:effectExtent l="0" t="0" r="0" b="9525"/>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1666875"/>
                          </a:xfrm>
                          <a:prstGeom prst="rect">
                            <a:avLst/>
                          </a:prstGeom>
                          <a:noFill/>
                          <a:ln>
                            <a:noFill/>
                          </a:ln>
                        </pic:spPr>
                      </pic:pic>
                    </a:graphicData>
                  </a:graphic>
                </wp:inline>
              </w:drawing>
            </w:r>
          </w:p>
        </w:tc>
      </w:tr>
    </w:tbl>
    <w:p w:rsidR="0008303A" w:rsidRDefault="0008303A">
      <w:pPr>
        <w:shd w:val="clear" w:color="auto" w:fill="FFFFFF"/>
        <w:ind w:right="600"/>
        <w:jc w:val="both"/>
        <w:rPr>
          <w:color w:val="333333"/>
          <w:sz w:val="28"/>
          <w:szCs w:val="28"/>
        </w:rPr>
      </w:pPr>
    </w:p>
    <w:p w:rsidR="0008303A" w:rsidRDefault="0011133A">
      <w:pPr>
        <w:pStyle w:val="3"/>
      </w:pPr>
      <w:bookmarkStart w:id="21" w:name="_Toc66989280"/>
      <w:bookmarkStart w:id="22" w:name="_Toc67000641"/>
      <w:r>
        <w:t>Prezi.com</w:t>
      </w:r>
      <w:bookmarkEnd w:id="21"/>
      <w:bookmarkEnd w:id="22"/>
      <w:r>
        <w:t> </w:t>
      </w:r>
    </w:p>
    <w:p w:rsidR="0008303A" w:rsidRDefault="00C23924">
      <w:pPr>
        <w:pStyle w:val="af0"/>
        <w:shd w:val="clear" w:color="auto" w:fill="FFFFFF"/>
        <w:spacing w:before="0" w:beforeAutospacing="0" w:after="0" w:afterAutospacing="0" w:line="360" w:lineRule="auto"/>
        <w:ind w:firstLineChars="125" w:firstLine="300"/>
        <w:jc w:val="both"/>
        <w:rPr>
          <w:rFonts w:eastAsia="sans-serif"/>
          <w:color w:val="000000"/>
          <w:sz w:val="28"/>
          <w:szCs w:val="28"/>
          <w:shd w:val="clear" w:color="auto" w:fill="FFFFFF"/>
        </w:rPr>
      </w:pPr>
      <w:hyperlink r:id="rId35" w:history="1">
        <w:r w:rsidR="0011133A">
          <w:rPr>
            <w:rStyle w:val="a4"/>
            <w:rFonts w:eastAsia="sans-serif"/>
            <w:sz w:val="28"/>
            <w:szCs w:val="28"/>
            <w:shd w:val="clear" w:color="auto" w:fill="FFFFFF"/>
          </w:rPr>
          <w:t>https://prezi.com/</w:t>
        </w:r>
      </w:hyperlink>
      <w:r w:rsidR="0011133A">
        <w:rPr>
          <w:rFonts w:eastAsia="sans-serif"/>
          <w:color w:val="000000"/>
          <w:sz w:val="28"/>
          <w:szCs w:val="28"/>
          <w:shd w:val="clear" w:color="auto" w:fill="FFFFFF"/>
        </w:rPr>
        <w:t> — это веб-сервис, с помощью которого можно создать интерактивные мультимедийные презентации с нелинейной структурой.</w:t>
      </w:r>
    </w:p>
    <w:p w:rsidR="0008303A" w:rsidRDefault="0011133A">
      <w:pPr>
        <w:pStyle w:val="af0"/>
        <w:shd w:val="clear" w:color="auto" w:fill="FFFFFF"/>
        <w:spacing w:before="0" w:beforeAutospacing="0" w:after="0" w:afterAutospacing="0" w:line="360" w:lineRule="auto"/>
        <w:ind w:firstLineChars="125" w:firstLine="350"/>
        <w:jc w:val="both"/>
        <w:rPr>
          <w:rFonts w:eastAsia="sans-serif"/>
          <w:color w:val="000000"/>
          <w:sz w:val="28"/>
          <w:szCs w:val="28"/>
          <w:shd w:val="clear" w:color="auto" w:fill="FFFFFF"/>
        </w:rPr>
      </w:pPr>
      <w:r>
        <w:rPr>
          <w:rFonts w:eastAsia="sans-serif"/>
          <w:color w:val="000000"/>
          <w:sz w:val="28"/>
          <w:szCs w:val="28"/>
          <w:shd w:val="clear" w:color="auto" w:fill="FFFFFF"/>
        </w:rPr>
        <w:t>Сервис для создания презентаций Prezi.com предлагает большое количество возможностей для визуализации презентаций, посредством использования видеоматериалов, графики и др.</w:t>
      </w:r>
    </w:p>
    <w:p w:rsidR="0008303A" w:rsidRDefault="0011133A">
      <w:pPr>
        <w:pStyle w:val="af0"/>
        <w:shd w:val="clear" w:color="auto" w:fill="FFFFFF"/>
        <w:spacing w:before="0" w:beforeAutospacing="0" w:after="0" w:afterAutospacing="0" w:line="360" w:lineRule="auto"/>
        <w:ind w:firstLineChars="125" w:firstLine="350"/>
        <w:jc w:val="both"/>
        <w:rPr>
          <w:rFonts w:eastAsia="sans-serif"/>
          <w:color w:val="000000"/>
          <w:sz w:val="28"/>
          <w:szCs w:val="28"/>
          <w:shd w:val="clear" w:color="auto" w:fill="FFFFFF"/>
        </w:rPr>
      </w:pPr>
      <w:r>
        <w:rPr>
          <w:rFonts w:eastAsia="sans-serif"/>
          <w:color w:val="000000"/>
          <w:sz w:val="28"/>
          <w:szCs w:val="28"/>
          <w:shd w:val="clear" w:color="auto" w:fill="FFFFFF"/>
        </w:rPr>
        <w:t>Работа веб-сервиса Prezi.com основана на технологии масштабирования (приближения и удаления объектов). В отличие от «классической» презентации, выполненной в Microsoft PowerPoint, где презентация разбита на слайды, в </w:t>
      </w:r>
      <w:proofErr w:type="spellStart"/>
      <w:r>
        <w:rPr>
          <w:rFonts w:eastAsia="sans-serif"/>
          <w:color w:val="000000"/>
          <w:sz w:val="28"/>
          <w:szCs w:val="28"/>
          <w:shd w:val="clear" w:color="auto" w:fill="FFFFFF"/>
        </w:rPr>
        <w:t>Prezi</w:t>
      </w:r>
      <w:proofErr w:type="spellEnd"/>
      <w:r>
        <w:rPr>
          <w:rFonts w:eastAsia="sans-serif"/>
          <w:color w:val="000000"/>
          <w:sz w:val="28"/>
          <w:szCs w:val="28"/>
          <w:shd w:val="clear" w:color="auto" w:fill="FFFFFF"/>
        </w:rPr>
        <w:t xml:space="preserve"> основные эффекты связаны не с переходом от слайда к слайду, а с увеличением отдельных частей этого же слайда.</w:t>
      </w:r>
    </w:p>
    <w:p w:rsidR="0008303A" w:rsidRDefault="0011133A">
      <w:pPr>
        <w:pStyle w:val="af0"/>
        <w:shd w:val="clear" w:color="auto" w:fill="FFFFFF"/>
        <w:spacing w:before="0" w:beforeAutospacing="0" w:after="0" w:afterAutospacing="0" w:line="360" w:lineRule="auto"/>
        <w:ind w:firstLineChars="125" w:firstLine="350"/>
        <w:jc w:val="both"/>
        <w:rPr>
          <w:rFonts w:eastAsia="sans-serif"/>
          <w:color w:val="000000"/>
          <w:sz w:val="28"/>
          <w:szCs w:val="28"/>
          <w:shd w:val="clear" w:color="auto" w:fill="FFFFFF"/>
        </w:rPr>
      </w:pPr>
      <w:r>
        <w:rPr>
          <w:rFonts w:eastAsia="sans-serif"/>
          <w:color w:val="000000"/>
          <w:sz w:val="28"/>
          <w:szCs w:val="28"/>
          <w:shd w:val="clear" w:color="auto" w:fill="FFFFFF"/>
        </w:rPr>
        <w:t>Язык интерфейса сервиса - английский. Текст в презентациях может быть на любом языке, в том числе на русском.</w:t>
      </w:r>
    </w:p>
    <w:p w:rsidR="0008303A" w:rsidRDefault="00345C7F">
      <w:pPr>
        <w:pStyle w:val="af0"/>
        <w:shd w:val="clear" w:color="auto" w:fill="FFFFFF"/>
        <w:spacing w:before="0" w:beforeAutospacing="0" w:after="0" w:afterAutospacing="0" w:line="360" w:lineRule="auto"/>
        <w:jc w:val="center"/>
        <w:rPr>
          <w:rFonts w:eastAsia="sans-serif"/>
          <w:color w:val="000000"/>
          <w:sz w:val="28"/>
          <w:szCs w:val="28"/>
          <w:shd w:val="clear" w:color="auto" w:fill="FFFFFF"/>
        </w:rPr>
      </w:pPr>
      <w:r>
        <w:rPr>
          <w:noProof/>
        </w:rPr>
        <w:lastRenderedPageBreak/>
        <w:drawing>
          <wp:inline distT="0" distB="0" distL="0" distR="0">
            <wp:extent cx="4905955" cy="2982232"/>
            <wp:effectExtent l="0" t="0" r="952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11046" cy="2985326"/>
                    </a:xfrm>
                    <a:prstGeom prst="rect">
                      <a:avLst/>
                    </a:prstGeom>
                    <a:noFill/>
                    <a:ln>
                      <a:noFill/>
                    </a:ln>
                  </pic:spPr>
                </pic:pic>
              </a:graphicData>
            </a:graphic>
          </wp:inline>
        </w:drawing>
      </w:r>
    </w:p>
    <w:p w:rsidR="0008303A" w:rsidRDefault="0011133A">
      <w:pPr>
        <w:pStyle w:val="af0"/>
        <w:shd w:val="clear" w:color="auto" w:fill="FFFFFF"/>
        <w:spacing w:before="0" w:beforeAutospacing="0" w:after="0" w:afterAutospacing="0"/>
        <w:ind w:firstLineChars="125" w:firstLine="350"/>
        <w:jc w:val="center"/>
        <w:rPr>
          <w:rFonts w:eastAsia="sans-serif"/>
          <w:color w:val="000000"/>
          <w:sz w:val="28"/>
          <w:szCs w:val="28"/>
          <w:shd w:val="clear" w:color="auto" w:fill="FFFFFF"/>
        </w:rPr>
      </w:pPr>
      <w:r>
        <w:rPr>
          <w:rFonts w:eastAsia="sans-serif"/>
          <w:color w:val="000000"/>
          <w:sz w:val="28"/>
          <w:szCs w:val="28"/>
          <w:shd w:val="clear" w:color="auto" w:fill="FFFFFF"/>
        </w:rPr>
        <w:t>Рисунок 5 – презентация «Персональные помощники», разработанная с помощью сервиса Prezi.com</w:t>
      </w:r>
    </w:p>
    <w:p w:rsidR="0008303A" w:rsidRDefault="0008303A">
      <w:pPr>
        <w:pStyle w:val="af0"/>
        <w:shd w:val="clear" w:color="auto" w:fill="FFFFFF"/>
        <w:spacing w:before="0" w:beforeAutospacing="0" w:after="0" w:afterAutospacing="0"/>
        <w:ind w:firstLineChars="125" w:firstLine="350"/>
        <w:jc w:val="both"/>
        <w:rPr>
          <w:rFonts w:eastAsia="sans-serif"/>
          <w:color w:val="000000"/>
          <w:sz w:val="28"/>
          <w:szCs w:val="28"/>
          <w:shd w:val="clear" w:color="auto" w:fill="FFFFFF"/>
        </w:rPr>
      </w:pPr>
    </w:p>
    <w:p w:rsidR="0008303A" w:rsidRDefault="0011133A">
      <w:pPr>
        <w:pStyle w:val="3"/>
      </w:pPr>
      <w:bookmarkStart w:id="23" w:name="_Toc66989281"/>
      <w:bookmarkStart w:id="24" w:name="_Toc67000642"/>
      <w:r>
        <w:t>learnis.ru</w:t>
      </w:r>
      <w:bookmarkEnd w:id="23"/>
      <w:bookmarkEnd w:id="24"/>
    </w:p>
    <w:p w:rsidR="0008303A" w:rsidRDefault="0011133A">
      <w:pPr>
        <w:pStyle w:val="af0"/>
        <w:shd w:val="clear" w:color="auto" w:fill="FFFFFF"/>
        <w:spacing w:before="0" w:beforeAutospacing="0" w:after="0" w:afterAutospacing="0" w:line="360" w:lineRule="auto"/>
        <w:ind w:firstLineChars="125" w:firstLine="350"/>
        <w:jc w:val="both"/>
        <w:rPr>
          <w:color w:val="000000"/>
          <w:sz w:val="28"/>
          <w:szCs w:val="28"/>
          <w:shd w:val="clear" w:color="auto" w:fill="FFFFFF"/>
        </w:rPr>
      </w:pPr>
      <w:r>
        <w:rPr>
          <w:color w:val="000000"/>
          <w:sz w:val="28"/>
          <w:szCs w:val="28"/>
          <w:shd w:val="clear" w:color="auto" w:fill="FFFFFF"/>
        </w:rPr>
        <w:t xml:space="preserve">Одной из возможных форм проведения урока (или его части) является квест. Веб-квест – это современная образовательная технология, которая предполагает наличие проблемного задания с элементами ролевой игры. Для прохождения веб-квеста используются ресурсы сети Интернет. </w:t>
      </w:r>
      <w:hyperlink r:id="rId37" w:history="1">
        <w:r>
          <w:rPr>
            <w:rStyle w:val="a4"/>
            <w:sz w:val="28"/>
            <w:szCs w:val="28"/>
            <w:shd w:val="clear" w:color="auto" w:fill="FFFFFF"/>
          </w:rPr>
          <w:t>https://www.learnis.ru/</w:t>
        </w:r>
      </w:hyperlink>
      <w:r>
        <w:rPr>
          <w:color w:val="000000"/>
          <w:sz w:val="28"/>
          <w:szCs w:val="28"/>
          <w:shd w:val="clear" w:color="auto" w:fill="FFFFFF"/>
        </w:rPr>
        <w:t xml:space="preserve"> поможет подготовить увлекательный урок быстро и просто, используя минимальные технические требования. Возможность загрузки собственных предметных заданий позволяет индивидуализировать образовательный процесс.</w:t>
      </w:r>
    </w:p>
    <w:p w:rsidR="0008303A" w:rsidRDefault="0011133A">
      <w:pPr>
        <w:pStyle w:val="af0"/>
        <w:shd w:val="clear" w:color="auto" w:fill="FFFFFF"/>
        <w:spacing w:before="0" w:beforeAutospacing="0" w:after="0" w:afterAutospacing="0" w:line="360" w:lineRule="auto"/>
        <w:ind w:firstLineChars="125" w:firstLine="350"/>
        <w:jc w:val="both"/>
        <w:rPr>
          <w:rFonts w:eastAsia="sans-serif"/>
          <w:i/>
          <w:sz w:val="28"/>
          <w:szCs w:val="28"/>
          <w:shd w:val="clear" w:color="auto" w:fill="FFFFFF"/>
        </w:rPr>
      </w:pPr>
      <w:r>
        <w:rPr>
          <w:rFonts w:eastAsia="sans-serif"/>
          <w:i/>
          <w:sz w:val="28"/>
          <w:szCs w:val="28"/>
          <w:shd w:val="clear" w:color="auto" w:fill="FFFFFF"/>
        </w:rPr>
        <w:t>Виды игры:</w:t>
      </w:r>
    </w:p>
    <w:p w:rsidR="0008303A" w:rsidRDefault="00C23924">
      <w:pPr>
        <w:pStyle w:val="af0"/>
        <w:numPr>
          <w:ilvl w:val="0"/>
          <w:numId w:val="10"/>
        </w:numPr>
        <w:shd w:val="clear" w:color="auto" w:fill="FFFFFF"/>
        <w:spacing w:before="0" w:beforeAutospacing="0" w:after="0" w:afterAutospacing="0" w:line="360" w:lineRule="auto"/>
        <w:jc w:val="both"/>
        <w:rPr>
          <w:rFonts w:eastAsia="sans-serif"/>
          <w:sz w:val="28"/>
          <w:szCs w:val="28"/>
          <w:shd w:val="clear" w:color="auto" w:fill="FFFFFF"/>
        </w:rPr>
      </w:pPr>
      <w:hyperlink r:id="rId38" w:tgtFrame="_blank" w:history="1">
        <w:r w:rsidR="0011133A">
          <w:rPr>
            <w:rFonts w:eastAsia="sans-serif"/>
            <w:sz w:val="28"/>
            <w:szCs w:val="28"/>
            <w:shd w:val="clear" w:color="auto" w:fill="FFFFFF"/>
          </w:rPr>
          <w:t>Веб-квесты</w:t>
        </w:r>
      </w:hyperlink>
      <w:r w:rsidR="0011133A">
        <w:rPr>
          <w:rFonts w:eastAsia="sans-serif"/>
          <w:sz w:val="28"/>
          <w:szCs w:val="28"/>
          <w:shd w:val="clear" w:color="auto" w:fill="FFFFFF"/>
        </w:rPr>
        <w:t xml:space="preserve"> «Выберись из комнаты»;</w:t>
      </w:r>
    </w:p>
    <w:p w:rsidR="0008303A" w:rsidRDefault="0011133A">
      <w:pPr>
        <w:pStyle w:val="af0"/>
        <w:numPr>
          <w:ilvl w:val="0"/>
          <w:numId w:val="10"/>
        </w:numPr>
        <w:shd w:val="clear" w:color="auto" w:fill="FFFFFF"/>
        <w:spacing w:before="0" w:beforeAutospacing="0" w:after="0" w:afterAutospacing="0" w:line="360" w:lineRule="auto"/>
        <w:jc w:val="both"/>
        <w:rPr>
          <w:rFonts w:eastAsia="sans-serif"/>
          <w:sz w:val="28"/>
          <w:szCs w:val="28"/>
          <w:shd w:val="clear" w:color="auto" w:fill="FFFFFF"/>
        </w:rPr>
      </w:pPr>
      <w:r>
        <w:rPr>
          <w:rFonts w:eastAsia="sans-serif"/>
          <w:sz w:val="28"/>
          <w:szCs w:val="28"/>
          <w:shd w:val="clear" w:color="auto" w:fill="FFFFFF"/>
        </w:rPr>
        <w:t>Интеллектуальная игра «</w:t>
      </w:r>
      <w:hyperlink r:id="rId39" w:tgtFrame="_blank" w:history="1">
        <w:r>
          <w:rPr>
            <w:rFonts w:eastAsia="sans-serif"/>
            <w:sz w:val="28"/>
            <w:szCs w:val="28"/>
            <w:shd w:val="clear" w:color="auto" w:fill="FFFFFF"/>
          </w:rPr>
          <w:t>Твоя Викторина</w:t>
        </w:r>
      </w:hyperlink>
      <w:r>
        <w:rPr>
          <w:rFonts w:eastAsia="sans-serif"/>
          <w:sz w:val="28"/>
          <w:szCs w:val="28"/>
          <w:shd w:val="clear" w:color="auto" w:fill="FFFFFF"/>
        </w:rPr>
        <w:t>»;</w:t>
      </w:r>
    </w:p>
    <w:p w:rsidR="0008303A" w:rsidRDefault="0011133A">
      <w:pPr>
        <w:pStyle w:val="af0"/>
        <w:numPr>
          <w:ilvl w:val="0"/>
          <w:numId w:val="10"/>
        </w:numPr>
        <w:shd w:val="clear" w:color="auto" w:fill="FFFFFF"/>
        <w:spacing w:before="0" w:beforeAutospacing="0" w:after="0" w:afterAutospacing="0" w:line="360" w:lineRule="auto"/>
        <w:jc w:val="both"/>
        <w:rPr>
          <w:rFonts w:eastAsia="sans-serif"/>
          <w:sz w:val="28"/>
          <w:szCs w:val="28"/>
          <w:shd w:val="clear" w:color="auto" w:fill="FFFFFF"/>
        </w:rPr>
      </w:pPr>
      <w:r>
        <w:rPr>
          <w:rFonts w:eastAsia="sans-serif"/>
          <w:sz w:val="28"/>
          <w:szCs w:val="28"/>
          <w:shd w:val="clear" w:color="auto" w:fill="FFFFFF"/>
        </w:rPr>
        <w:t>Терминологическая игра «</w:t>
      </w:r>
      <w:hyperlink r:id="rId40" w:tgtFrame="_blank" w:history="1">
        <w:r>
          <w:rPr>
            <w:rFonts w:eastAsia="sans-serif"/>
            <w:sz w:val="28"/>
            <w:szCs w:val="28"/>
            <w:shd w:val="clear" w:color="auto" w:fill="FFFFFF"/>
          </w:rPr>
          <w:t>Объясни мне</w:t>
        </w:r>
      </w:hyperlink>
      <w:r>
        <w:rPr>
          <w:rFonts w:eastAsia="sans-serif"/>
          <w:sz w:val="28"/>
          <w:szCs w:val="28"/>
          <w:shd w:val="clear" w:color="auto" w:fill="FFFFFF"/>
        </w:rPr>
        <w:t>»;</w:t>
      </w:r>
    </w:p>
    <w:p w:rsidR="0008303A" w:rsidRDefault="0011133A">
      <w:pPr>
        <w:pStyle w:val="af0"/>
        <w:numPr>
          <w:ilvl w:val="0"/>
          <w:numId w:val="10"/>
        </w:numPr>
        <w:shd w:val="clear" w:color="auto" w:fill="FFFFFF"/>
        <w:spacing w:before="0" w:beforeAutospacing="0" w:after="0" w:afterAutospacing="0" w:line="360" w:lineRule="auto"/>
        <w:jc w:val="both"/>
        <w:rPr>
          <w:rFonts w:eastAsia="sans-serif"/>
          <w:sz w:val="28"/>
          <w:szCs w:val="28"/>
          <w:shd w:val="clear" w:color="auto" w:fill="FFFFFF"/>
        </w:rPr>
      </w:pPr>
      <w:r>
        <w:rPr>
          <w:rFonts w:eastAsia="sans-serif"/>
          <w:sz w:val="28"/>
          <w:szCs w:val="28"/>
          <w:shd w:val="clear" w:color="auto" w:fill="FFFFFF"/>
        </w:rPr>
        <w:t>Веб-сервис «Интерактивное видео».</w:t>
      </w:r>
    </w:p>
    <w:p w:rsidR="0008303A" w:rsidRDefault="0011133A">
      <w:pPr>
        <w:pStyle w:val="af0"/>
        <w:shd w:val="clear" w:color="auto" w:fill="FFFFFF"/>
        <w:spacing w:before="0" w:beforeAutospacing="0" w:after="0" w:afterAutospacing="0" w:line="360" w:lineRule="auto"/>
        <w:ind w:firstLineChars="125" w:firstLine="350"/>
        <w:jc w:val="both"/>
        <w:rPr>
          <w:color w:val="000000"/>
          <w:sz w:val="28"/>
          <w:szCs w:val="28"/>
          <w:shd w:val="clear" w:color="auto" w:fill="FFFFFF"/>
        </w:rPr>
      </w:pPr>
      <w:r>
        <w:rPr>
          <w:color w:val="000000"/>
          <w:sz w:val="28"/>
          <w:szCs w:val="28"/>
          <w:shd w:val="clear" w:color="auto" w:fill="FFFFFF"/>
        </w:rPr>
        <w:t xml:space="preserve">Сервис Learnis.ru позволяет создавать квесты подвида жанра «выход из комнаты». В таких квестах перед учащимися ставится задача выбраться из комнаты, используя различные предметы, находя подсказки и решая </w:t>
      </w:r>
      <w:r>
        <w:rPr>
          <w:color w:val="000000"/>
          <w:sz w:val="28"/>
          <w:szCs w:val="28"/>
          <w:shd w:val="clear" w:color="auto" w:fill="FFFFFF"/>
        </w:rPr>
        <w:lastRenderedPageBreak/>
        <w:t xml:space="preserve">логические задачи. Для создания образовательного квеста, подсказками могут быть ответы на задачи, которые необходимо решить для продвижения по сюжету квеста. </w:t>
      </w:r>
    </w:p>
    <w:p w:rsidR="0008303A" w:rsidRDefault="00345C7F">
      <w:pPr>
        <w:pStyle w:val="af0"/>
        <w:shd w:val="clear" w:color="auto" w:fill="FFFFFF"/>
        <w:spacing w:before="0" w:beforeAutospacing="0" w:after="0" w:afterAutospacing="0" w:line="360" w:lineRule="auto"/>
        <w:jc w:val="center"/>
        <w:rPr>
          <w:color w:val="000000"/>
          <w:sz w:val="28"/>
          <w:szCs w:val="28"/>
          <w:shd w:val="clear" w:color="auto" w:fill="FFFFFF"/>
        </w:rPr>
      </w:pPr>
      <w:r>
        <w:rPr>
          <w:noProof/>
        </w:rPr>
        <w:drawing>
          <wp:inline distT="0" distB="0" distL="0" distR="0">
            <wp:extent cx="5943600" cy="3067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rsidR="0008303A" w:rsidRDefault="0011133A">
      <w:pPr>
        <w:pStyle w:val="af0"/>
        <w:shd w:val="clear" w:color="auto" w:fill="FFFFFF"/>
        <w:spacing w:before="0" w:beforeAutospacing="0" w:after="0" w:afterAutospacing="0"/>
        <w:jc w:val="center"/>
        <w:rPr>
          <w:color w:val="000000"/>
          <w:sz w:val="28"/>
          <w:szCs w:val="28"/>
          <w:shd w:val="clear" w:color="auto" w:fill="FFFFFF"/>
        </w:rPr>
      </w:pPr>
      <w:r>
        <w:rPr>
          <w:color w:val="000000"/>
          <w:sz w:val="28"/>
          <w:szCs w:val="28"/>
          <w:shd w:val="clear" w:color="auto" w:fill="FFFFFF"/>
        </w:rPr>
        <w:t>Рисунок 6 – образовательный квест, разработанный с помощью платформы Learnis.ru</w:t>
      </w:r>
    </w:p>
    <w:p w:rsidR="0008303A" w:rsidRDefault="0011133A">
      <w:pPr>
        <w:pStyle w:val="af0"/>
        <w:shd w:val="clear" w:color="auto" w:fill="FFFFFF"/>
        <w:spacing w:before="0" w:beforeAutospacing="0" w:after="0" w:afterAutospacing="0"/>
        <w:jc w:val="right"/>
        <w:rPr>
          <w:color w:val="000000"/>
          <w:sz w:val="28"/>
          <w:szCs w:val="28"/>
          <w:shd w:val="clear" w:color="auto" w:fill="FFFFFF"/>
        </w:rPr>
      </w:pPr>
      <w:r>
        <w:rPr>
          <w:color w:val="000000"/>
          <w:sz w:val="28"/>
          <w:szCs w:val="28"/>
          <w:shd w:val="clear" w:color="auto" w:fill="FFFFFF"/>
        </w:rPr>
        <w:t xml:space="preserve">Таблица 6. Задания, используемые в </w:t>
      </w:r>
      <w:proofErr w:type="spellStart"/>
      <w:r>
        <w:rPr>
          <w:color w:val="000000"/>
          <w:sz w:val="28"/>
          <w:szCs w:val="28"/>
          <w:shd w:val="clear" w:color="auto" w:fill="FFFFFF"/>
        </w:rPr>
        <w:t>квесте</w:t>
      </w:r>
      <w:proofErr w:type="spellEnd"/>
    </w:p>
    <w:tbl>
      <w:tblPr>
        <w:tblStyle w:val="af1"/>
        <w:tblW w:w="0" w:type="auto"/>
        <w:tblLayout w:type="fixed"/>
        <w:tblLook w:val="0000" w:firstRow="0" w:lastRow="0" w:firstColumn="0" w:lastColumn="0" w:noHBand="0" w:noVBand="0"/>
      </w:tblPr>
      <w:tblGrid>
        <w:gridCol w:w="4786"/>
        <w:gridCol w:w="4785"/>
      </w:tblGrid>
      <w:tr w:rsidR="0008303A">
        <w:tc>
          <w:tcPr>
            <w:tcW w:w="4786" w:type="dxa"/>
          </w:tcPr>
          <w:p w:rsidR="0008303A" w:rsidRDefault="00345C7F">
            <w:pPr>
              <w:pStyle w:val="af0"/>
              <w:spacing w:before="0" w:beforeAutospacing="0" w:after="0" w:afterAutospacing="0" w:line="360" w:lineRule="auto"/>
              <w:jc w:val="center"/>
              <w:rPr>
                <w:color w:val="000000"/>
                <w:sz w:val="28"/>
                <w:szCs w:val="28"/>
                <w:shd w:val="clear" w:color="auto" w:fill="FFFFFF"/>
              </w:rPr>
            </w:pPr>
            <w:r>
              <w:rPr>
                <w:noProof/>
              </w:rPr>
              <w:drawing>
                <wp:inline distT="0" distB="0" distL="0" distR="0">
                  <wp:extent cx="2981325" cy="1714500"/>
                  <wp:effectExtent l="0" t="0" r="9525"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1325" cy="1714500"/>
                          </a:xfrm>
                          <a:prstGeom prst="rect">
                            <a:avLst/>
                          </a:prstGeom>
                          <a:noFill/>
                          <a:ln>
                            <a:noFill/>
                          </a:ln>
                        </pic:spPr>
                      </pic:pic>
                    </a:graphicData>
                  </a:graphic>
                </wp:inline>
              </w:drawing>
            </w:r>
          </w:p>
        </w:tc>
        <w:tc>
          <w:tcPr>
            <w:tcW w:w="4785" w:type="dxa"/>
          </w:tcPr>
          <w:p w:rsidR="0008303A" w:rsidRDefault="00345C7F">
            <w:pPr>
              <w:pStyle w:val="af0"/>
              <w:spacing w:before="0" w:beforeAutospacing="0" w:after="0" w:afterAutospacing="0" w:line="360" w:lineRule="auto"/>
              <w:jc w:val="center"/>
              <w:rPr>
                <w:color w:val="000000"/>
                <w:sz w:val="28"/>
                <w:szCs w:val="28"/>
                <w:shd w:val="clear" w:color="auto" w:fill="FFFFFF"/>
              </w:rPr>
            </w:pPr>
            <w:r>
              <w:rPr>
                <w:noProof/>
              </w:rPr>
              <w:drawing>
                <wp:inline distT="0" distB="0" distL="0" distR="0">
                  <wp:extent cx="2857500" cy="1724025"/>
                  <wp:effectExtent l="0" t="0" r="0" b="9525"/>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7500" cy="1724025"/>
                          </a:xfrm>
                          <a:prstGeom prst="rect">
                            <a:avLst/>
                          </a:prstGeom>
                          <a:noFill/>
                          <a:ln>
                            <a:noFill/>
                          </a:ln>
                        </pic:spPr>
                      </pic:pic>
                    </a:graphicData>
                  </a:graphic>
                </wp:inline>
              </w:drawing>
            </w:r>
          </w:p>
        </w:tc>
      </w:tr>
      <w:tr w:rsidR="0008303A">
        <w:tc>
          <w:tcPr>
            <w:tcW w:w="4786" w:type="dxa"/>
          </w:tcPr>
          <w:p w:rsidR="0008303A" w:rsidRDefault="00345C7F">
            <w:pPr>
              <w:pStyle w:val="af0"/>
              <w:spacing w:before="0" w:beforeAutospacing="0" w:after="0" w:afterAutospacing="0" w:line="360" w:lineRule="auto"/>
              <w:jc w:val="center"/>
              <w:rPr>
                <w:color w:val="000000"/>
                <w:sz w:val="28"/>
                <w:szCs w:val="28"/>
                <w:shd w:val="clear" w:color="auto" w:fill="FFFFFF"/>
              </w:rPr>
            </w:pPr>
            <w:r>
              <w:rPr>
                <w:noProof/>
              </w:rPr>
              <w:drawing>
                <wp:inline distT="0" distB="0" distL="0" distR="0">
                  <wp:extent cx="2762250" cy="17621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2250" cy="1762125"/>
                          </a:xfrm>
                          <a:prstGeom prst="rect">
                            <a:avLst/>
                          </a:prstGeom>
                          <a:noFill/>
                          <a:ln>
                            <a:noFill/>
                          </a:ln>
                        </pic:spPr>
                      </pic:pic>
                    </a:graphicData>
                  </a:graphic>
                </wp:inline>
              </w:drawing>
            </w:r>
          </w:p>
        </w:tc>
        <w:tc>
          <w:tcPr>
            <w:tcW w:w="4785" w:type="dxa"/>
          </w:tcPr>
          <w:p w:rsidR="0008303A" w:rsidRDefault="00345C7F">
            <w:pPr>
              <w:pStyle w:val="af0"/>
              <w:spacing w:before="0" w:beforeAutospacing="0" w:after="0" w:afterAutospacing="0" w:line="360" w:lineRule="auto"/>
              <w:jc w:val="center"/>
              <w:rPr>
                <w:color w:val="000000"/>
                <w:sz w:val="28"/>
                <w:szCs w:val="28"/>
                <w:shd w:val="clear" w:color="auto" w:fill="FFFFFF"/>
              </w:rPr>
            </w:pPr>
            <w:r>
              <w:rPr>
                <w:noProof/>
              </w:rPr>
              <w:drawing>
                <wp:inline distT="0" distB="0" distL="0" distR="0">
                  <wp:extent cx="2714625" cy="1609725"/>
                  <wp:effectExtent l="0" t="0" r="9525" b="9525"/>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4625" cy="1609725"/>
                          </a:xfrm>
                          <a:prstGeom prst="rect">
                            <a:avLst/>
                          </a:prstGeom>
                          <a:noFill/>
                          <a:ln>
                            <a:noFill/>
                          </a:ln>
                        </pic:spPr>
                      </pic:pic>
                    </a:graphicData>
                  </a:graphic>
                </wp:inline>
              </w:drawing>
            </w:r>
          </w:p>
        </w:tc>
      </w:tr>
    </w:tbl>
    <w:p w:rsidR="0008303A" w:rsidRDefault="0011133A">
      <w:pPr>
        <w:pStyle w:val="af0"/>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lastRenderedPageBreak/>
        <w:t xml:space="preserve">Выполняя задания, учащиеся получают цифры, из которых подбирают верную комбинацию, а </w:t>
      </w:r>
      <w:r w:rsidR="00391797">
        <w:rPr>
          <w:color w:val="000000"/>
          <w:sz w:val="28"/>
          <w:szCs w:val="28"/>
          <w:shd w:val="clear" w:color="auto" w:fill="FFFFFF"/>
        </w:rPr>
        <w:t>затем открывают</w:t>
      </w:r>
      <w:r>
        <w:rPr>
          <w:color w:val="000000"/>
          <w:sz w:val="28"/>
          <w:szCs w:val="28"/>
          <w:shd w:val="clear" w:color="auto" w:fill="FFFFFF"/>
        </w:rPr>
        <w:t xml:space="preserve"> дверь. Код для представленной игры: 3583.</w:t>
      </w:r>
    </w:p>
    <w:p w:rsidR="0008303A" w:rsidRDefault="0011133A">
      <w:pPr>
        <w:pStyle w:val="af0"/>
        <w:shd w:val="clear" w:color="auto" w:fill="FFFFFF"/>
        <w:spacing w:before="0" w:beforeAutospacing="0" w:after="0" w:afterAutospacing="0" w:line="360" w:lineRule="auto"/>
        <w:ind w:firstLine="708"/>
        <w:jc w:val="both"/>
        <w:rPr>
          <w:rFonts w:eastAsia="sans-serif"/>
          <w:sz w:val="28"/>
          <w:szCs w:val="28"/>
          <w:shd w:val="clear" w:color="auto" w:fill="FFFFFF"/>
        </w:rPr>
      </w:pPr>
      <w:r>
        <w:rPr>
          <w:rFonts w:eastAsia="sans-serif"/>
          <w:color w:val="000000"/>
          <w:sz w:val="28"/>
          <w:szCs w:val="28"/>
          <w:shd w:val="clear" w:color="auto" w:fill="FFFFFF"/>
        </w:rPr>
        <w:t xml:space="preserve">Также мною разработаны </w:t>
      </w:r>
      <w:r>
        <w:rPr>
          <w:rFonts w:eastAsia="sans-serif"/>
          <w:sz w:val="28"/>
          <w:szCs w:val="28"/>
          <w:shd w:val="clear" w:color="auto" w:fill="FFFFFF"/>
        </w:rPr>
        <w:t xml:space="preserve">интеллектуальные игры </w:t>
      </w:r>
      <w:r w:rsidR="00391797">
        <w:rPr>
          <w:rFonts w:eastAsia="sans-serif"/>
          <w:sz w:val="28"/>
          <w:szCs w:val="28"/>
          <w:shd w:val="clear" w:color="auto" w:fill="FFFFFF"/>
        </w:rPr>
        <w:t xml:space="preserve">в категории </w:t>
      </w:r>
      <w:r>
        <w:rPr>
          <w:rFonts w:eastAsia="sans-serif"/>
          <w:sz w:val="28"/>
          <w:szCs w:val="28"/>
          <w:shd w:val="clear" w:color="auto" w:fill="FFFFFF"/>
        </w:rPr>
        <w:t>«</w:t>
      </w:r>
      <w:hyperlink r:id="rId46" w:tgtFrame="_blank" w:history="1">
        <w:r>
          <w:rPr>
            <w:rFonts w:eastAsia="sans-serif"/>
            <w:sz w:val="28"/>
            <w:szCs w:val="28"/>
            <w:shd w:val="clear" w:color="auto" w:fill="FFFFFF"/>
          </w:rPr>
          <w:t>Твоя Викторина</w:t>
        </w:r>
      </w:hyperlink>
      <w:r>
        <w:rPr>
          <w:rFonts w:eastAsia="sans-serif"/>
          <w:sz w:val="28"/>
          <w:szCs w:val="28"/>
          <w:shd w:val="clear" w:color="auto" w:fill="FFFFFF"/>
        </w:rPr>
        <w:t>».</w:t>
      </w:r>
    </w:p>
    <w:p w:rsidR="0008303A" w:rsidRDefault="00345C7F">
      <w:pPr>
        <w:pStyle w:val="af0"/>
        <w:shd w:val="clear" w:color="auto" w:fill="FFFFFF"/>
        <w:spacing w:before="0" w:beforeAutospacing="0" w:after="0" w:afterAutospacing="0" w:line="360" w:lineRule="auto"/>
        <w:jc w:val="both"/>
        <w:rPr>
          <w:rFonts w:eastAsia="sans-serif"/>
          <w:sz w:val="28"/>
          <w:szCs w:val="28"/>
          <w:shd w:val="clear" w:color="auto" w:fill="FFFFFF"/>
        </w:rPr>
      </w:pPr>
      <w:r>
        <w:rPr>
          <w:noProof/>
        </w:rPr>
        <w:drawing>
          <wp:inline distT="0" distB="0" distL="0" distR="0">
            <wp:extent cx="5943600" cy="1943100"/>
            <wp:effectExtent l="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p w:rsidR="0008303A" w:rsidRDefault="0011133A">
      <w:pPr>
        <w:pStyle w:val="af0"/>
        <w:shd w:val="clear" w:color="auto" w:fill="FFFFFF"/>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 xml:space="preserve">Рисунок 7 – </w:t>
      </w:r>
      <w:r>
        <w:rPr>
          <w:rFonts w:eastAsia="sans-serif"/>
          <w:sz w:val="28"/>
          <w:szCs w:val="28"/>
          <w:shd w:val="clear" w:color="auto" w:fill="FFFFFF"/>
        </w:rPr>
        <w:t>интеллектуальная игра по информатике «</w:t>
      </w:r>
      <w:hyperlink r:id="rId48" w:tgtFrame="_blank" w:history="1">
        <w:r>
          <w:rPr>
            <w:rFonts w:eastAsia="sans-serif"/>
            <w:sz w:val="28"/>
            <w:szCs w:val="28"/>
            <w:shd w:val="clear" w:color="auto" w:fill="FFFFFF"/>
          </w:rPr>
          <w:t>Твоя Викторина</w:t>
        </w:r>
      </w:hyperlink>
      <w:r>
        <w:rPr>
          <w:rFonts w:eastAsia="sans-serif"/>
          <w:sz w:val="28"/>
          <w:szCs w:val="28"/>
          <w:shd w:val="clear" w:color="auto" w:fill="FFFFFF"/>
        </w:rPr>
        <w:t>»,</w:t>
      </w:r>
      <w:r>
        <w:rPr>
          <w:color w:val="000000"/>
          <w:sz w:val="28"/>
          <w:szCs w:val="28"/>
          <w:shd w:val="clear" w:color="auto" w:fill="FFFFFF"/>
        </w:rPr>
        <w:t xml:space="preserve"> разработанная с помощью платформы Learnis.ru</w:t>
      </w:r>
    </w:p>
    <w:p w:rsidR="0008303A" w:rsidRDefault="0011133A" w:rsidP="00246E7D">
      <w:pPr>
        <w:pStyle w:val="af0"/>
        <w:shd w:val="clear" w:color="auto" w:fill="FFFFFF"/>
        <w:spacing w:before="0" w:beforeAutospacing="0" w:after="0" w:afterAutospacing="0" w:line="360" w:lineRule="auto"/>
        <w:ind w:firstLineChars="252" w:firstLine="706"/>
        <w:jc w:val="both"/>
        <w:rPr>
          <w:rFonts w:eastAsia="sans-serif"/>
          <w:color w:val="000000"/>
          <w:sz w:val="28"/>
          <w:szCs w:val="28"/>
          <w:shd w:val="clear" w:color="auto" w:fill="FFFFFF"/>
        </w:rPr>
      </w:pPr>
      <w:r>
        <w:rPr>
          <w:rFonts w:eastAsia="sans-serif"/>
          <w:color w:val="000000"/>
          <w:sz w:val="28"/>
          <w:szCs w:val="28"/>
          <w:shd w:val="clear" w:color="auto" w:fill="FFFFFF"/>
        </w:rPr>
        <w:t>Использование сетевых сервисов формирует навыки безопасной работы в сети Интернет, повышает ИКТ-компетентности, компьютерную и информационную грамотность, культуру. Кроме этого, урок становится более насыщенным, разнообразным, интересным, а современный школьник может ощущать себя полноправным членом Интернет-сообщества, что делает его конкурентоспособным в информационном обществе.</w:t>
      </w:r>
    </w:p>
    <w:p w:rsidR="0008303A" w:rsidRDefault="0011133A" w:rsidP="00246E7D">
      <w:pPr>
        <w:pStyle w:val="af0"/>
        <w:shd w:val="clear" w:color="auto" w:fill="FFFFFF"/>
        <w:spacing w:before="0" w:beforeAutospacing="0" w:after="0" w:afterAutospacing="0" w:line="360" w:lineRule="auto"/>
        <w:ind w:firstLineChars="252" w:firstLine="706"/>
        <w:jc w:val="both"/>
        <w:rPr>
          <w:rStyle w:val="a4"/>
          <w:rFonts w:eastAsia="SimSun"/>
          <w:color w:val="2222CC"/>
          <w:sz w:val="28"/>
          <w:szCs w:val="28"/>
          <w:shd w:val="clear" w:color="auto" w:fill="FFFFFF"/>
        </w:rPr>
      </w:pPr>
      <w:r>
        <w:rPr>
          <w:bCs/>
          <w:sz w:val="28"/>
          <w:szCs w:val="28"/>
        </w:rPr>
        <w:t xml:space="preserve">С целью обмена педагогическим опытом и пополнения методической копилки мной был проведен открытый урок в 8В классе (март, 2020 г.) по теме «Персональные помощники». Также своими методическими наработками я поделилась на открытом уроке «Основы алгоритмизации и программирования» в 9А классе (ноябрь, 2020 г.). На занятии активно использовались ресурсы сети Интернет. Технологическая карта урока представлена в приложении 1. Фрагмент урока доступен по ссылке: </w:t>
      </w:r>
      <w:hyperlink r:id="rId49" w:history="1">
        <w:r>
          <w:rPr>
            <w:rStyle w:val="a4"/>
            <w:rFonts w:eastAsia="SimSun"/>
            <w:color w:val="2222CC"/>
            <w:sz w:val="28"/>
            <w:szCs w:val="28"/>
            <w:shd w:val="clear" w:color="auto" w:fill="FFFFFF"/>
          </w:rPr>
          <w:t>https://youtu.be/6Sd75LIEJdI</w:t>
        </w:r>
      </w:hyperlink>
    </w:p>
    <w:p w:rsidR="0008303A" w:rsidRDefault="0011133A" w:rsidP="00246E7D">
      <w:pPr>
        <w:pStyle w:val="af2"/>
        <w:spacing w:line="360" w:lineRule="auto"/>
        <w:ind w:left="0" w:firstLineChars="252" w:firstLine="706"/>
        <w:jc w:val="both"/>
        <w:rPr>
          <w:rFonts w:eastAsia="SimSun"/>
          <w:color w:val="2222CC"/>
          <w:sz w:val="28"/>
          <w:szCs w:val="28"/>
          <w:shd w:val="clear" w:color="auto" w:fill="FFFFFF"/>
        </w:rPr>
      </w:pPr>
      <w:r>
        <w:rPr>
          <w:bCs/>
          <w:sz w:val="28"/>
          <w:szCs w:val="28"/>
        </w:rPr>
        <w:t xml:space="preserve">В рамках школьного педсовета «От школы для всех к цифровой школе для каждого (организация учебной деятельности в </w:t>
      </w:r>
      <w:r w:rsidR="00391797">
        <w:rPr>
          <w:bCs/>
          <w:sz w:val="28"/>
          <w:szCs w:val="28"/>
        </w:rPr>
        <w:t xml:space="preserve">условиях дистанционного </w:t>
      </w:r>
      <w:r w:rsidR="00391797">
        <w:rPr>
          <w:bCs/>
          <w:sz w:val="28"/>
          <w:szCs w:val="28"/>
        </w:rPr>
        <w:lastRenderedPageBreak/>
        <w:t>обучения</w:t>
      </w:r>
      <w:r>
        <w:rPr>
          <w:bCs/>
          <w:sz w:val="28"/>
          <w:szCs w:val="28"/>
        </w:rPr>
        <w:t xml:space="preserve">)» (ноябрь, 2020 г.) выступала с докладом «Использование цифровых образовательных ресурсов на уроках информатики. Из опыта педагога».  Выступление размещено на </w:t>
      </w:r>
      <w:proofErr w:type="spellStart"/>
      <w:r>
        <w:rPr>
          <w:bCs/>
          <w:sz w:val="28"/>
          <w:szCs w:val="28"/>
        </w:rPr>
        <w:t>видеохостинге</w:t>
      </w:r>
      <w:proofErr w:type="spellEnd"/>
      <w:r>
        <w:rPr>
          <w:bCs/>
          <w:sz w:val="28"/>
          <w:szCs w:val="28"/>
        </w:rPr>
        <w:t xml:space="preserve"> </w:t>
      </w:r>
      <w:proofErr w:type="spellStart"/>
      <w:r>
        <w:rPr>
          <w:bCs/>
          <w:sz w:val="28"/>
          <w:szCs w:val="28"/>
        </w:rPr>
        <w:t>YouTube</w:t>
      </w:r>
      <w:proofErr w:type="spellEnd"/>
      <w:r>
        <w:rPr>
          <w:bCs/>
          <w:sz w:val="28"/>
          <w:szCs w:val="28"/>
        </w:rPr>
        <w:t xml:space="preserve">: </w:t>
      </w:r>
      <w:hyperlink r:id="rId50" w:anchor="message/_blank" w:tgtFrame="https://mail.yandex.ru/?uid=140600696" w:history="1">
        <w:r>
          <w:rPr>
            <w:rStyle w:val="a4"/>
            <w:rFonts w:eastAsia="SimSun"/>
            <w:color w:val="2222CC"/>
            <w:sz w:val="28"/>
            <w:szCs w:val="28"/>
            <w:shd w:val="clear" w:color="auto" w:fill="FFFFFF"/>
          </w:rPr>
          <w:t>https://youtu.be/gaNS6Pj0CEs</w:t>
        </w:r>
      </w:hyperlink>
    </w:p>
    <w:p w:rsidR="0008303A" w:rsidRDefault="0011133A" w:rsidP="00246E7D">
      <w:pPr>
        <w:pStyle w:val="af2"/>
        <w:spacing w:line="360" w:lineRule="auto"/>
        <w:ind w:left="0" w:firstLineChars="252" w:firstLine="706"/>
        <w:jc w:val="both"/>
        <w:rPr>
          <w:bCs/>
          <w:sz w:val="28"/>
          <w:szCs w:val="28"/>
        </w:rPr>
      </w:pPr>
      <w:r>
        <w:rPr>
          <w:bCs/>
          <w:sz w:val="28"/>
          <w:szCs w:val="28"/>
        </w:rPr>
        <w:t>На школьном методическом семинаре «Развитие у школьников способности самостоятельно получать и обрабатывать информацию по учебным вопросам, работая в группе», выступила с сообщением «Образовательная платформа Learnis</w:t>
      </w:r>
      <w:r w:rsidR="009F02B9" w:rsidRPr="009F02B9">
        <w:rPr>
          <w:bCs/>
          <w:sz w:val="28"/>
          <w:szCs w:val="28"/>
        </w:rPr>
        <w:t>.ru</w:t>
      </w:r>
      <w:r>
        <w:rPr>
          <w:bCs/>
          <w:sz w:val="28"/>
          <w:szCs w:val="28"/>
        </w:rPr>
        <w:t>: квесты, викторины, интерактивное видео и игры на уроках информатики» (январь, 2021 г.).</w:t>
      </w:r>
    </w:p>
    <w:p w:rsidR="0008303A" w:rsidRDefault="0011133A" w:rsidP="00246E7D">
      <w:pPr>
        <w:pStyle w:val="af0"/>
        <w:shd w:val="clear" w:color="auto" w:fill="FFFFFF"/>
        <w:spacing w:before="0" w:beforeAutospacing="0" w:after="0" w:afterAutospacing="0" w:line="360" w:lineRule="auto"/>
        <w:ind w:firstLineChars="252" w:firstLine="706"/>
        <w:jc w:val="both"/>
        <w:rPr>
          <w:bCs/>
          <w:sz w:val="28"/>
          <w:szCs w:val="28"/>
        </w:rPr>
      </w:pPr>
      <w:r>
        <w:rPr>
          <w:rFonts w:eastAsia="sans-serif"/>
          <w:color w:val="000000"/>
          <w:sz w:val="28"/>
          <w:szCs w:val="28"/>
          <w:shd w:val="clear" w:color="auto" w:fill="FFFFFF"/>
        </w:rPr>
        <w:t>Считаю, что учитель должен уделять внимание и внеклассной работе. Поэтому в рамках недели математики информатики в школе, в 9Б классе было проведено мероприятие «Виртуальная битва» (март, 2021 г.). Также вместе с учениками мы ре</w:t>
      </w:r>
      <w:r>
        <w:rPr>
          <w:bCs/>
          <w:sz w:val="28"/>
          <w:szCs w:val="28"/>
        </w:rPr>
        <w:t xml:space="preserve">гулярно принимаем участие во всероссийском образовательном проекте в сфере цифровой экономики «Урок цифры».  </w:t>
      </w:r>
    </w:p>
    <w:p w:rsidR="0008303A" w:rsidRDefault="0011133A" w:rsidP="00246E7D">
      <w:pPr>
        <w:pStyle w:val="af0"/>
        <w:shd w:val="clear" w:color="auto" w:fill="FFFFFF"/>
        <w:spacing w:before="0" w:beforeAutospacing="0" w:after="0" w:afterAutospacing="0" w:line="360" w:lineRule="auto"/>
        <w:ind w:firstLineChars="252" w:firstLine="706"/>
        <w:jc w:val="both"/>
        <w:rPr>
          <w:bCs/>
          <w:sz w:val="28"/>
          <w:szCs w:val="28"/>
        </w:rPr>
      </w:pPr>
      <w:r>
        <w:rPr>
          <w:bCs/>
          <w:sz w:val="28"/>
          <w:szCs w:val="28"/>
        </w:rPr>
        <w:t xml:space="preserve">Я думаю, современному учителю необходимо делиться методическими находками не только внутри школы, но и далеко за ее пределами. Поэтому принимаю участие и в дистанционных конкурсах </w:t>
      </w:r>
      <w:proofErr w:type="spellStart"/>
      <w:r>
        <w:rPr>
          <w:bCs/>
          <w:sz w:val="28"/>
          <w:szCs w:val="28"/>
        </w:rPr>
        <w:t>профмастерства</w:t>
      </w:r>
      <w:proofErr w:type="spellEnd"/>
      <w:r>
        <w:rPr>
          <w:bCs/>
          <w:sz w:val="28"/>
          <w:szCs w:val="28"/>
        </w:rPr>
        <w:t xml:space="preserve">. Среди них </w:t>
      </w:r>
      <w:r>
        <w:rPr>
          <w:bCs/>
          <w:sz w:val="28"/>
          <w:szCs w:val="28"/>
          <w:lang w:val="en-US"/>
        </w:rPr>
        <w:t>II</w:t>
      </w:r>
      <w:r>
        <w:rPr>
          <w:bCs/>
          <w:sz w:val="28"/>
          <w:szCs w:val="28"/>
        </w:rPr>
        <w:t xml:space="preserve"> Всероссийский педагогический </w:t>
      </w:r>
      <w:r w:rsidR="00391797">
        <w:rPr>
          <w:bCs/>
          <w:sz w:val="28"/>
          <w:szCs w:val="28"/>
        </w:rPr>
        <w:t>конкурс «</w:t>
      </w:r>
      <w:r>
        <w:rPr>
          <w:bCs/>
          <w:sz w:val="28"/>
          <w:szCs w:val="28"/>
        </w:rPr>
        <w:t>ИКТ-компетентность педагога в современном образовании».</w:t>
      </w:r>
    </w:p>
    <w:p w:rsidR="0008303A" w:rsidRPr="009F02B9" w:rsidRDefault="0011133A" w:rsidP="00246E7D">
      <w:pPr>
        <w:pStyle w:val="af0"/>
        <w:shd w:val="clear" w:color="auto" w:fill="FFFFFF"/>
        <w:spacing w:before="0" w:beforeAutospacing="0" w:after="0" w:afterAutospacing="0" w:line="360" w:lineRule="auto"/>
        <w:ind w:firstLineChars="252" w:firstLine="706"/>
        <w:jc w:val="both"/>
        <w:rPr>
          <w:rFonts w:eastAsia="sans-serif"/>
          <w:color w:val="000000"/>
          <w:sz w:val="28"/>
          <w:szCs w:val="28"/>
          <w:shd w:val="clear" w:color="auto" w:fill="FFFFFF"/>
        </w:rPr>
      </w:pPr>
      <w:r>
        <w:rPr>
          <w:bCs/>
          <w:color w:val="000000"/>
          <w:sz w:val="28"/>
          <w:szCs w:val="28"/>
        </w:rPr>
        <w:t>Могу с уверенность утверждать, что благодаря</w:t>
      </w:r>
      <w:r>
        <w:rPr>
          <w:rFonts w:eastAsia="sans-serif"/>
          <w:color w:val="000000"/>
          <w:sz w:val="28"/>
          <w:szCs w:val="28"/>
          <w:shd w:val="clear" w:color="auto" w:fill="FFFFFF"/>
        </w:rPr>
        <w:t xml:space="preserve"> использованию данных технологий на уроках у учеников появляется больший интерес к изучаемой теме и предмету в целом, они с удовольствием выполняют предложенные задания, практически отсутствует ситуация тревожности.</w:t>
      </w:r>
      <w:r w:rsidR="009F02B9">
        <w:rPr>
          <w:rFonts w:eastAsia="sans-serif"/>
          <w:color w:val="000000"/>
          <w:sz w:val="28"/>
          <w:szCs w:val="28"/>
          <w:shd w:val="clear" w:color="auto" w:fill="FFFFFF"/>
        </w:rPr>
        <w:t xml:space="preserve"> Наибольший интерес у моих учеников вызывают образовательная платформа </w:t>
      </w:r>
      <w:proofErr w:type="spellStart"/>
      <w:r w:rsidR="009F02B9">
        <w:rPr>
          <w:bCs/>
          <w:sz w:val="28"/>
          <w:szCs w:val="28"/>
        </w:rPr>
        <w:t>Learnis</w:t>
      </w:r>
      <w:proofErr w:type="spellEnd"/>
      <w:r w:rsidR="00246E7D" w:rsidRPr="00246E7D">
        <w:rPr>
          <w:bCs/>
          <w:sz w:val="28"/>
          <w:szCs w:val="28"/>
        </w:rPr>
        <w:t>.</w:t>
      </w:r>
      <w:proofErr w:type="spellStart"/>
      <w:r w:rsidR="00246E7D">
        <w:rPr>
          <w:bCs/>
          <w:sz w:val="28"/>
          <w:szCs w:val="28"/>
          <w:lang w:val="en-US"/>
        </w:rPr>
        <w:t>ru</w:t>
      </w:r>
      <w:proofErr w:type="spellEnd"/>
      <w:r w:rsidR="009F02B9">
        <w:rPr>
          <w:bCs/>
          <w:sz w:val="28"/>
          <w:szCs w:val="28"/>
        </w:rPr>
        <w:t xml:space="preserve"> и онлайн-сервис для прохождения викторин </w:t>
      </w:r>
      <w:r w:rsidR="009F02B9" w:rsidRPr="009F02B9">
        <w:rPr>
          <w:bCs/>
          <w:sz w:val="28"/>
          <w:szCs w:val="28"/>
        </w:rPr>
        <w:t>Quizizz.com</w:t>
      </w:r>
      <w:r w:rsidR="009F02B9">
        <w:rPr>
          <w:bCs/>
          <w:sz w:val="28"/>
          <w:szCs w:val="28"/>
        </w:rPr>
        <w:t>.</w:t>
      </w:r>
    </w:p>
    <w:p w:rsidR="0008303A" w:rsidRDefault="0011133A" w:rsidP="00246E7D">
      <w:pPr>
        <w:pStyle w:val="af0"/>
        <w:shd w:val="clear" w:color="auto" w:fill="FFFFFF"/>
        <w:spacing w:before="0" w:beforeAutospacing="0" w:after="0" w:afterAutospacing="0" w:line="360" w:lineRule="auto"/>
        <w:ind w:firstLineChars="252" w:firstLine="706"/>
        <w:jc w:val="both"/>
        <w:rPr>
          <w:b/>
          <w:color w:val="000000"/>
          <w:sz w:val="28"/>
          <w:szCs w:val="28"/>
        </w:rPr>
      </w:pPr>
      <w:r>
        <w:rPr>
          <w:rFonts w:eastAsia="sans-serif"/>
          <w:color w:val="000000"/>
          <w:sz w:val="28"/>
          <w:szCs w:val="28"/>
          <w:shd w:val="clear" w:color="auto" w:fill="FFFFFF"/>
        </w:rPr>
        <w:t>Кроме этого, ученикам нравится выполнять задания в нестандартном виде, они с удовольствием решают предложенные задачи, таким образом, увеличивается мотивация к изучению предмета, а у учащихся повышается самооценка.</w:t>
      </w:r>
    </w:p>
    <w:p w:rsidR="0008303A" w:rsidRDefault="0011133A">
      <w:pPr>
        <w:pStyle w:val="1"/>
      </w:pPr>
      <w:bookmarkStart w:id="25" w:name="_Toc66989282"/>
      <w:bookmarkStart w:id="26" w:name="_Toc67000643"/>
      <w:r>
        <w:lastRenderedPageBreak/>
        <w:t>Заключение</w:t>
      </w:r>
      <w:bookmarkEnd w:id="25"/>
      <w:bookmarkEnd w:id="26"/>
    </w:p>
    <w:p w:rsidR="00246E7D" w:rsidRPr="00246E7D" w:rsidRDefault="00246E7D" w:rsidP="00246E7D"/>
    <w:p w:rsidR="0008303A" w:rsidRDefault="0011133A">
      <w:pPr>
        <w:pStyle w:val="af0"/>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Если соотнести этапы современного урока и перечень названных педагогических технологий, то можно увидеть, что на каждом этапе предполагается целостное или частичное использование одной из них. </w:t>
      </w:r>
      <w:r w:rsidR="00D57D0B">
        <w:rPr>
          <w:color w:val="000000"/>
          <w:sz w:val="28"/>
          <w:szCs w:val="28"/>
        </w:rPr>
        <w:t>У</w:t>
      </w:r>
      <w:r>
        <w:rPr>
          <w:color w:val="000000"/>
          <w:sz w:val="28"/>
          <w:szCs w:val="28"/>
        </w:rPr>
        <w:t>читель должен уметь проектировать</w:t>
      </w:r>
      <w:r w:rsidR="00D57D0B">
        <w:rPr>
          <w:color w:val="000000"/>
          <w:sz w:val="28"/>
          <w:szCs w:val="28"/>
        </w:rPr>
        <w:t xml:space="preserve"> урок</w:t>
      </w:r>
      <w:r>
        <w:rPr>
          <w:color w:val="000000"/>
          <w:sz w:val="28"/>
          <w:szCs w:val="28"/>
        </w:rPr>
        <w:t>, в достаточной мере владеть современными педагогическими технологиями, так как без нужного багажа знаний и умений правильно организовать свою деятельность и деятельность ученика на пути к достижению поставленных целей невозможно.</w:t>
      </w:r>
    </w:p>
    <w:p w:rsidR="0008303A" w:rsidRDefault="0011133A">
      <w:pPr>
        <w:pStyle w:val="af0"/>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Интернет технологии в образовании дают возможность проводить процесс обучения более интересно, предоставлять необходимую информацию в нужное время.</w:t>
      </w:r>
    </w:p>
    <w:p w:rsidR="0008303A" w:rsidRDefault="0011133A">
      <w:pPr>
        <w:pStyle w:val="af0"/>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Таким образом, можно сказать, что использование онлайн-ресурсов:</w:t>
      </w:r>
    </w:p>
    <w:p w:rsidR="0008303A" w:rsidRDefault="0011133A">
      <w:pPr>
        <w:pStyle w:val="af0"/>
        <w:numPr>
          <w:ilvl w:val="0"/>
          <w:numId w:val="11"/>
        </w:numPr>
        <w:shd w:val="clear" w:color="auto" w:fill="FFFFFF"/>
        <w:tabs>
          <w:tab w:val="left" w:pos="851"/>
        </w:tabs>
        <w:spacing w:before="0" w:beforeAutospacing="0" w:after="0" w:afterAutospacing="0" w:line="360" w:lineRule="auto"/>
        <w:ind w:left="0" w:firstLine="709"/>
        <w:jc w:val="both"/>
        <w:rPr>
          <w:color w:val="000000"/>
          <w:sz w:val="28"/>
          <w:szCs w:val="28"/>
        </w:rPr>
      </w:pPr>
      <w:proofErr w:type="gramStart"/>
      <w:r>
        <w:rPr>
          <w:color w:val="000000"/>
          <w:sz w:val="28"/>
          <w:szCs w:val="28"/>
        </w:rPr>
        <w:t>переводит</w:t>
      </w:r>
      <w:proofErr w:type="gramEnd"/>
      <w:r>
        <w:rPr>
          <w:color w:val="000000"/>
          <w:sz w:val="28"/>
          <w:szCs w:val="28"/>
        </w:rPr>
        <w:t xml:space="preserve"> на качественно новый уровень подготовку и проведение уроков;</w:t>
      </w:r>
    </w:p>
    <w:p w:rsidR="0008303A" w:rsidRDefault="0011133A">
      <w:pPr>
        <w:pStyle w:val="af0"/>
        <w:numPr>
          <w:ilvl w:val="0"/>
          <w:numId w:val="11"/>
        </w:numPr>
        <w:shd w:val="clear" w:color="auto" w:fill="FFFFFF"/>
        <w:tabs>
          <w:tab w:val="left" w:pos="851"/>
        </w:tabs>
        <w:spacing w:before="0" w:beforeAutospacing="0" w:after="0" w:afterAutospacing="0" w:line="360" w:lineRule="auto"/>
        <w:ind w:left="0" w:firstLine="709"/>
        <w:jc w:val="both"/>
        <w:rPr>
          <w:color w:val="000000"/>
          <w:sz w:val="28"/>
          <w:szCs w:val="28"/>
        </w:rPr>
      </w:pPr>
      <w:proofErr w:type="gramStart"/>
      <w:r>
        <w:rPr>
          <w:color w:val="000000"/>
          <w:sz w:val="28"/>
          <w:szCs w:val="28"/>
        </w:rPr>
        <w:t>помогает</w:t>
      </w:r>
      <w:proofErr w:type="gramEnd"/>
      <w:r>
        <w:rPr>
          <w:color w:val="000000"/>
          <w:sz w:val="28"/>
          <w:szCs w:val="28"/>
        </w:rPr>
        <w:t xml:space="preserve"> выйти за рамки стандартного учебного процесса, использовать компьютерные технологии и средства, чтобы существенно увеличить образовательные возможности, приобрести новые умения, навыки;</w:t>
      </w:r>
    </w:p>
    <w:p w:rsidR="0008303A" w:rsidRDefault="0011133A">
      <w:pPr>
        <w:pStyle w:val="af0"/>
        <w:numPr>
          <w:ilvl w:val="0"/>
          <w:numId w:val="11"/>
        </w:numPr>
        <w:shd w:val="clear" w:color="auto" w:fill="FFFFFF"/>
        <w:tabs>
          <w:tab w:val="left" w:pos="851"/>
        </w:tabs>
        <w:spacing w:before="0" w:beforeAutospacing="0" w:after="0" w:afterAutospacing="0" w:line="360" w:lineRule="auto"/>
        <w:ind w:left="0" w:firstLine="709"/>
        <w:jc w:val="both"/>
        <w:rPr>
          <w:color w:val="000000"/>
          <w:sz w:val="28"/>
          <w:szCs w:val="28"/>
        </w:rPr>
      </w:pPr>
      <w:proofErr w:type="gramStart"/>
      <w:r>
        <w:rPr>
          <w:color w:val="000000"/>
          <w:sz w:val="28"/>
          <w:szCs w:val="28"/>
        </w:rPr>
        <w:t>делает</w:t>
      </w:r>
      <w:proofErr w:type="gramEnd"/>
      <w:r>
        <w:rPr>
          <w:color w:val="000000"/>
          <w:sz w:val="28"/>
          <w:szCs w:val="28"/>
        </w:rPr>
        <w:t xml:space="preserve"> процесс обучения более интересным, отвечающим реалиям сегодняшнего дня, предоставляя нужную информацию в нужное время;</w:t>
      </w:r>
    </w:p>
    <w:p w:rsidR="0008303A" w:rsidRDefault="0011133A">
      <w:pPr>
        <w:pStyle w:val="af0"/>
        <w:numPr>
          <w:ilvl w:val="0"/>
          <w:numId w:val="11"/>
        </w:numPr>
        <w:shd w:val="clear" w:color="auto" w:fill="FFFFFF"/>
        <w:tabs>
          <w:tab w:val="left" w:pos="851"/>
        </w:tabs>
        <w:spacing w:before="0" w:beforeAutospacing="0" w:after="0" w:afterAutospacing="0" w:line="360" w:lineRule="auto"/>
        <w:ind w:left="0" w:firstLine="709"/>
        <w:jc w:val="both"/>
        <w:rPr>
          <w:color w:val="000000"/>
          <w:sz w:val="28"/>
          <w:szCs w:val="28"/>
        </w:rPr>
      </w:pPr>
      <w:proofErr w:type="gramStart"/>
      <w:r>
        <w:rPr>
          <w:color w:val="000000"/>
          <w:sz w:val="28"/>
          <w:szCs w:val="28"/>
        </w:rPr>
        <w:t>дает</w:t>
      </w:r>
      <w:proofErr w:type="gramEnd"/>
      <w:r>
        <w:rPr>
          <w:color w:val="000000"/>
          <w:sz w:val="28"/>
          <w:szCs w:val="28"/>
        </w:rPr>
        <w:t xml:space="preserve"> возможность более эффективно достигать специфических предметных целей, практически во всех областях;</w:t>
      </w:r>
    </w:p>
    <w:p w:rsidR="0008303A" w:rsidRDefault="0011133A">
      <w:pPr>
        <w:pStyle w:val="af0"/>
        <w:numPr>
          <w:ilvl w:val="0"/>
          <w:numId w:val="11"/>
        </w:numPr>
        <w:shd w:val="clear" w:color="auto" w:fill="FFFFFF"/>
        <w:tabs>
          <w:tab w:val="left" w:pos="851"/>
        </w:tabs>
        <w:spacing w:before="0" w:beforeAutospacing="0" w:after="0" w:afterAutospacing="0" w:line="360" w:lineRule="auto"/>
        <w:ind w:left="0" w:firstLine="709"/>
        <w:jc w:val="both"/>
        <w:rPr>
          <w:color w:val="000000"/>
          <w:sz w:val="28"/>
          <w:szCs w:val="28"/>
        </w:rPr>
      </w:pPr>
      <w:proofErr w:type="gramStart"/>
      <w:r>
        <w:rPr>
          <w:color w:val="000000"/>
          <w:sz w:val="28"/>
          <w:szCs w:val="28"/>
        </w:rPr>
        <w:t>формирует</w:t>
      </w:r>
      <w:proofErr w:type="gramEnd"/>
      <w:r>
        <w:rPr>
          <w:color w:val="000000"/>
          <w:sz w:val="28"/>
          <w:szCs w:val="28"/>
        </w:rPr>
        <w:t xml:space="preserve"> умения и способы деятельности для решения практически важных задач по созданию собственных информационных ресурсов;</w:t>
      </w:r>
    </w:p>
    <w:p w:rsidR="0008303A" w:rsidRDefault="0011133A">
      <w:pPr>
        <w:pStyle w:val="af0"/>
        <w:numPr>
          <w:ilvl w:val="0"/>
          <w:numId w:val="11"/>
        </w:numPr>
        <w:shd w:val="clear" w:color="auto" w:fill="FFFFFF"/>
        <w:tabs>
          <w:tab w:val="left" w:pos="851"/>
        </w:tabs>
        <w:spacing w:before="0" w:beforeAutospacing="0" w:after="0" w:afterAutospacing="0" w:line="360" w:lineRule="auto"/>
        <w:ind w:left="0" w:firstLine="709"/>
        <w:jc w:val="both"/>
        <w:rPr>
          <w:color w:val="000000"/>
          <w:sz w:val="28"/>
          <w:szCs w:val="28"/>
        </w:rPr>
      </w:pPr>
      <w:proofErr w:type="gramStart"/>
      <w:r>
        <w:rPr>
          <w:color w:val="000000"/>
          <w:sz w:val="28"/>
          <w:szCs w:val="28"/>
        </w:rPr>
        <w:t>повышает</w:t>
      </w:r>
      <w:proofErr w:type="gramEnd"/>
      <w:r>
        <w:rPr>
          <w:color w:val="000000"/>
          <w:sz w:val="28"/>
          <w:szCs w:val="28"/>
        </w:rPr>
        <w:t xml:space="preserve"> информационную культуру учащихся и развивает стремление использовать Интернет для самообразования.</w:t>
      </w:r>
    </w:p>
    <w:p w:rsidR="0008303A" w:rsidRDefault="0011133A">
      <w:pPr>
        <w:pStyle w:val="af0"/>
        <w:shd w:val="clear" w:color="auto" w:fill="FFFFFF"/>
        <w:tabs>
          <w:tab w:val="left" w:pos="993"/>
        </w:tabs>
        <w:spacing w:before="0" w:beforeAutospacing="0" w:after="0" w:afterAutospacing="0" w:line="360" w:lineRule="auto"/>
        <w:ind w:firstLine="709"/>
        <w:jc w:val="both"/>
        <w:rPr>
          <w:color w:val="000000"/>
          <w:sz w:val="28"/>
          <w:szCs w:val="28"/>
        </w:rPr>
      </w:pPr>
      <w:r>
        <w:rPr>
          <w:sz w:val="28"/>
          <w:szCs w:val="28"/>
        </w:rPr>
        <w:t>Задача современного педагога и моя лично: не преподносить ученику готовые знания на «блюдце с голубой каёмочкой», а организовывать самостоятельный познавательный процесс, разогревая образовательный «аппетит» и стремление к личному достижению целей.</w:t>
      </w:r>
    </w:p>
    <w:p w:rsidR="0008303A" w:rsidRDefault="0011133A">
      <w:pPr>
        <w:pStyle w:val="af0"/>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w:t>
      </w:r>
      <w:r w:rsidR="00386016">
        <w:rPr>
          <w:color w:val="000000"/>
          <w:sz w:val="28"/>
          <w:szCs w:val="28"/>
        </w:rPr>
        <w:t>Применяя современные технологии, педагог развивается сам!</w:t>
      </w:r>
    </w:p>
    <w:p w:rsidR="0008303A" w:rsidRDefault="00D57D0B" w:rsidP="000974D7">
      <w:pPr>
        <w:pStyle w:val="1"/>
        <w:rPr>
          <w:lang w:val="en-US"/>
        </w:rPr>
      </w:pPr>
      <w:r>
        <w:rPr>
          <w:color w:val="000000"/>
          <w:szCs w:val="28"/>
        </w:rPr>
        <w:br w:type="page"/>
      </w:r>
      <w:bookmarkStart w:id="27" w:name="_Toc66989283"/>
      <w:bookmarkStart w:id="28" w:name="_Toc67000644"/>
      <w:r w:rsidR="0011133A">
        <w:lastRenderedPageBreak/>
        <w:t>Список использованной литературы</w:t>
      </w:r>
      <w:bookmarkEnd w:id="27"/>
      <w:bookmarkEnd w:id="28"/>
    </w:p>
    <w:p w:rsidR="0008303A" w:rsidRDefault="0008303A"/>
    <w:p w:rsidR="0008303A" w:rsidRDefault="0011133A" w:rsidP="00386016">
      <w:pPr>
        <w:pStyle w:val="af0"/>
        <w:numPr>
          <w:ilvl w:val="0"/>
          <w:numId w:val="12"/>
        </w:numPr>
        <w:shd w:val="clear" w:color="auto" w:fill="FFFFFF"/>
        <w:tabs>
          <w:tab w:val="left" w:pos="1134"/>
        </w:tabs>
        <w:spacing w:before="0" w:beforeAutospacing="0" w:after="0" w:afterAutospacing="0" w:line="360" w:lineRule="auto"/>
        <w:ind w:left="0" w:firstLine="709"/>
        <w:jc w:val="both"/>
        <w:rPr>
          <w:color w:val="000000"/>
          <w:sz w:val="28"/>
          <w:szCs w:val="28"/>
        </w:rPr>
      </w:pPr>
      <w:r>
        <w:rPr>
          <w:color w:val="000000"/>
          <w:sz w:val="28"/>
          <w:szCs w:val="28"/>
        </w:rPr>
        <w:t xml:space="preserve">Новоселова, И. А. </w:t>
      </w:r>
      <w:r w:rsidR="000974D7">
        <w:rPr>
          <w:color w:val="000000"/>
          <w:sz w:val="28"/>
          <w:szCs w:val="28"/>
        </w:rPr>
        <w:t>Ц</w:t>
      </w:r>
      <w:hyperlink r:id="rId51" w:history="1">
        <w:r>
          <w:rPr>
            <w:color w:val="000000"/>
            <w:sz w:val="28"/>
            <w:szCs w:val="28"/>
          </w:rPr>
          <w:t>елесообразность применения информационно-коммуникационных технологий на различных этапах урока</w:t>
        </w:r>
      </w:hyperlink>
      <w:r>
        <w:rPr>
          <w:color w:val="000000"/>
          <w:sz w:val="28"/>
          <w:szCs w:val="28"/>
        </w:rPr>
        <w:t xml:space="preserve"> / И. А. Новоселова // Сборник материалов финального этапа педагогических чтений 2020 года «Функциональная грамотность педагога». – Екатеринбург, 2020. С. 107-113.</w:t>
      </w:r>
    </w:p>
    <w:p w:rsidR="0008303A" w:rsidRDefault="0011133A" w:rsidP="00386016">
      <w:pPr>
        <w:pStyle w:val="af0"/>
        <w:numPr>
          <w:ilvl w:val="0"/>
          <w:numId w:val="12"/>
        </w:numPr>
        <w:shd w:val="clear" w:color="auto" w:fill="FFFFFF"/>
        <w:tabs>
          <w:tab w:val="left" w:pos="1134"/>
        </w:tabs>
        <w:spacing w:before="0" w:beforeAutospacing="0" w:after="0" w:afterAutospacing="0" w:line="360" w:lineRule="auto"/>
        <w:ind w:left="0" w:firstLine="709"/>
        <w:jc w:val="both"/>
        <w:rPr>
          <w:color w:val="000000"/>
          <w:sz w:val="28"/>
          <w:szCs w:val="28"/>
        </w:rPr>
      </w:pPr>
      <w:proofErr w:type="spellStart"/>
      <w:r>
        <w:rPr>
          <w:color w:val="000000"/>
          <w:sz w:val="28"/>
          <w:szCs w:val="28"/>
        </w:rPr>
        <w:t>Пономарчук</w:t>
      </w:r>
      <w:proofErr w:type="spellEnd"/>
      <w:r>
        <w:rPr>
          <w:color w:val="000000"/>
          <w:sz w:val="28"/>
          <w:szCs w:val="28"/>
        </w:rPr>
        <w:t xml:space="preserve">, Н.В. </w:t>
      </w:r>
      <w:hyperlink r:id="rId52" w:history="1">
        <w:r>
          <w:rPr>
            <w:color w:val="000000"/>
            <w:sz w:val="28"/>
            <w:szCs w:val="28"/>
          </w:rPr>
          <w:t>Цифровые образовательные ресурсы как средство повышения эффективности обучения на уроках информатики</w:t>
        </w:r>
      </w:hyperlink>
      <w:r>
        <w:rPr>
          <w:color w:val="000000"/>
          <w:sz w:val="28"/>
          <w:szCs w:val="28"/>
        </w:rPr>
        <w:t xml:space="preserve"> / Н.В. </w:t>
      </w:r>
      <w:proofErr w:type="spellStart"/>
      <w:r>
        <w:rPr>
          <w:color w:val="000000"/>
          <w:sz w:val="28"/>
          <w:szCs w:val="28"/>
        </w:rPr>
        <w:t>Пономарчук</w:t>
      </w:r>
      <w:proofErr w:type="spellEnd"/>
      <w:r>
        <w:rPr>
          <w:color w:val="000000"/>
          <w:sz w:val="28"/>
          <w:szCs w:val="28"/>
        </w:rPr>
        <w:t>, Е.А. Васильченко // Концепция "общество знаний" как новая форма постиндустриального общества. – Уфа, 2020. С. 259-261.</w:t>
      </w:r>
    </w:p>
    <w:p w:rsidR="0008303A" w:rsidRDefault="0011133A" w:rsidP="00386016">
      <w:pPr>
        <w:pStyle w:val="af0"/>
        <w:numPr>
          <w:ilvl w:val="0"/>
          <w:numId w:val="12"/>
        </w:numPr>
        <w:shd w:val="clear" w:color="auto" w:fill="FFFFFF"/>
        <w:tabs>
          <w:tab w:val="left" w:pos="1134"/>
        </w:tabs>
        <w:spacing w:before="0" w:beforeAutospacing="0" w:after="0" w:afterAutospacing="0" w:line="360" w:lineRule="auto"/>
        <w:ind w:left="0" w:firstLine="709"/>
        <w:jc w:val="both"/>
        <w:rPr>
          <w:color w:val="000000"/>
          <w:sz w:val="28"/>
          <w:szCs w:val="28"/>
        </w:rPr>
      </w:pPr>
      <w:proofErr w:type="spellStart"/>
      <w:r>
        <w:rPr>
          <w:color w:val="000000"/>
          <w:sz w:val="28"/>
          <w:szCs w:val="28"/>
        </w:rPr>
        <w:t>Сатарбиева</w:t>
      </w:r>
      <w:proofErr w:type="spellEnd"/>
      <w:r>
        <w:rPr>
          <w:color w:val="000000"/>
          <w:sz w:val="28"/>
          <w:szCs w:val="28"/>
        </w:rPr>
        <w:t xml:space="preserve">, Ж. И. </w:t>
      </w:r>
      <w:hyperlink r:id="rId53" w:history="1">
        <w:r>
          <w:rPr>
            <w:color w:val="000000"/>
            <w:sz w:val="28"/>
            <w:szCs w:val="28"/>
          </w:rPr>
          <w:t>Использование цифровых образовательных ресурсов на уроках информатики</w:t>
        </w:r>
      </w:hyperlink>
      <w:r>
        <w:rPr>
          <w:color w:val="000000"/>
          <w:sz w:val="28"/>
          <w:szCs w:val="28"/>
        </w:rPr>
        <w:t xml:space="preserve"> / Ж. И. </w:t>
      </w:r>
      <w:proofErr w:type="spellStart"/>
      <w:r>
        <w:rPr>
          <w:color w:val="000000"/>
          <w:sz w:val="28"/>
          <w:szCs w:val="28"/>
        </w:rPr>
        <w:t>Сатарбиева</w:t>
      </w:r>
      <w:proofErr w:type="spellEnd"/>
      <w:r>
        <w:rPr>
          <w:color w:val="000000"/>
          <w:sz w:val="28"/>
          <w:szCs w:val="28"/>
        </w:rPr>
        <w:t xml:space="preserve">, М. М. Хасанова, Х. А. </w:t>
      </w:r>
      <w:proofErr w:type="spellStart"/>
      <w:r>
        <w:rPr>
          <w:color w:val="000000"/>
          <w:sz w:val="28"/>
          <w:szCs w:val="28"/>
        </w:rPr>
        <w:t>Расуева</w:t>
      </w:r>
      <w:proofErr w:type="spellEnd"/>
      <w:r>
        <w:rPr>
          <w:color w:val="000000"/>
          <w:sz w:val="28"/>
          <w:szCs w:val="28"/>
        </w:rPr>
        <w:t xml:space="preserve"> // Студенческая наука: современные реалии. Сборник материалов V Международной студенческой научно-практической конференции. Чебоксары, 2018. С. 25-26.</w:t>
      </w:r>
    </w:p>
    <w:p w:rsidR="0008303A" w:rsidRDefault="0011133A" w:rsidP="00386016">
      <w:pPr>
        <w:pStyle w:val="af0"/>
        <w:numPr>
          <w:ilvl w:val="0"/>
          <w:numId w:val="12"/>
        </w:numPr>
        <w:shd w:val="clear" w:color="auto" w:fill="FFFFFF"/>
        <w:tabs>
          <w:tab w:val="left" w:pos="1134"/>
        </w:tabs>
        <w:spacing w:before="0" w:beforeAutospacing="0" w:after="0" w:afterAutospacing="0" w:line="360" w:lineRule="auto"/>
        <w:ind w:left="0" w:firstLine="709"/>
        <w:jc w:val="both"/>
        <w:rPr>
          <w:color w:val="000000"/>
          <w:sz w:val="28"/>
          <w:szCs w:val="28"/>
        </w:rPr>
      </w:pPr>
      <w:proofErr w:type="spellStart"/>
      <w:r>
        <w:rPr>
          <w:color w:val="000000"/>
          <w:sz w:val="28"/>
          <w:szCs w:val="28"/>
        </w:rPr>
        <w:t>Заврина</w:t>
      </w:r>
      <w:proofErr w:type="spellEnd"/>
      <w:r>
        <w:rPr>
          <w:color w:val="000000"/>
          <w:sz w:val="28"/>
          <w:szCs w:val="28"/>
        </w:rPr>
        <w:t xml:space="preserve">, И. А. </w:t>
      </w:r>
      <w:hyperlink r:id="rId54" w:history="1">
        <w:r>
          <w:rPr>
            <w:color w:val="000000"/>
            <w:sz w:val="28"/>
            <w:szCs w:val="28"/>
          </w:rPr>
          <w:t>Применение цифровых ресурсов как средство оптимизации работы на уроке</w:t>
        </w:r>
      </w:hyperlink>
      <w:r>
        <w:rPr>
          <w:color w:val="000000"/>
          <w:sz w:val="28"/>
          <w:szCs w:val="28"/>
        </w:rPr>
        <w:t xml:space="preserve"> / И. А. </w:t>
      </w:r>
      <w:proofErr w:type="spellStart"/>
      <w:r>
        <w:rPr>
          <w:color w:val="000000"/>
          <w:sz w:val="28"/>
          <w:szCs w:val="28"/>
        </w:rPr>
        <w:t>Заврина</w:t>
      </w:r>
      <w:proofErr w:type="spellEnd"/>
      <w:r>
        <w:rPr>
          <w:color w:val="000000"/>
          <w:sz w:val="28"/>
          <w:szCs w:val="28"/>
        </w:rPr>
        <w:t xml:space="preserve"> // Индивидуальный формат педагогического роста</w:t>
      </w:r>
      <w:proofErr w:type="gramStart"/>
      <w:r>
        <w:rPr>
          <w:color w:val="000000"/>
          <w:sz w:val="28"/>
          <w:szCs w:val="28"/>
        </w:rPr>
        <w:t>. сборник</w:t>
      </w:r>
      <w:proofErr w:type="gramEnd"/>
      <w:r>
        <w:rPr>
          <w:color w:val="000000"/>
          <w:sz w:val="28"/>
          <w:szCs w:val="28"/>
        </w:rPr>
        <w:t xml:space="preserve"> материалов финального этапа педагогических чтений 2019 года. Екатеринбург, 2019. С. 54-72.</w:t>
      </w:r>
    </w:p>
    <w:p w:rsidR="0008303A" w:rsidRDefault="0011133A" w:rsidP="00386016">
      <w:pPr>
        <w:pStyle w:val="af0"/>
        <w:numPr>
          <w:ilvl w:val="0"/>
          <w:numId w:val="12"/>
        </w:numPr>
        <w:shd w:val="clear" w:color="auto" w:fill="FFFFFF"/>
        <w:tabs>
          <w:tab w:val="left" w:pos="1134"/>
        </w:tabs>
        <w:spacing w:before="0" w:beforeAutospacing="0" w:after="0" w:afterAutospacing="0" w:line="360" w:lineRule="auto"/>
        <w:ind w:left="0" w:firstLine="709"/>
        <w:jc w:val="both"/>
        <w:rPr>
          <w:color w:val="000000"/>
          <w:sz w:val="28"/>
          <w:szCs w:val="28"/>
        </w:rPr>
      </w:pPr>
      <w:proofErr w:type="spellStart"/>
      <w:r>
        <w:rPr>
          <w:color w:val="000000"/>
          <w:sz w:val="28"/>
          <w:szCs w:val="28"/>
        </w:rPr>
        <w:t>Заславская</w:t>
      </w:r>
      <w:proofErr w:type="spellEnd"/>
      <w:r>
        <w:rPr>
          <w:color w:val="000000"/>
          <w:sz w:val="28"/>
          <w:szCs w:val="28"/>
        </w:rPr>
        <w:t xml:space="preserve">, О.Ю. Возможности сервисов </w:t>
      </w:r>
      <w:proofErr w:type="spellStart"/>
      <w:r>
        <w:rPr>
          <w:color w:val="000000"/>
          <w:sz w:val="28"/>
          <w:szCs w:val="28"/>
        </w:rPr>
        <w:t>Google</w:t>
      </w:r>
      <w:proofErr w:type="spellEnd"/>
      <w:r>
        <w:rPr>
          <w:color w:val="000000"/>
          <w:sz w:val="28"/>
          <w:szCs w:val="28"/>
        </w:rPr>
        <w:t xml:space="preserve"> для организации учебно-познавательной деятельности школьников и студентов /О. Ю. </w:t>
      </w:r>
      <w:proofErr w:type="spellStart"/>
      <w:r>
        <w:rPr>
          <w:color w:val="000000"/>
          <w:sz w:val="28"/>
          <w:szCs w:val="28"/>
        </w:rPr>
        <w:t>Заславская</w:t>
      </w:r>
      <w:proofErr w:type="spellEnd"/>
      <w:r>
        <w:rPr>
          <w:color w:val="000000"/>
          <w:sz w:val="28"/>
          <w:szCs w:val="28"/>
        </w:rPr>
        <w:t xml:space="preserve"> // Научно-методический журнал. / Информатика и образование. – 2012. – №1 (230). – С. 45-50.</w:t>
      </w:r>
    </w:p>
    <w:p w:rsidR="0008303A" w:rsidRDefault="0011133A" w:rsidP="00386016">
      <w:pPr>
        <w:pStyle w:val="af0"/>
        <w:numPr>
          <w:ilvl w:val="0"/>
          <w:numId w:val="12"/>
        </w:numPr>
        <w:shd w:val="clear" w:color="auto" w:fill="FFFFFF"/>
        <w:tabs>
          <w:tab w:val="left" w:pos="1134"/>
        </w:tabs>
        <w:spacing w:before="0" w:beforeAutospacing="0" w:after="0" w:afterAutospacing="0" w:line="360" w:lineRule="auto"/>
        <w:ind w:left="0" w:firstLine="709"/>
        <w:jc w:val="both"/>
        <w:rPr>
          <w:color w:val="000000"/>
          <w:sz w:val="28"/>
          <w:szCs w:val="28"/>
        </w:rPr>
      </w:pPr>
      <w:proofErr w:type="spellStart"/>
      <w:r>
        <w:rPr>
          <w:color w:val="000000"/>
          <w:sz w:val="28"/>
          <w:szCs w:val="28"/>
        </w:rPr>
        <w:t>Куклев</w:t>
      </w:r>
      <w:proofErr w:type="spellEnd"/>
      <w:r>
        <w:rPr>
          <w:color w:val="000000"/>
          <w:sz w:val="28"/>
          <w:szCs w:val="28"/>
        </w:rPr>
        <w:t xml:space="preserve">, В.А. Опыт разработки и применения цифровых образовательных ресурсов: от компьютеризированных учебников через сетевые технологии к мобильному образованию / В. А. </w:t>
      </w:r>
      <w:proofErr w:type="spellStart"/>
      <w:proofErr w:type="gramStart"/>
      <w:r>
        <w:rPr>
          <w:color w:val="000000"/>
          <w:sz w:val="28"/>
          <w:szCs w:val="28"/>
        </w:rPr>
        <w:t>Куклев</w:t>
      </w:r>
      <w:proofErr w:type="spellEnd"/>
      <w:r>
        <w:rPr>
          <w:color w:val="000000"/>
          <w:sz w:val="28"/>
          <w:szCs w:val="28"/>
        </w:rPr>
        <w:t xml:space="preserve">  /</w:t>
      </w:r>
      <w:proofErr w:type="gramEnd"/>
      <w:r>
        <w:rPr>
          <w:color w:val="000000"/>
          <w:sz w:val="28"/>
          <w:szCs w:val="28"/>
        </w:rPr>
        <w:t>/ Компьютерные учеб. программы и инновации. – 2013. – №3. – С. 70-74.</w:t>
      </w:r>
    </w:p>
    <w:p w:rsidR="0008303A" w:rsidRDefault="0011133A" w:rsidP="00386016">
      <w:pPr>
        <w:pStyle w:val="af0"/>
        <w:numPr>
          <w:ilvl w:val="0"/>
          <w:numId w:val="12"/>
        </w:numPr>
        <w:shd w:val="clear" w:color="auto" w:fill="FFFFFF"/>
        <w:tabs>
          <w:tab w:val="left" w:pos="1134"/>
        </w:tabs>
        <w:spacing w:before="0" w:beforeAutospacing="0" w:after="0" w:afterAutospacing="0" w:line="360" w:lineRule="auto"/>
        <w:ind w:left="0" w:firstLine="709"/>
        <w:jc w:val="both"/>
        <w:rPr>
          <w:color w:val="000000"/>
          <w:sz w:val="28"/>
          <w:szCs w:val="28"/>
        </w:rPr>
      </w:pPr>
      <w:r>
        <w:rPr>
          <w:color w:val="000000"/>
          <w:sz w:val="28"/>
          <w:szCs w:val="28"/>
        </w:rPr>
        <w:t>Опыт разработки и применения цифровых образовательных ресурсов: от компьютеризированных учебников через сетевые технологии к мобильному образованию // Компьютерные учеб</w:t>
      </w:r>
      <w:proofErr w:type="gramStart"/>
      <w:r>
        <w:rPr>
          <w:color w:val="000000"/>
          <w:sz w:val="28"/>
          <w:szCs w:val="28"/>
        </w:rPr>
        <w:t>. программы</w:t>
      </w:r>
      <w:proofErr w:type="gramEnd"/>
      <w:r>
        <w:rPr>
          <w:color w:val="000000"/>
          <w:sz w:val="28"/>
          <w:szCs w:val="28"/>
        </w:rPr>
        <w:t xml:space="preserve"> и инновации </w:t>
      </w:r>
      <w:r>
        <w:rPr>
          <w:color w:val="000000"/>
          <w:sz w:val="28"/>
          <w:szCs w:val="28"/>
        </w:rPr>
        <w:lastRenderedPageBreak/>
        <w:t>[Электронный ресурс] – Режим доступа: </w:t>
      </w:r>
      <w:hyperlink r:id="rId55" w:history="1">
        <w:r>
          <w:rPr>
            <w:rStyle w:val="a4"/>
            <w:rFonts w:eastAsia="等线 Light"/>
            <w:color w:val="0066FF"/>
            <w:sz w:val="28"/>
            <w:szCs w:val="28"/>
          </w:rPr>
          <w:t>http://www.naukapro.ru/ot2012/1_067.htm</w:t>
        </w:r>
      </w:hyperlink>
      <w:r>
        <w:rPr>
          <w:color w:val="000000"/>
          <w:sz w:val="28"/>
          <w:szCs w:val="28"/>
        </w:rPr>
        <w:t> </w:t>
      </w:r>
    </w:p>
    <w:p w:rsidR="0008303A" w:rsidRDefault="0011133A" w:rsidP="00386016">
      <w:pPr>
        <w:pStyle w:val="af0"/>
        <w:numPr>
          <w:ilvl w:val="0"/>
          <w:numId w:val="12"/>
        </w:numPr>
        <w:shd w:val="clear" w:color="auto" w:fill="FFFFFF"/>
        <w:tabs>
          <w:tab w:val="left" w:pos="1134"/>
        </w:tabs>
        <w:spacing w:before="0" w:beforeAutospacing="0" w:after="0" w:afterAutospacing="0" w:line="360" w:lineRule="auto"/>
        <w:ind w:left="0" w:firstLine="709"/>
        <w:jc w:val="both"/>
        <w:rPr>
          <w:rFonts w:ascii="Arial" w:hAnsi="Arial" w:cs="Arial"/>
          <w:color w:val="000000"/>
          <w:sz w:val="28"/>
          <w:szCs w:val="28"/>
        </w:rPr>
      </w:pPr>
      <w:proofErr w:type="spellStart"/>
      <w:r>
        <w:rPr>
          <w:color w:val="000000"/>
          <w:sz w:val="28"/>
          <w:szCs w:val="28"/>
        </w:rPr>
        <w:t>Угринович</w:t>
      </w:r>
      <w:proofErr w:type="spellEnd"/>
      <w:r>
        <w:rPr>
          <w:color w:val="000000"/>
          <w:sz w:val="28"/>
          <w:szCs w:val="28"/>
        </w:rPr>
        <w:t xml:space="preserve">, Н.Д. Практикум по информатике и информационным технологиям / Н. Д. </w:t>
      </w:r>
      <w:proofErr w:type="spellStart"/>
      <w:r>
        <w:rPr>
          <w:color w:val="000000"/>
          <w:sz w:val="28"/>
          <w:szCs w:val="28"/>
        </w:rPr>
        <w:t>Угриновис</w:t>
      </w:r>
      <w:proofErr w:type="spellEnd"/>
      <w:r>
        <w:rPr>
          <w:color w:val="000000"/>
          <w:sz w:val="28"/>
          <w:szCs w:val="28"/>
        </w:rPr>
        <w:t xml:space="preserve">, Л. Л. </w:t>
      </w:r>
      <w:proofErr w:type="spellStart"/>
      <w:r>
        <w:rPr>
          <w:color w:val="000000"/>
          <w:sz w:val="28"/>
          <w:szCs w:val="28"/>
        </w:rPr>
        <w:t>Босова</w:t>
      </w:r>
      <w:proofErr w:type="spellEnd"/>
      <w:r>
        <w:rPr>
          <w:color w:val="000000"/>
          <w:sz w:val="28"/>
          <w:szCs w:val="28"/>
        </w:rPr>
        <w:t>, Н. И. Михайлова. – М.: Бином. Лаборатория Базовых Знаний, 2013. – 394 c.</w:t>
      </w:r>
    </w:p>
    <w:p w:rsidR="0008303A" w:rsidRDefault="0008303A" w:rsidP="00386016">
      <w:pPr>
        <w:pStyle w:val="af0"/>
        <w:shd w:val="clear" w:color="auto" w:fill="FFFFFF"/>
        <w:spacing w:before="0" w:beforeAutospacing="0" w:after="0" w:afterAutospacing="0" w:line="360" w:lineRule="auto"/>
        <w:rPr>
          <w:rFonts w:ascii="Arial" w:hAnsi="Arial" w:cs="Arial"/>
          <w:color w:val="000000"/>
          <w:sz w:val="18"/>
          <w:szCs w:val="18"/>
        </w:rPr>
      </w:pPr>
    </w:p>
    <w:p w:rsidR="0008303A" w:rsidRDefault="0008303A" w:rsidP="00386016">
      <w:pPr>
        <w:pStyle w:val="af0"/>
        <w:numPr>
          <w:ilvl w:val="0"/>
          <w:numId w:val="13"/>
        </w:numPr>
        <w:shd w:val="clear" w:color="auto" w:fill="FFFFFF"/>
        <w:tabs>
          <w:tab w:val="left" w:pos="720"/>
        </w:tabs>
        <w:spacing w:before="0" w:beforeAutospacing="0" w:after="0" w:afterAutospacing="0" w:line="360" w:lineRule="auto"/>
        <w:ind w:left="0"/>
        <w:rPr>
          <w:rFonts w:ascii="Arial" w:hAnsi="Arial" w:cs="Arial"/>
          <w:color w:val="000000"/>
          <w:sz w:val="18"/>
          <w:szCs w:val="18"/>
        </w:rPr>
        <w:sectPr w:rsidR="0008303A">
          <w:footerReference w:type="default" r:id="rId56"/>
          <w:pgSz w:w="11906" w:h="16838"/>
          <w:pgMar w:top="1134" w:right="850" w:bottom="1134" w:left="1701" w:header="708" w:footer="708" w:gutter="0"/>
          <w:cols w:space="720"/>
          <w:titlePg/>
          <w:docGrid w:linePitch="360"/>
        </w:sectPr>
      </w:pPr>
    </w:p>
    <w:p w:rsidR="0008303A" w:rsidRDefault="0011133A">
      <w:pPr>
        <w:pStyle w:val="af0"/>
        <w:shd w:val="clear" w:color="auto" w:fill="FFFFFF"/>
        <w:tabs>
          <w:tab w:val="left" w:pos="993"/>
        </w:tabs>
        <w:spacing w:before="0" w:beforeAutospacing="0" w:after="0" w:afterAutospacing="0"/>
        <w:ind w:firstLine="709"/>
        <w:jc w:val="right"/>
        <w:rPr>
          <w:color w:val="000000"/>
          <w:sz w:val="28"/>
          <w:szCs w:val="28"/>
        </w:rPr>
      </w:pPr>
      <w:r>
        <w:rPr>
          <w:color w:val="000000"/>
          <w:sz w:val="28"/>
          <w:szCs w:val="28"/>
        </w:rPr>
        <w:lastRenderedPageBreak/>
        <w:t>Приложение 1</w:t>
      </w:r>
    </w:p>
    <w:p w:rsidR="0008303A" w:rsidRDefault="0008303A">
      <w:pPr>
        <w:pStyle w:val="af0"/>
        <w:shd w:val="clear" w:color="auto" w:fill="FFFFFF"/>
        <w:tabs>
          <w:tab w:val="left" w:pos="993"/>
        </w:tabs>
        <w:spacing w:before="0" w:beforeAutospacing="0" w:after="0" w:afterAutospacing="0"/>
        <w:ind w:firstLine="709"/>
        <w:jc w:val="right"/>
        <w:rPr>
          <w:color w:val="000000"/>
          <w:sz w:val="28"/>
          <w:szCs w:val="28"/>
        </w:rPr>
      </w:pPr>
    </w:p>
    <w:p w:rsidR="0008303A" w:rsidRDefault="0011133A">
      <w:pPr>
        <w:pStyle w:val="1"/>
      </w:pPr>
      <w:bookmarkStart w:id="29" w:name="_Toc66989284"/>
      <w:bookmarkStart w:id="30" w:name="_Toc67000645"/>
      <w:r>
        <w:t>Технологическая карта урока информатики</w:t>
      </w:r>
      <w:bookmarkEnd w:id="29"/>
      <w:bookmarkEnd w:id="30"/>
    </w:p>
    <w:p w:rsidR="0008303A" w:rsidRDefault="0008303A">
      <w:pPr>
        <w:pStyle w:val="af0"/>
        <w:shd w:val="clear" w:color="auto" w:fill="FFFFFF"/>
        <w:tabs>
          <w:tab w:val="left" w:pos="993"/>
        </w:tabs>
        <w:spacing w:before="0" w:beforeAutospacing="0" w:after="0" w:afterAutospacing="0"/>
        <w:ind w:firstLine="709"/>
        <w:jc w:val="center"/>
        <w:rPr>
          <w:b/>
          <w:color w:val="000000"/>
          <w:sz w:val="28"/>
          <w:szCs w:val="28"/>
        </w:rPr>
      </w:pPr>
    </w:p>
    <w:tbl>
      <w:tblPr>
        <w:tblStyle w:val="af1"/>
        <w:tblW w:w="0" w:type="auto"/>
        <w:tblLook w:val="0000" w:firstRow="0" w:lastRow="0" w:firstColumn="0" w:lastColumn="0" w:noHBand="0" w:noVBand="0"/>
      </w:tblPr>
      <w:tblGrid>
        <w:gridCol w:w="2366"/>
        <w:gridCol w:w="13022"/>
      </w:tblGrid>
      <w:tr w:rsidR="0008303A">
        <w:tc>
          <w:tcPr>
            <w:tcW w:w="2376" w:type="dxa"/>
          </w:tcPr>
          <w:p w:rsidR="0008303A" w:rsidRDefault="0011133A">
            <w:pPr>
              <w:ind w:left="142"/>
              <w:rPr>
                <w:b/>
                <w:bCs/>
                <w:color w:val="000000"/>
                <w:szCs w:val="28"/>
              </w:rPr>
            </w:pPr>
            <w:r>
              <w:rPr>
                <w:b/>
                <w:bCs/>
                <w:color w:val="000000"/>
                <w:szCs w:val="28"/>
              </w:rPr>
              <w:t>Предмет</w:t>
            </w:r>
          </w:p>
        </w:tc>
        <w:tc>
          <w:tcPr>
            <w:tcW w:w="13238" w:type="dxa"/>
          </w:tcPr>
          <w:p w:rsidR="0008303A" w:rsidRDefault="0011133A">
            <w:pPr>
              <w:rPr>
                <w:color w:val="000000"/>
                <w:szCs w:val="28"/>
              </w:rPr>
            </w:pPr>
            <w:r>
              <w:rPr>
                <w:color w:val="000000"/>
                <w:szCs w:val="28"/>
              </w:rPr>
              <w:t>Информатика</w:t>
            </w:r>
          </w:p>
        </w:tc>
      </w:tr>
      <w:tr w:rsidR="0008303A">
        <w:tc>
          <w:tcPr>
            <w:tcW w:w="2376" w:type="dxa"/>
          </w:tcPr>
          <w:p w:rsidR="0008303A" w:rsidRDefault="0011133A">
            <w:pPr>
              <w:ind w:left="142"/>
              <w:rPr>
                <w:b/>
                <w:bCs/>
                <w:color w:val="000000"/>
                <w:szCs w:val="28"/>
              </w:rPr>
            </w:pPr>
            <w:r>
              <w:rPr>
                <w:b/>
                <w:bCs/>
                <w:color w:val="000000"/>
                <w:szCs w:val="28"/>
              </w:rPr>
              <w:t>Класс</w:t>
            </w:r>
          </w:p>
        </w:tc>
        <w:tc>
          <w:tcPr>
            <w:tcW w:w="13238" w:type="dxa"/>
          </w:tcPr>
          <w:p w:rsidR="0008303A" w:rsidRDefault="0011133A">
            <w:pPr>
              <w:rPr>
                <w:color w:val="000000"/>
                <w:szCs w:val="28"/>
              </w:rPr>
            </w:pPr>
            <w:r>
              <w:rPr>
                <w:color w:val="000000"/>
                <w:szCs w:val="28"/>
              </w:rPr>
              <w:t>9</w:t>
            </w:r>
          </w:p>
        </w:tc>
      </w:tr>
      <w:tr w:rsidR="0008303A">
        <w:tc>
          <w:tcPr>
            <w:tcW w:w="2376" w:type="dxa"/>
          </w:tcPr>
          <w:p w:rsidR="0008303A" w:rsidRDefault="0011133A">
            <w:pPr>
              <w:ind w:left="142"/>
              <w:rPr>
                <w:b/>
                <w:bCs/>
                <w:color w:val="000000"/>
                <w:szCs w:val="28"/>
              </w:rPr>
            </w:pPr>
            <w:r>
              <w:rPr>
                <w:b/>
                <w:bCs/>
                <w:color w:val="000000"/>
                <w:szCs w:val="28"/>
              </w:rPr>
              <w:t>Учебник</w:t>
            </w:r>
          </w:p>
        </w:tc>
        <w:tc>
          <w:tcPr>
            <w:tcW w:w="13238" w:type="dxa"/>
          </w:tcPr>
          <w:p w:rsidR="0008303A" w:rsidRDefault="0011133A">
            <w:pPr>
              <w:rPr>
                <w:color w:val="000000"/>
                <w:szCs w:val="28"/>
              </w:rPr>
            </w:pPr>
            <w:r>
              <w:rPr>
                <w:color w:val="000000"/>
                <w:szCs w:val="28"/>
              </w:rPr>
              <w:t xml:space="preserve">Информатика Базовый курс. </w:t>
            </w:r>
            <w:proofErr w:type="spellStart"/>
            <w:r>
              <w:rPr>
                <w:color w:val="000000"/>
                <w:szCs w:val="28"/>
              </w:rPr>
              <w:t>Н.Угринович</w:t>
            </w:r>
            <w:proofErr w:type="spellEnd"/>
            <w:r>
              <w:rPr>
                <w:color w:val="000000"/>
                <w:szCs w:val="28"/>
              </w:rPr>
              <w:t>. БИНОМ. Лаборатория знаний, 2018 г.</w:t>
            </w:r>
          </w:p>
        </w:tc>
      </w:tr>
      <w:tr w:rsidR="0008303A">
        <w:tc>
          <w:tcPr>
            <w:tcW w:w="2376" w:type="dxa"/>
          </w:tcPr>
          <w:p w:rsidR="0008303A" w:rsidRDefault="0011133A">
            <w:pPr>
              <w:ind w:left="142"/>
              <w:rPr>
                <w:b/>
                <w:bCs/>
                <w:color w:val="000000"/>
                <w:szCs w:val="28"/>
              </w:rPr>
            </w:pPr>
            <w:r>
              <w:rPr>
                <w:b/>
                <w:bCs/>
                <w:color w:val="000000"/>
                <w:szCs w:val="28"/>
              </w:rPr>
              <w:t>Тема</w:t>
            </w:r>
          </w:p>
        </w:tc>
        <w:tc>
          <w:tcPr>
            <w:tcW w:w="13238" w:type="dxa"/>
          </w:tcPr>
          <w:p w:rsidR="0008303A" w:rsidRDefault="0011133A">
            <w:pPr>
              <w:rPr>
                <w:color w:val="000000"/>
                <w:szCs w:val="28"/>
              </w:rPr>
            </w:pPr>
            <w:r>
              <w:rPr>
                <w:color w:val="000000"/>
                <w:szCs w:val="28"/>
              </w:rPr>
              <w:t>Основы алгоритмизации и программирования</w:t>
            </w:r>
          </w:p>
        </w:tc>
      </w:tr>
      <w:tr w:rsidR="0008303A">
        <w:tc>
          <w:tcPr>
            <w:tcW w:w="2376" w:type="dxa"/>
          </w:tcPr>
          <w:p w:rsidR="0008303A" w:rsidRDefault="0011133A">
            <w:pPr>
              <w:ind w:left="142"/>
              <w:rPr>
                <w:b/>
                <w:bCs/>
                <w:color w:val="000000"/>
                <w:szCs w:val="28"/>
              </w:rPr>
            </w:pPr>
            <w:r>
              <w:rPr>
                <w:b/>
                <w:bCs/>
                <w:color w:val="000000"/>
                <w:szCs w:val="28"/>
              </w:rPr>
              <w:t>Тип урока</w:t>
            </w:r>
          </w:p>
        </w:tc>
        <w:tc>
          <w:tcPr>
            <w:tcW w:w="13238" w:type="dxa"/>
          </w:tcPr>
          <w:p w:rsidR="0008303A" w:rsidRDefault="0011133A">
            <w:pPr>
              <w:rPr>
                <w:color w:val="000000"/>
                <w:szCs w:val="28"/>
              </w:rPr>
            </w:pPr>
            <w:r>
              <w:rPr>
                <w:color w:val="000000"/>
                <w:szCs w:val="28"/>
              </w:rPr>
              <w:t>Урок систематизации и обобщения знаний и умений</w:t>
            </w:r>
          </w:p>
        </w:tc>
      </w:tr>
      <w:tr w:rsidR="0008303A">
        <w:tc>
          <w:tcPr>
            <w:tcW w:w="2376" w:type="dxa"/>
          </w:tcPr>
          <w:p w:rsidR="0008303A" w:rsidRDefault="0011133A">
            <w:pPr>
              <w:ind w:left="142"/>
              <w:rPr>
                <w:b/>
                <w:bCs/>
                <w:color w:val="000000"/>
                <w:szCs w:val="28"/>
              </w:rPr>
            </w:pPr>
            <w:r>
              <w:rPr>
                <w:b/>
                <w:bCs/>
                <w:color w:val="000000"/>
                <w:szCs w:val="28"/>
              </w:rPr>
              <w:t>Цель урока</w:t>
            </w:r>
          </w:p>
        </w:tc>
        <w:tc>
          <w:tcPr>
            <w:tcW w:w="13238" w:type="dxa"/>
          </w:tcPr>
          <w:p w:rsidR="0008303A" w:rsidRDefault="0011133A">
            <w:pPr>
              <w:rPr>
                <w:rStyle w:val="c8"/>
                <w:iCs/>
                <w:szCs w:val="28"/>
                <w:lang w:eastAsia="en-US"/>
              </w:rPr>
            </w:pPr>
            <w:r>
              <w:rPr>
                <w:color w:val="000000"/>
                <w:szCs w:val="28"/>
              </w:rPr>
              <w:t>Обобщить и систематизировать материал по основам алгоритмизации и программирования и закрепить полученные знания на практике.</w:t>
            </w:r>
          </w:p>
        </w:tc>
      </w:tr>
      <w:tr w:rsidR="0008303A">
        <w:tc>
          <w:tcPr>
            <w:tcW w:w="2376" w:type="dxa"/>
          </w:tcPr>
          <w:p w:rsidR="0008303A" w:rsidRDefault="0011133A">
            <w:pPr>
              <w:ind w:left="142"/>
              <w:rPr>
                <w:b/>
                <w:bCs/>
                <w:color w:val="000000"/>
                <w:szCs w:val="28"/>
              </w:rPr>
            </w:pPr>
            <w:r>
              <w:rPr>
                <w:b/>
                <w:bCs/>
                <w:color w:val="000000"/>
                <w:szCs w:val="28"/>
              </w:rPr>
              <w:t>Задачи урока</w:t>
            </w:r>
          </w:p>
        </w:tc>
        <w:tc>
          <w:tcPr>
            <w:tcW w:w="13238" w:type="dxa"/>
          </w:tcPr>
          <w:p w:rsidR="0008303A" w:rsidRDefault="0011133A">
            <w:pPr>
              <w:spacing w:line="270" w:lineRule="atLeast"/>
              <w:jc w:val="both"/>
              <w:rPr>
                <w:rStyle w:val="c8"/>
                <w:i/>
                <w:iCs/>
                <w:szCs w:val="28"/>
              </w:rPr>
            </w:pPr>
            <w:r>
              <w:rPr>
                <w:rStyle w:val="c8"/>
                <w:i/>
                <w:iCs/>
                <w:szCs w:val="28"/>
                <w:lang w:eastAsia="en-US"/>
              </w:rPr>
              <w:t>Образовательные:</w:t>
            </w:r>
          </w:p>
          <w:p w:rsidR="0008303A" w:rsidRDefault="0011133A">
            <w:pPr>
              <w:numPr>
                <w:ilvl w:val="0"/>
                <w:numId w:val="14"/>
              </w:numPr>
              <w:tabs>
                <w:tab w:val="left" w:pos="720"/>
              </w:tabs>
              <w:spacing w:line="276" w:lineRule="auto"/>
              <w:jc w:val="both"/>
              <w:rPr>
                <w:szCs w:val="28"/>
              </w:rPr>
            </w:pPr>
            <w:r>
              <w:rPr>
                <w:szCs w:val="28"/>
                <w:lang w:eastAsia="en-US"/>
              </w:rPr>
              <w:t>Продолжить формирование представлений об алгоритме как последовательности дискретных шагов, направленных на достижение цели.</w:t>
            </w:r>
          </w:p>
          <w:p w:rsidR="0008303A" w:rsidRDefault="0011133A">
            <w:pPr>
              <w:numPr>
                <w:ilvl w:val="0"/>
                <w:numId w:val="14"/>
              </w:numPr>
              <w:tabs>
                <w:tab w:val="left" w:pos="720"/>
              </w:tabs>
              <w:spacing w:line="276" w:lineRule="auto"/>
              <w:jc w:val="both"/>
              <w:rPr>
                <w:szCs w:val="28"/>
                <w:lang w:eastAsia="en-US"/>
              </w:rPr>
            </w:pPr>
            <w:r>
              <w:rPr>
                <w:szCs w:val="28"/>
                <w:lang w:eastAsia="en-US"/>
              </w:rPr>
              <w:t>Закрепление знаний по основным алгоритмическим конструкциям; умений читать и составлять блок-схемы, решения задач по программному коду;</w:t>
            </w:r>
          </w:p>
          <w:p w:rsidR="0008303A" w:rsidRDefault="0011133A">
            <w:pPr>
              <w:pStyle w:val="af2"/>
              <w:numPr>
                <w:ilvl w:val="0"/>
                <w:numId w:val="14"/>
              </w:numPr>
              <w:tabs>
                <w:tab w:val="left" w:pos="720"/>
              </w:tabs>
              <w:spacing w:line="276" w:lineRule="auto"/>
              <w:jc w:val="both"/>
              <w:rPr>
                <w:szCs w:val="28"/>
                <w:lang w:eastAsia="en-US"/>
              </w:rPr>
            </w:pPr>
            <w:r>
              <w:rPr>
                <w:szCs w:val="28"/>
                <w:lang w:eastAsia="en-US"/>
              </w:rPr>
              <w:t>Формировать навыки работы с интерактивной доской.</w:t>
            </w:r>
          </w:p>
          <w:p w:rsidR="0008303A" w:rsidRDefault="0011133A">
            <w:pPr>
              <w:spacing w:line="276" w:lineRule="auto"/>
              <w:rPr>
                <w:i/>
                <w:szCs w:val="28"/>
                <w:lang w:eastAsia="en-US"/>
              </w:rPr>
            </w:pPr>
            <w:r>
              <w:rPr>
                <w:i/>
                <w:szCs w:val="28"/>
                <w:lang w:eastAsia="en-US"/>
              </w:rPr>
              <w:t>Развивающие:</w:t>
            </w:r>
          </w:p>
          <w:p w:rsidR="0008303A" w:rsidRDefault="0011133A">
            <w:pPr>
              <w:pStyle w:val="af2"/>
              <w:numPr>
                <w:ilvl w:val="0"/>
                <w:numId w:val="15"/>
              </w:numPr>
              <w:spacing w:line="276" w:lineRule="auto"/>
              <w:rPr>
                <w:szCs w:val="28"/>
                <w:lang w:eastAsia="en-US"/>
              </w:rPr>
            </w:pPr>
            <w:r>
              <w:rPr>
                <w:szCs w:val="28"/>
                <w:lang w:eastAsia="en-US"/>
              </w:rPr>
              <w:t>Развивать логическое мышление, внимание, память, формировать умение планировать свою деятельность.</w:t>
            </w:r>
          </w:p>
          <w:p w:rsidR="0008303A" w:rsidRDefault="0011133A">
            <w:pPr>
              <w:pStyle w:val="af2"/>
              <w:numPr>
                <w:ilvl w:val="0"/>
                <w:numId w:val="15"/>
              </w:numPr>
              <w:spacing w:line="276" w:lineRule="auto"/>
              <w:rPr>
                <w:szCs w:val="28"/>
                <w:lang w:eastAsia="en-US"/>
              </w:rPr>
            </w:pPr>
            <w:r>
              <w:rPr>
                <w:szCs w:val="28"/>
                <w:lang w:eastAsia="en-US"/>
              </w:rPr>
              <w:t>Формировать опыт информационной культуры, умения сотрудничать в паре, развитие познавательного интереса.</w:t>
            </w:r>
          </w:p>
          <w:p w:rsidR="0008303A" w:rsidRDefault="0011133A">
            <w:pPr>
              <w:pStyle w:val="af0"/>
              <w:spacing w:before="0" w:beforeAutospacing="0" w:after="0" w:afterAutospacing="0"/>
              <w:rPr>
                <w:rStyle w:val="c8"/>
                <w:i/>
                <w:iCs/>
                <w:szCs w:val="28"/>
                <w:lang w:eastAsia="en-US"/>
              </w:rPr>
            </w:pPr>
            <w:r>
              <w:rPr>
                <w:rStyle w:val="c8"/>
                <w:i/>
                <w:iCs/>
                <w:szCs w:val="28"/>
                <w:lang w:eastAsia="en-US"/>
              </w:rPr>
              <w:t xml:space="preserve">Воспитательные: </w:t>
            </w:r>
          </w:p>
          <w:p w:rsidR="0008303A" w:rsidRDefault="0011133A">
            <w:pPr>
              <w:pStyle w:val="af2"/>
              <w:numPr>
                <w:ilvl w:val="0"/>
                <w:numId w:val="16"/>
              </w:numPr>
              <w:spacing w:line="276" w:lineRule="auto"/>
              <w:rPr>
                <w:szCs w:val="28"/>
                <w:lang w:eastAsia="en-US"/>
              </w:rPr>
            </w:pPr>
            <w:r>
              <w:rPr>
                <w:szCs w:val="28"/>
                <w:lang w:eastAsia="en-US"/>
              </w:rPr>
              <w:t>Развивать познавательную активность учащихся, интерес к предмету;</w:t>
            </w:r>
          </w:p>
          <w:p w:rsidR="0008303A" w:rsidRDefault="0011133A">
            <w:pPr>
              <w:pStyle w:val="af2"/>
              <w:numPr>
                <w:ilvl w:val="0"/>
                <w:numId w:val="16"/>
              </w:numPr>
              <w:spacing w:line="276" w:lineRule="auto"/>
              <w:rPr>
                <w:color w:val="FF0000"/>
                <w:szCs w:val="28"/>
              </w:rPr>
            </w:pPr>
            <w:r>
              <w:rPr>
                <w:szCs w:val="28"/>
                <w:lang w:eastAsia="en-US"/>
              </w:rPr>
              <w:t>Формировать навыки самоконтроля, самостоятельности, ответственности.</w:t>
            </w:r>
          </w:p>
        </w:tc>
      </w:tr>
      <w:tr w:rsidR="0008303A">
        <w:tc>
          <w:tcPr>
            <w:tcW w:w="2376" w:type="dxa"/>
          </w:tcPr>
          <w:p w:rsidR="0008303A" w:rsidRDefault="0011133A">
            <w:pPr>
              <w:ind w:left="142"/>
              <w:rPr>
                <w:b/>
                <w:szCs w:val="28"/>
              </w:rPr>
            </w:pPr>
            <w:r>
              <w:rPr>
                <w:b/>
                <w:szCs w:val="28"/>
              </w:rPr>
              <w:t>Планируемые результаты</w:t>
            </w:r>
          </w:p>
        </w:tc>
        <w:tc>
          <w:tcPr>
            <w:tcW w:w="13238" w:type="dxa"/>
          </w:tcPr>
          <w:p w:rsidR="0008303A" w:rsidRDefault="0011133A">
            <w:pPr>
              <w:rPr>
                <w:i/>
                <w:szCs w:val="28"/>
              </w:rPr>
            </w:pPr>
            <w:r>
              <w:rPr>
                <w:i/>
                <w:szCs w:val="28"/>
              </w:rPr>
              <w:t>Предметные:</w:t>
            </w:r>
          </w:p>
          <w:p w:rsidR="0008303A" w:rsidRDefault="0011133A">
            <w:pPr>
              <w:rPr>
                <w:szCs w:val="28"/>
              </w:rPr>
            </w:pPr>
            <w:r>
              <w:rPr>
                <w:szCs w:val="28"/>
              </w:rPr>
              <w:t>Знать:</w:t>
            </w:r>
          </w:p>
          <w:p w:rsidR="0008303A" w:rsidRDefault="0011133A">
            <w:pPr>
              <w:numPr>
                <w:ilvl w:val="0"/>
                <w:numId w:val="17"/>
              </w:numPr>
              <w:rPr>
                <w:szCs w:val="28"/>
              </w:rPr>
            </w:pPr>
            <w:proofErr w:type="gramStart"/>
            <w:r>
              <w:rPr>
                <w:szCs w:val="28"/>
              </w:rPr>
              <w:t>понятие</w:t>
            </w:r>
            <w:proofErr w:type="gramEnd"/>
            <w:r>
              <w:rPr>
                <w:szCs w:val="28"/>
              </w:rPr>
              <w:t xml:space="preserve"> алгоритма;</w:t>
            </w:r>
          </w:p>
          <w:p w:rsidR="0008303A" w:rsidRDefault="0011133A">
            <w:pPr>
              <w:numPr>
                <w:ilvl w:val="0"/>
                <w:numId w:val="17"/>
              </w:numPr>
              <w:rPr>
                <w:szCs w:val="28"/>
              </w:rPr>
            </w:pPr>
            <w:proofErr w:type="gramStart"/>
            <w:r>
              <w:rPr>
                <w:szCs w:val="28"/>
              </w:rPr>
              <w:t>свойства</w:t>
            </w:r>
            <w:proofErr w:type="gramEnd"/>
            <w:r>
              <w:rPr>
                <w:szCs w:val="28"/>
              </w:rPr>
              <w:t xml:space="preserve"> алгоритма;</w:t>
            </w:r>
          </w:p>
          <w:p w:rsidR="0008303A" w:rsidRDefault="0011133A">
            <w:pPr>
              <w:numPr>
                <w:ilvl w:val="0"/>
                <w:numId w:val="17"/>
              </w:numPr>
              <w:rPr>
                <w:szCs w:val="28"/>
              </w:rPr>
            </w:pPr>
            <w:proofErr w:type="gramStart"/>
            <w:r>
              <w:rPr>
                <w:szCs w:val="28"/>
              </w:rPr>
              <w:t>способы</w:t>
            </w:r>
            <w:proofErr w:type="gramEnd"/>
            <w:r>
              <w:rPr>
                <w:szCs w:val="28"/>
              </w:rPr>
              <w:t xml:space="preserve"> записи алгоритма;</w:t>
            </w:r>
          </w:p>
          <w:p w:rsidR="0008303A" w:rsidRDefault="0011133A">
            <w:pPr>
              <w:numPr>
                <w:ilvl w:val="0"/>
                <w:numId w:val="17"/>
              </w:numPr>
              <w:rPr>
                <w:szCs w:val="28"/>
              </w:rPr>
            </w:pPr>
            <w:proofErr w:type="gramStart"/>
            <w:r>
              <w:rPr>
                <w:szCs w:val="28"/>
              </w:rPr>
              <w:t>основные</w:t>
            </w:r>
            <w:proofErr w:type="gramEnd"/>
            <w:r>
              <w:rPr>
                <w:szCs w:val="28"/>
              </w:rPr>
              <w:t xml:space="preserve"> алгоритмические конструкции (линейная, разветвляющаяся (полное ветвление, неполное ветвление), циклическая (с параметром, с предусловием, с постусловием);</w:t>
            </w:r>
          </w:p>
          <w:p w:rsidR="0008303A" w:rsidRDefault="0011133A">
            <w:pPr>
              <w:numPr>
                <w:ilvl w:val="0"/>
                <w:numId w:val="17"/>
              </w:numPr>
              <w:rPr>
                <w:szCs w:val="28"/>
              </w:rPr>
            </w:pPr>
            <w:proofErr w:type="gramStart"/>
            <w:r>
              <w:rPr>
                <w:szCs w:val="28"/>
              </w:rPr>
              <w:t>операторы</w:t>
            </w:r>
            <w:proofErr w:type="gramEnd"/>
            <w:r>
              <w:rPr>
                <w:szCs w:val="28"/>
              </w:rPr>
              <w:t xml:space="preserve"> ввода, вывода; операторы реализующие ветвление, цикл.</w:t>
            </w:r>
          </w:p>
          <w:p w:rsidR="0008303A" w:rsidRDefault="0011133A">
            <w:pPr>
              <w:rPr>
                <w:szCs w:val="28"/>
              </w:rPr>
            </w:pPr>
            <w:r>
              <w:rPr>
                <w:szCs w:val="28"/>
              </w:rPr>
              <w:t xml:space="preserve">Уметь: </w:t>
            </w:r>
          </w:p>
          <w:p w:rsidR="0008303A" w:rsidRDefault="0011133A">
            <w:pPr>
              <w:numPr>
                <w:ilvl w:val="0"/>
                <w:numId w:val="17"/>
              </w:numPr>
              <w:rPr>
                <w:szCs w:val="28"/>
              </w:rPr>
            </w:pPr>
            <w:proofErr w:type="gramStart"/>
            <w:r>
              <w:rPr>
                <w:szCs w:val="28"/>
              </w:rPr>
              <w:t>применять</w:t>
            </w:r>
            <w:proofErr w:type="gramEnd"/>
            <w:r>
              <w:rPr>
                <w:szCs w:val="28"/>
              </w:rPr>
              <w:t xml:space="preserve"> операторы программирования для написания программ;</w:t>
            </w:r>
          </w:p>
          <w:p w:rsidR="0008303A" w:rsidRDefault="0011133A">
            <w:pPr>
              <w:numPr>
                <w:ilvl w:val="0"/>
                <w:numId w:val="17"/>
              </w:numPr>
              <w:ind w:left="360"/>
              <w:rPr>
                <w:szCs w:val="28"/>
              </w:rPr>
            </w:pPr>
            <w:proofErr w:type="gramStart"/>
            <w:r>
              <w:rPr>
                <w:szCs w:val="28"/>
              </w:rPr>
              <w:t>распознавать</w:t>
            </w:r>
            <w:proofErr w:type="gramEnd"/>
            <w:r>
              <w:rPr>
                <w:szCs w:val="28"/>
              </w:rPr>
              <w:t xml:space="preserve"> алгоритмические конструкции в блок-схеме, программе.</w:t>
            </w:r>
          </w:p>
          <w:p w:rsidR="0008303A" w:rsidRDefault="0011133A">
            <w:pPr>
              <w:rPr>
                <w:szCs w:val="28"/>
              </w:rPr>
            </w:pPr>
            <w:r>
              <w:rPr>
                <w:i/>
                <w:szCs w:val="28"/>
              </w:rPr>
              <w:lastRenderedPageBreak/>
              <w:t>Личностные:</w:t>
            </w:r>
            <w:r>
              <w:rPr>
                <w:szCs w:val="28"/>
              </w:rPr>
              <w:t xml:space="preserve"> готовность к повышению своего образовательного уровня и продолжению обучения с использованием средств и методов информатики и ИКТ.</w:t>
            </w:r>
          </w:p>
          <w:p w:rsidR="0008303A" w:rsidRDefault="0011133A">
            <w:pPr>
              <w:rPr>
                <w:i/>
                <w:szCs w:val="28"/>
              </w:rPr>
            </w:pPr>
            <w:r>
              <w:rPr>
                <w:i/>
                <w:szCs w:val="28"/>
              </w:rPr>
              <w:t>Метапредметные:</w:t>
            </w:r>
          </w:p>
          <w:p w:rsidR="0008303A" w:rsidRDefault="0011133A">
            <w:pPr>
              <w:rPr>
                <w:szCs w:val="28"/>
              </w:rPr>
            </w:pPr>
            <w:r>
              <w:rPr>
                <w:szCs w:val="28"/>
              </w:rPr>
              <w:t>Коммуникативные:</w:t>
            </w:r>
          </w:p>
          <w:p w:rsidR="0008303A" w:rsidRDefault="0011133A">
            <w:pPr>
              <w:numPr>
                <w:ilvl w:val="0"/>
                <w:numId w:val="17"/>
              </w:numPr>
              <w:rPr>
                <w:szCs w:val="28"/>
              </w:rPr>
            </w:pPr>
            <w:proofErr w:type="gramStart"/>
            <w:r>
              <w:rPr>
                <w:szCs w:val="28"/>
              </w:rPr>
              <w:t>умение</w:t>
            </w:r>
            <w:proofErr w:type="gramEnd"/>
            <w:r>
              <w:rPr>
                <w:szCs w:val="28"/>
              </w:rPr>
              <w:t xml:space="preserve"> оформлять свои мысли в устной форме;</w:t>
            </w:r>
          </w:p>
          <w:p w:rsidR="0008303A" w:rsidRDefault="0011133A">
            <w:pPr>
              <w:numPr>
                <w:ilvl w:val="0"/>
                <w:numId w:val="17"/>
              </w:numPr>
              <w:rPr>
                <w:szCs w:val="28"/>
              </w:rPr>
            </w:pPr>
            <w:proofErr w:type="gramStart"/>
            <w:r>
              <w:rPr>
                <w:szCs w:val="28"/>
              </w:rPr>
              <w:t>слушать</w:t>
            </w:r>
            <w:proofErr w:type="gramEnd"/>
            <w:r>
              <w:rPr>
                <w:szCs w:val="28"/>
              </w:rPr>
              <w:t xml:space="preserve"> и понимать речь других;</w:t>
            </w:r>
          </w:p>
          <w:p w:rsidR="0008303A" w:rsidRDefault="0011133A">
            <w:pPr>
              <w:rPr>
                <w:szCs w:val="28"/>
              </w:rPr>
            </w:pPr>
            <w:r>
              <w:rPr>
                <w:szCs w:val="28"/>
              </w:rPr>
              <w:t>Регулятивные:</w:t>
            </w:r>
          </w:p>
          <w:p w:rsidR="0008303A" w:rsidRDefault="0011133A">
            <w:pPr>
              <w:numPr>
                <w:ilvl w:val="0"/>
                <w:numId w:val="17"/>
              </w:numPr>
              <w:rPr>
                <w:szCs w:val="28"/>
              </w:rPr>
            </w:pPr>
            <w:proofErr w:type="gramStart"/>
            <w:r>
              <w:rPr>
                <w:szCs w:val="28"/>
              </w:rPr>
              <w:t>планирование</w:t>
            </w:r>
            <w:proofErr w:type="gramEnd"/>
            <w:r>
              <w:rPr>
                <w:szCs w:val="28"/>
              </w:rPr>
              <w:t xml:space="preserve"> последовательности шагов алгоритма для достижения цели; </w:t>
            </w:r>
          </w:p>
          <w:p w:rsidR="0008303A" w:rsidRDefault="0011133A">
            <w:pPr>
              <w:numPr>
                <w:ilvl w:val="0"/>
                <w:numId w:val="17"/>
              </w:numPr>
              <w:rPr>
                <w:szCs w:val="28"/>
              </w:rPr>
            </w:pPr>
            <w:proofErr w:type="gramStart"/>
            <w:r>
              <w:rPr>
                <w:szCs w:val="28"/>
              </w:rPr>
              <w:t>постановка</w:t>
            </w:r>
            <w:proofErr w:type="gramEnd"/>
            <w:r>
              <w:rPr>
                <w:szCs w:val="28"/>
              </w:rPr>
              <w:t xml:space="preserve"> учебной задачи на основе того, что уже известно и усвоено, и что подлежит усвоению.</w:t>
            </w:r>
          </w:p>
          <w:p w:rsidR="0008303A" w:rsidRDefault="0011133A">
            <w:pPr>
              <w:rPr>
                <w:szCs w:val="28"/>
              </w:rPr>
            </w:pPr>
            <w:r>
              <w:rPr>
                <w:szCs w:val="28"/>
              </w:rPr>
              <w:t>Познавательные:</w:t>
            </w:r>
          </w:p>
          <w:p w:rsidR="0008303A" w:rsidRDefault="0011133A">
            <w:pPr>
              <w:numPr>
                <w:ilvl w:val="0"/>
                <w:numId w:val="17"/>
              </w:numPr>
              <w:rPr>
                <w:szCs w:val="28"/>
              </w:rPr>
            </w:pPr>
            <w:proofErr w:type="gramStart"/>
            <w:r>
              <w:rPr>
                <w:szCs w:val="28"/>
              </w:rPr>
              <w:t>умение</w:t>
            </w:r>
            <w:proofErr w:type="gramEnd"/>
            <w:r>
              <w:rPr>
                <w:szCs w:val="28"/>
              </w:rPr>
              <w:t xml:space="preserve"> ориентироваться в своей системе знаний: отличать новое от уже известного с помощью учителя;</w:t>
            </w:r>
          </w:p>
          <w:p w:rsidR="0008303A" w:rsidRDefault="0011133A">
            <w:pPr>
              <w:numPr>
                <w:ilvl w:val="0"/>
                <w:numId w:val="17"/>
              </w:numPr>
              <w:rPr>
                <w:color w:val="FF0000"/>
                <w:szCs w:val="28"/>
              </w:rPr>
            </w:pPr>
            <w:proofErr w:type="gramStart"/>
            <w:r>
              <w:rPr>
                <w:szCs w:val="28"/>
              </w:rPr>
              <w:t>добывать</w:t>
            </w:r>
            <w:proofErr w:type="gramEnd"/>
            <w:r>
              <w:rPr>
                <w:szCs w:val="28"/>
              </w:rPr>
              <w:t xml:space="preserve"> новые знания: находить ответы на вопросы, используя учебник, свой жизненный опыт и информацию, полученную на уроке.</w:t>
            </w:r>
          </w:p>
        </w:tc>
      </w:tr>
      <w:tr w:rsidR="0008303A">
        <w:tc>
          <w:tcPr>
            <w:tcW w:w="2376" w:type="dxa"/>
          </w:tcPr>
          <w:p w:rsidR="0008303A" w:rsidRDefault="0011133A">
            <w:pPr>
              <w:ind w:left="142"/>
              <w:rPr>
                <w:rStyle w:val="c7"/>
                <w:b/>
                <w:bCs/>
                <w:color w:val="000000"/>
                <w:szCs w:val="28"/>
                <w:lang w:eastAsia="en-US"/>
              </w:rPr>
            </w:pPr>
            <w:r>
              <w:rPr>
                <w:rStyle w:val="c7"/>
                <w:b/>
                <w:bCs/>
                <w:color w:val="000000"/>
                <w:szCs w:val="28"/>
                <w:lang w:eastAsia="en-US"/>
              </w:rPr>
              <w:lastRenderedPageBreak/>
              <w:t>Формы работы</w:t>
            </w:r>
          </w:p>
        </w:tc>
        <w:tc>
          <w:tcPr>
            <w:tcW w:w="13238" w:type="dxa"/>
          </w:tcPr>
          <w:p w:rsidR="0008303A" w:rsidRDefault="0011133A">
            <w:pPr>
              <w:jc w:val="both"/>
              <w:rPr>
                <w:szCs w:val="28"/>
                <w:lang w:eastAsia="en-US"/>
              </w:rPr>
            </w:pPr>
            <w:r>
              <w:rPr>
                <w:szCs w:val="28"/>
                <w:lang w:eastAsia="en-US"/>
              </w:rPr>
              <w:t xml:space="preserve">Индивидуальная работа за компьютером, работа в парах, фронтальная. </w:t>
            </w:r>
          </w:p>
        </w:tc>
      </w:tr>
      <w:tr w:rsidR="0008303A">
        <w:tc>
          <w:tcPr>
            <w:tcW w:w="2376" w:type="dxa"/>
          </w:tcPr>
          <w:p w:rsidR="0008303A" w:rsidRDefault="0011133A">
            <w:pPr>
              <w:ind w:left="142"/>
              <w:rPr>
                <w:b/>
                <w:bCs/>
                <w:color w:val="000000"/>
                <w:szCs w:val="28"/>
              </w:rPr>
            </w:pPr>
            <w:r>
              <w:rPr>
                <w:rStyle w:val="c7"/>
                <w:b/>
                <w:bCs/>
                <w:color w:val="000000"/>
                <w:szCs w:val="28"/>
                <w:lang w:eastAsia="en-US"/>
              </w:rPr>
              <w:t>Основные понятия</w:t>
            </w:r>
          </w:p>
        </w:tc>
        <w:tc>
          <w:tcPr>
            <w:tcW w:w="13238" w:type="dxa"/>
          </w:tcPr>
          <w:p w:rsidR="0008303A" w:rsidRDefault="0011133A">
            <w:pPr>
              <w:jc w:val="both"/>
              <w:rPr>
                <w:bCs/>
                <w:color w:val="000000"/>
                <w:szCs w:val="28"/>
              </w:rPr>
            </w:pPr>
            <w:r>
              <w:rPr>
                <w:szCs w:val="28"/>
                <w:lang w:eastAsia="en-US"/>
              </w:rPr>
              <w:t>Алгоритм и его виды, свойства алгоритма, исполнитель алгоритма и его типы, алгоритмические конструкции.</w:t>
            </w:r>
          </w:p>
        </w:tc>
      </w:tr>
      <w:tr w:rsidR="0008303A">
        <w:tc>
          <w:tcPr>
            <w:tcW w:w="2376" w:type="dxa"/>
          </w:tcPr>
          <w:p w:rsidR="0008303A" w:rsidRDefault="0011133A">
            <w:pPr>
              <w:ind w:left="142"/>
              <w:rPr>
                <w:b/>
                <w:bCs/>
                <w:color w:val="000000"/>
                <w:szCs w:val="28"/>
              </w:rPr>
            </w:pPr>
            <w:r>
              <w:rPr>
                <w:b/>
                <w:bCs/>
                <w:color w:val="000000"/>
                <w:szCs w:val="28"/>
              </w:rPr>
              <w:t>Оборудование</w:t>
            </w:r>
          </w:p>
        </w:tc>
        <w:tc>
          <w:tcPr>
            <w:tcW w:w="13238" w:type="dxa"/>
          </w:tcPr>
          <w:p w:rsidR="0008303A" w:rsidRDefault="0011133A">
            <w:pPr>
              <w:jc w:val="both"/>
              <w:rPr>
                <w:color w:val="000000"/>
                <w:szCs w:val="28"/>
              </w:rPr>
            </w:pPr>
            <w:r>
              <w:rPr>
                <w:color w:val="000000"/>
                <w:szCs w:val="28"/>
              </w:rPr>
              <w:t>-</w:t>
            </w:r>
            <w:r>
              <w:rPr>
                <w:b/>
                <w:color w:val="000000"/>
                <w:szCs w:val="28"/>
              </w:rPr>
              <w:t>техническое</w:t>
            </w:r>
            <w:r>
              <w:rPr>
                <w:color w:val="000000"/>
                <w:szCs w:val="28"/>
              </w:rPr>
              <w:t>: компьютерный класс, интерактивный комплекс, ноутбуки;</w:t>
            </w:r>
          </w:p>
          <w:p w:rsidR="0008303A" w:rsidRDefault="0011133A">
            <w:pPr>
              <w:jc w:val="both"/>
              <w:rPr>
                <w:color w:val="000000"/>
                <w:szCs w:val="28"/>
              </w:rPr>
            </w:pPr>
            <w:r>
              <w:rPr>
                <w:color w:val="000000"/>
                <w:szCs w:val="28"/>
              </w:rPr>
              <w:t>-</w:t>
            </w:r>
            <w:r>
              <w:rPr>
                <w:b/>
                <w:color w:val="000000"/>
                <w:szCs w:val="28"/>
              </w:rPr>
              <w:t>программное</w:t>
            </w:r>
            <w:r>
              <w:rPr>
                <w:color w:val="000000"/>
                <w:szCs w:val="28"/>
              </w:rPr>
              <w:t xml:space="preserve">: </w:t>
            </w:r>
            <w:hyperlink r:id="rId57" w:history="1">
              <w:r>
                <w:rPr>
                  <w:rStyle w:val="a4"/>
                  <w:rFonts w:eastAsia="等线 Light"/>
                </w:rPr>
                <w:t>https://www.menti.com/</w:t>
              </w:r>
            </w:hyperlink>
            <w:r>
              <w:rPr>
                <w:rStyle w:val="a4"/>
                <w:rFonts w:eastAsia="等线 Light"/>
              </w:rPr>
              <w:t>,</w:t>
            </w:r>
            <w:r>
              <w:t xml:space="preserve"> </w:t>
            </w:r>
            <w:hyperlink r:id="rId58" w:history="1">
              <w:r>
                <w:rPr>
                  <w:rStyle w:val="a4"/>
                  <w:rFonts w:eastAsia="等线 Light"/>
                </w:rPr>
                <w:t>https://learningapps.org/</w:t>
              </w:r>
            </w:hyperlink>
            <w:r>
              <w:t xml:space="preserve">, </w:t>
            </w:r>
            <w:hyperlink r:id="rId59" w:history="1">
              <w:r>
                <w:rPr>
                  <w:rStyle w:val="a4"/>
                  <w:rFonts w:eastAsia="等线 Light"/>
                </w:rPr>
                <w:t>https://www.learnis.ru/</w:t>
              </w:r>
            </w:hyperlink>
            <w:r>
              <w:t xml:space="preserve">, </w:t>
            </w:r>
            <w:hyperlink r:id="rId60" w:history="1">
              <w:r>
                <w:rPr>
                  <w:rStyle w:val="a4"/>
                  <w:rFonts w:eastAsia="等线 Light"/>
                </w:rPr>
                <w:t>https://padlet.com/</w:t>
              </w:r>
            </w:hyperlink>
            <w:r>
              <w:t>.</w:t>
            </w:r>
          </w:p>
        </w:tc>
      </w:tr>
      <w:tr w:rsidR="0008303A">
        <w:tc>
          <w:tcPr>
            <w:tcW w:w="2376" w:type="dxa"/>
          </w:tcPr>
          <w:p w:rsidR="0008303A" w:rsidRDefault="0011133A">
            <w:pPr>
              <w:ind w:left="142"/>
              <w:rPr>
                <w:b/>
                <w:bCs/>
                <w:color w:val="000000"/>
                <w:szCs w:val="28"/>
              </w:rPr>
            </w:pPr>
            <w:r>
              <w:rPr>
                <w:b/>
                <w:bCs/>
                <w:color w:val="000000"/>
                <w:szCs w:val="28"/>
              </w:rPr>
              <w:t>Место проведения урока</w:t>
            </w:r>
          </w:p>
        </w:tc>
        <w:tc>
          <w:tcPr>
            <w:tcW w:w="13238" w:type="dxa"/>
          </w:tcPr>
          <w:p w:rsidR="0008303A" w:rsidRDefault="0011133A">
            <w:pPr>
              <w:rPr>
                <w:color w:val="000000"/>
                <w:szCs w:val="28"/>
              </w:rPr>
            </w:pPr>
            <w:r>
              <w:rPr>
                <w:bCs/>
                <w:color w:val="000000"/>
                <w:szCs w:val="28"/>
              </w:rPr>
              <w:t xml:space="preserve">Класс информатики </w:t>
            </w:r>
          </w:p>
        </w:tc>
      </w:tr>
    </w:tbl>
    <w:p w:rsidR="0008303A" w:rsidRDefault="0008303A">
      <w:pPr>
        <w:pStyle w:val="af0"/>
        <w:shd w:val="clear" w:color="auto" w:fill="FFFFFF"/>
        <w:tabs>
          <w:tab w:val="left" w:pos="993"/>
        </w:tabs>
        <w:spacing w:before="0" w:beforeAutospacing="0" w:after="0" w:afterAutospacing="0" w:line="360" w:lineRule="auto"/>
        <w:ind w:firstLine="709"/>
        <w:jc w:val="right"/>
        <w:rPr>
          <w:color w:val="000000"/>
          <w:sz w:val="28"/>
          <w:szCs w:val="28"/>
        </w:rPr>
      </w:pPr>
    </w:p>
    <w:p w:rsidR="0008303A" w:rsidRDefault="0008303A">
      <w:pPr>
        <w:pStyle w:val="af0"/>
        <w:shd w:val="clear" w:color="auto" w:fill="FFFFFF"/>
        <w:tabs>
          <w:tab w:val="left" w:pos="993"/>
        </w:tabs>
        <w:spacing w:before="0" w:beforeAutospacing="0" w:after="0" w:afterAutospacing="0" w:line="360" w:lineRule="auto"/>
        <w:ind w:firstLine="709"/>
        <w:jc w:val="right"/>
        <w:rPr>
          <w:color w:val="000000"/>
          <w:sz w:val="28"/>
          <w:szCs w:val="28"/>
        </w:rPr>
      </w:pPr>
    </w:p>
    <w:p w:rsidR="0008303A" w:rsidRDefault="0008303A">
      <w:pPr>
        <w:pStyle w:val="af0"/>
        <w:shd w:val="clear" w:color="auto" w:fill="FFFFFF"/>
        <w:tabs>
          <w:tab w:val="left" w:pos="993"/>
        </w:tabs>
        <w:spacing w:before="0" w:beforeAutospacing="0" w:after="0" w:afterAutospacing="0" w:line="360" w:lineRule="auto"/>
        <w:ind w:firstLine="709"/>
        <w:jc w:val="right"/>
        <w:rPr>
          <w:color w:val="000000"/>
          <w:sz w:val="28"/>
          <w:szCs w:val="28"/>
        </w:rPr>
      </w:pPr>
    </w:p>
    <w:p w:rsidR="0008303A" w:rsidRDefault="0008303A">
      <w:pPr>
        <w:pStyle w:val="af0"/>
        <w:shd w:val="clear" w:color="auto" w:fill="FFFFFF"/>
        <w:tabs>
          <w:tab w:val="left" w:pos="993"/>
        </w:tabs>
        <w:spacing w:before="0" w:beforeAutospacing="0" w:after="0" w:afterAutospacing="0" w:line="360" w:lineRule="auto"/>
        <w:ind w:firstLine="709"/>
        <w:jc w:val="right"/>
        <w:rPr>
          <w:color w:val="000000"/>
          <w:sz w:val="28"/>
          <w:szCs w:val="28"/>
        </w:rPr>
      </w:pPr>
    </w:p>
    <w:p w:rsidR="0008303A" w:rsidRDefault="0008303A">
      <w:pPr>
        <w:pStyle w:val="af0"/>
        <w:shd w:val="clear" w:color="auto" w:fill="FFFFFF"/>
        <w:tabs>
          <w:tab w:val="left" w:pos="993"/>
        </w:tabs>
        <w:spacing w:before="0" w:beforeAutospacing="0" w:after="0" w:afterAutospacing="0" w:line="360" w:lineRule="auto"/>
        <w:ind w:firstLine="709"/>
        <w:jc w:val="right"/>
        <w:rPr>
          <w:color w:val="000000"/>
          <w:sz w:val="28"/>
          <w:szCs w:val="28"/>
        </w:rPr>
      </w:pPr>
    </w:p>
    <w:p w:rsidR="0008303A" w:rsidRDefault="0008303A">
      <w:pPr>
        <w:pStyle w:val="af0"/>
        <w:shd w:val="clear" w:color="auto" w:fill="FFFFFF"/>
        <w:tabs>
          <w:tab w:val="left" w:pos="993"/>
        </w:tabs>
        <w:spacing w:before="0" w:beforeAutospacing="0" w:after="0" w:afterAutospacing="0" w:line="360" w:lineRule="auto"/>
        <w:ind w:firstLine="709"/>
        <w:jc w:val="right"/>
        <w:rPr>
          <w:color w:val="000000"/>
          <w:sz w:val="28"/>
          <w:szCs w:val="28"/>
        </w:rPr>
      </w:pPr>
    </w:p>
    <w:tbl>
      <w:tblPr>
        <w:tblW w:w="1545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27"/>
        <w:gridCol w:w="3827"/>
        <w:gridCol w:w="2835"/>
        <w:gridCol w:w="6662"/>
      </w:tblGrid>
      <w:tr w:rsidR="0008303A">
        <w:trPr>
          <w:trHeight w:val="1657"/>
        </w:trPr>
        <w:tc>
          <w:tcPr>
            <w:tcW w:w="2127" w:type="dxa"/>
            <w:tcMar>
              <w:top w:w="28" w:type="dxa"/>
              <w:left w:w="28" w:type="dxa"/>
              <w:bottom w:w="28" w:type="dxa"/>
              <w:right w:w="28" w:type="dxa"/>
            </w:tcMar>
          </w:tcPr>
          <w:p w:rsidR="0008303A" w:rsidRDefault="0011133A">
            <w:pPr>
              <w:widowControl w:val="0"/>
              <w:suppressLineNumbers/>
              <w:suppressAutoHyphens/>
              <w:autoSpaceDN w:val="0"/>
              <w:spacing w:after="283"/>
              <w:jc w:val="center"/>
              <w:textAlignment w:val="baseline"/>
              <w:rPr>
                <w:rFonts w:cs="Mangal"/>
                <w:kern w:val="3"/>
                <w:lang w:eastAsia="zh-CN" w:bidi="hi-IN"/>
              </w:rPr>
            </w:pPr>
            <w:r>
              <w:rPr>
                <w:rFonts w:cs="Mangal"/>
                <w:b/>
                <w:color w:val="000000"/>
                <w:kern w:val="3"/>
                <w:lang w:eastAsia="zh-CN" w:bidi="hi-IN"/>
              </w:rPr>
              <w:lastRenderedPageBreak/>
              <w:t>Дидактическая</w:t>
            </w:r>
            <w:r>
              <w:rPr>
                <w:rFonts w:cs="Mangal"/>
                <w:color w:val="000000"/>
                <w:kern w:val="3"/>
                <w:lang w:eastAsia="zh-CN" w:bidi="hi-IN"/>
              </w:rPr>
              <w:br/>
            </w:r>
            <w:r>
              <w:rPr>
                <w:rFonts w:cs="Mangal"/>
                <w:b/>
                <w:color w:val="000000"/>
                <w:kern w:val="3"/>
                <w:lang w:eastAsia="zh-CN" w:bidi="hi-IN"/>
              </w:rPr>
              <w:t xml:space="preserve">структура </w:t>
            </w:r>
            <w:r>
              <w:rPr>
                <w:rFonts w:cs="Mangal"/>
                <w:color w:val="000000"/>
                <w:kern w:val="3"/>
                <w:lang w:eastAsia="zh-CN" w:bidi="hi-IN"/>
              </w:rPr>
              <w:br/>
            </w:r>
            <w:r>
              <w:rPr>
                <w:rFonts w:cs="Mangal"/>
                <w:b/>
                <w:color w:val="000000"/>
                <w:kern w:val="3"/>
                <w:lang w:eastAsia="zh-CN" w:bidi="hi-IN"/>
              </w:rPr>
              <w:t>урока</w:t>
            </w:r>
          </w:p>
        </w:tc>
        <w:tc>
          <w:tcPr>
            <w:tcW w:w="3827" w:type="dxa"/>
            <w:tcMar>
              <w:top w:w="28" w:type="dxa"/>
              <w:left w:w="28" w:type="dxa"/>
              <w:bottom w:w="28" w:type="dxa"/>
              <w:right w:w="28" w:type="dxa"/>
            </w:tcMar>
          </w:tcPr>
          <w:p w:rsidR="0008303A" w:rsidRDefault="0011133A">
            <w:pPr>
              <w:widowControl w:val="0"/>
              <w:suppressLineNumbers/>
              <w:suppressAutoHyphens/>
              <w:autoSpaceDN w:val="0"/>
              <w:spacing w:after="283"/>
              <w:jc w:val="center"/>
              <w:textAlignment w:val="baseline"/>
              <w:rPr>
                <w:rFonts w:cs="Mangal"/>
                <w:kern w:val="3"/>
                <w:lang w:eastAsia="zh-CN" w:bidi="hi-IN"/>
              </w:rPr>
            </w:pPr>
            <w:r>
              <w:rPr>
                <w:rFonts w:cs="Mangal"/>
                <w:b/>
                <w:color w:val="000000"/>
                <w:kern w:val="3"/>
                <w:lang w:eastAsia="zh-CN" w:bidi="hi-IN"/>
              </w:rPr>
              <w:t>Деятельность</w:t>
            </w:r>
            <w:r>
              <w:rPr>
                <w:rFonts w:cs="Mangal"/>
                <w:color w:val="000000"/>
                <w:kern w:val="3"/>
                <w:lang w:eastAsia="zh-CN" w:bidi="hi-IN"/>
              </w:rPr>
              <w:br/>
            </w:r>
            <w:r>
              <w:rPr>
                <w:rFonts w:cs="Mangal"/>
                <w:b/>
                <w:color w:val="000000"/>
                <w:kern w:val="3"/>
                <w:lang w:eastAsia="zh-CN" w:bidi="hi-IN"/>
              </w:rPr>
              <w:t>учеников</w:t>
            </w:r>
          </w:p>
        </w:tc>
        <w:tc>
          <w:tcPr>
            <w:tcW w:w="2835" w:type="dxa"/>
            <w:tcMar>
              <w:top w:w="28" w:type="dxa"/>
              <w:left w:w="28" w:type="dxa"/>
              <w:bottom w:w="28" w:type="dxa"/>
              <w:right w:w="28" w:type="dxa"/>
            </w:tcMar>
          </w:tcPr>
          <w:p w:rsidR="0008303A" w:rsidRDefault="0011133A">
            <w:pPr>
              <w:widowControl w:val="0"/>
              <w:suppressLineNumbers/>
              <w:suppressAutoHyphens/>
              <w:autoSpaceDN w:val="0"/>
              <w:spacing w:after="283"/>
              <w:jc w:val="center"/>
              <w:textAlignment w:val="baseline"/>
              <w:rPr>
                <w:rFonts w:cs="Mangal"/>
                <w:kern w:val="3"/>
                <w:lang w:eastAsia="zh-CN" w:bidi="hi-IN"/>
              </w:rPr>
            </w:pPr>
            <w:r>
              <w:rPr>
                <w:rFonts w:cs="Mangal"/>
                <w:b/>
                <w:color w:val="000000"/>
                <w:kern w:val="3"/>
                <w:lang w:eastAsia="zh-CN" w:bidi="hi-IN"/>
              </w:rPr>
              <w:t>Деятельность</w:t>
            </w:r>
            <w:r>
              <w:rPr>
                <w:rFonts w:cs="Mangal"/>
                <w:color w:val="000000"/>
                <w:kern w:val="3"/>
                <w:lang w:eastAsia="zh-CN" w:bidi="hi-IN"/>
              </w:rPr>
              <w:br/>
            </w:r>
            <w:r>
              <w:rPr>
                <w:rFonts w:cs="Mangal"/>
                <w:b/>
                <w:color w:val="000000"/>
                <w:kern w:val="3"/>
                <w:lang w:eastAsia="zh-CN" w:bidi="hi-IN"/>
              </w:rPr>
              <w:t>учителя</w:t>
            </w:r>
          </w:p>
        </w:tc>
        <w:tc>
          <w:tcPr>
            <w:tcW w:w="6662" w:type="dxa"/>
            <w:tcMar>
              <w:top w:w="28" w:type="dxa"/>
              <w:left w:w="28" w:type="dxa"/>
              <w:bottom w:w="28" w:type="dxa"/>
              <w:right w:w="28" w:type="dxa"/>
            </w:tcMar>
          </w:tcPr>
          <w:p w:rsidR="0008303A" w:rsidRDefault="0011133A">
            <w:pPr>
              <w:widowControl w:val="0"/>
              <w:suppressLineNumbers/>
              <w:suppressAutoHyphens/>
              <w:autoSpaceDN w:val="0"/>
              <w:spacing w:after="283"/>
              <w:jc w:val="center"/>
              <w:textAlignment w:val="baseline"/>
              <w:rPr>
                <w:rFonts w:cs="Mangal"/>
                <w:b/>
                <w:color w:val="000000"/>
                <w:kern w:val="3"/>
                <w:lang w:eastAsia="zh-CN" w:bidi="hi-IN"/>
              </w:rPr>
            </w:pPr>
            <w:r>
              <w:rPr>
                <w:rFonts w:cs="Mangal"/>
                <w:b/>
                <w:color w:val="000000"/>
                <w:kern w:val="3"/>
                <w:lang w:eastAsia="zh-CN" w:bidi="hi-IN"/>
              </w:rPr>
              <w:t>Задания для учащихся, выполнение которых приведёт к достижению запланированных результатов</w:t>
            </w:r>
          </w:p>
        </w:tc>
      </w:tr>
      <w:tr w:rsidR="0008303A">
        <w:trPr>
          <w:trHeight w:val="3905"/>
        </w:trPr>
        <w:tc>
          <w:tcPr>
            <w:tcW w:w="2127" w:type="dxa"/>
            <w:tcMar>
              <w:top w:w="28" w:type="dxa"/>
              <w:left w:w="28" w:type="dxa"/>
              <w:bottom w:w="28" w:type="dxa"/>
              <w:right w:w="28" w:type="dxa"/>
            </w:tcMar>
          </w:tcPr>
          <w:p w:rsidR="0008303A" w:rsidRDefault="0011133A">
            <w:pPr>
              <w:widowControl w:val="0"/>
              <w:numPr>
                <w:ilvl w:val="0"/>
                <w:numId w:val="18"/>
              </w:numPr>
              <w:suppressLineNumbers/>
              <w:tabs>
                <w:tab w:val="left" w:pos="142"/>
              </w:tabs>
              <w:suppressAutoHyphens/>
              <w:autoSpaceDN w:val="0"/>
              <w:spacing w:after="283"/>
              <w:ind w:left="0" w:firstLine="0"/>
              <w:textAlignment w:val="baseline"/>
              <w:rPr>
                <w:color w:val="000000"/>
                <w:kern w:val="3"/>
                <w:lang w:eastAsia="zh-CN" w:bidi="hi-IN"/>
              </w:rPr>
            </w:pPr>
            <w:r>
              <w:rPr>
                <w:color w:val="000000"/>
                <w:szCs w:val="27"/>
                <w:shd w:val="clear" w:color="auto" w:fill="FFFFFF"/>
              </w:rPr>
              <w:t>Организационный этап.</w:t>
            </w:r>
          </w:p>
          <w:p w:rsidR="0008303A" w:rsidRDefault="0011133A">
            <w:pPr>
              <w:widowControl w:val="0"/>
              <w:suppressLineNumbers/>
              <w:tabs>
                <w:tab w:val="left" w:pos="142"/>
              </w:tabs>
              <w:suppressAutoHyphens/>
              <w:autoSpaceDN w:val="0"/>
              <w:spacing w:after="283"/>
              <w:textAlignment w:val="baseline"/>
              <w:rPr>
                <w:i/>
                <w:color w:val="000000"/>
                <w:kern w:val="3"/>
                <w:lang w:eastAsia="zh-CN" w:bidi="hi-IN"/>
              </w:rPr>
            </w:pPr>
            <w:r>
              <w:rPr>
                <w:color w:val="000000"/>
                <w:kern w:val="3"/>
                <w:sz w:val="22"/>
                <w:lang w:eastAsia="zh-CN" w:bidi="hi-IN"/>
              </w:rPr>
              <w:br/>
            </w:r>
            <w:r>
              <w:rPr>
                <w:i/>
                <w:color w:val="000000"/>
                <w:kern w:val="3"/>
                <w:lang w:eastAsia="zh-CN" w:bidi="hi-IN"/>
              </w:rPr>
              <w:t>3 мин.</w:t>
            </w:r>
            <w:r>
              <w:rPr>
                <w:i/>
                <w:color w:val="000000"/>
                <w:kern w:val="3"/>
                <w:lang w:eastAsia="zh-CN" w:bidi="hi-IN"/>
              </w:rPr>
              <w:br/>
            </w:r>
          </w:p>
          <w:p w:rsidR="0008303A" w:rsidRDefault="0008303A">
            <w:pPr>
              <w:widowControl w:val="0"/>
              <w:suppressLineNumbers/>
              <w:suppressAutoHyphens/>
              <w:autoSpaceDN w:val="0"/>
              <w:spacing w:after="283"/>
              <w:textAlignment w:val="baseline"/>
              <w:rPr>
                <w:rFonts w:cs="Mangal"/>
                <w:color w:val="000000"/>
                <w:kern w:val="3"/>
                <w:lang w:eastAsia="zh-CN" w:bidi="hi-IN"/>
              </w:rPr>
            </w:pPr>
          </w:p>
        </w:tc>
        <w:tc>
          <w:tcPr>
            <w:tcW w:w="3827" w:type="dxa"/>
            <w:tcMar>
              <w:top w:w="28" w:type="dxa"/>
              <w:left w:w="28" w:type="dxa"/>
              <w:bottom w:w="28" w:type="dxa"/>
              <w:right w:w="28" w:type="dxa"/>
            </w:tcMar>
          </w:tcPr>
          <w:p w:rsidR="0008303A" w:rsidRDefault="0011133A">
            <w:pPr>
              <w:tabs>
                <w:tab w:val="left" w:pos="360"/>
              </w:tabs>
            </w:pPr>
            <w:r>
              <w:t>Готовятся к уроку.</w:t>
            </w:r>
          </w:p>
          <w:p w:rsidR="0008303A" w:rsidRDefault="0008303A">
            <w:pPr>
              <w:tabs>
                <w:tab w:val="left" w:pos="360"/>
              </w:tabs>
              <w:rPr>
                <w:rFonts w:cs="Mangal"/>
                <w:color w:val="000000"/>
                <w:kern w:val="3"/>
                <w:lang w:val="en-US" w:eastAsia="zh-CN" w:bidi="hi-IN"/>
              </w:rPr>
            </w:pPr>
          </w:p>
        </w:tc>
        <w:tc>
          <w:tcPr>
            <w:tcW w:w="2835" w:type="dxa"/>
            <w:tcMar>
              <w:top w:w="28" w:type="dxa"/>
              <w:left w:w="28" w:type="dxa"/>
              <w:bottom w:w="28" w:type="dxa"/>
              <w:right w:w="28" w:type="dxa"/>
            </w:tcMar>
          </w:tcPr>
          <w:p w:rsidR="0008303A" w:rsidRDefault="0011133A">
            <w:pPr>
              <w:pStyle w:val="c5"/>
              <w:spacing w:before="0" w:beforeAutospacing="0" w:after="0" w:afterAutospacing="0" w:line="270" w:lineRule="atLeast"/>
            </w:pPr>
            <w:r>
              <w:t>Создаёт условия для возникновения у учеников внутренней потребности включения в учебную деятельность.</w:t>
            </w:r>
          </w:p>
          <w:p w:rsidR="0008303A" w:rsidRDefault="0008303A">
            <w:pPr>
              <w:pStyle w:val="c5"/>
              <w:spacing w:before="0" w:beforeAutospacing="0" w:after="0" w:afterAutospacing="0" w:line="270" w:lineRule="atLeast"/>
            </w:pPr>
          </w:p>
          <w:p w:rsidR="0008303A" w:rsidRDefault="0011133A">
            <w:pPr>
              <w:pStyle w:val="c5"/>
              <w:spacing w:before="0" w:beforeAutospacing="0" w:after="0" w:afterAutospacing="0" w:line="270" w:lineRule="atLeast"/>
            </w:pPr>
            <w:r>
              <w:t xml:space="preserve">Начинает урок со слов </w:t>
            </w:r>
            <w:proofErr w:type="spellStart"/>
            <w:r>
              <w:t>Ж.Ж.Руссо</w:t>
            </w:r>
            <w:proofErr w:type="spellEnd"/>
            <w:r>
              <w:t>:</w:t>
            </w:r>
          </w:p>
          <w:p w:rsidR="0008303A" w:rsidRDefault="0011133A">
            <w:pPr>
              <w:pStyle w:val="c5"/>
              <w:spacing w:before="0" w:beforeAutospacing="0" w:after="0" w:afterAutospacing="0" w:line="270" w:lineRule="atLeast"/>
            </w:pPr>
            <w:r>
              <w:t xml:space="preserve">«Вы талантливые, дети! Когда-нибудь вы сами приятно поразитесь, какие вы умные, как много и хорошо умеете, если будете постоянно работать над собой, ставить новые цели стремиться к их достижению…» </w:t>
            </w:r>
          </w:p>
        </w:tc>
        <w:tc>
          <w:tcPr>
            <w:tcW w:w="6662" w:type="dxa"/>
            <w:tcMar>
              <w:top w:w="28" w:type="dxa"/>
              <w:left w:w="28" w:type="dxa"/>
              <w:bottom w:w="28" w:type="dxa"/>
              <w:right w:w="28" w:type="dxa"/>
            </w:tcMar>
          </w:tcPr>
          <w:p w:rsidR="0008303A" w:rsidRDefault="0011133A">
            <w:r>
              <w:t>Проверка настроя на урок с использование сервиса mentimeter.com</w:t>
            </w:r>
          </w:p>
          <w:p w:rsidR="0008303A" w:rsidRDefault="0011133A">
            <w:r>
              <w:t xml:space="preserve">Учащиеся заходят на сайт: </w:t>
            </w:r>
            <w:hyperlink r:id="rId61" w:history="1">
              <w:r>
                <w:rPr>
                  <w:rStyle w:val="a4"/>
                  <w:rFonts w:eastAsia="等线 Light"/>
                </w:rPr>
                <w:t>https://www.menti.com/</w:t>
              </w:r>
            </w:hyperlink>
          </w:p>
          <w:p w:rsidR="0008303A" w:rsidRDefault="0011133A">
            <w:r>
              <w:t>Вводят код: 603322. Отвечают на поставленный вопрос.</w:t>
            </w:r>
          </w:p>
          <w:p w:rsidR="0008303A" w:rsidRDefault="0011133A">
            <w:r>
              <w:t>На экране выстраивается диаграмма с ответами учащихся.</w:t>
            </w:r>
          </w:p>
          <w:p w:rsidR="0008303A" w:rsidRDefault="00345C7F">
            <w:pPr>
              <w:rPr>
                <w:rFonts w:cs="Mangal"/>
                <w:color w:val="000000"/>
                <w:kern w:val="3"/>
                <w:lang w:eastAsia="zh-CN" w:bidi="hi-IN"/>
              </w:rPr>
            </w:pPr>
            <w:r>
              <w:rPr>
                <w:noProof/>
              </w:rPr>
              <w:drawing>
                <wp:inline distT="0" distB="0" distL="0" distR="0">
                  <wp:extent cx="4143375" cy="1962150"/>
                  <wp:effectExtent l="0" t="0" r="9525" b="0"/>
                  <wp:docPr id="2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62">
                            <a:extLst>
                              <a:ext uri="{28A0092B-C50C-407E-A947-70E740481C1C}">
                                <a14:useLocalDpi xmlns:a14="http://schemas.microsoft.com/office/drawing/2010/main" val="0"/>
                              </a:ext>
                            </a:extLst>
                          </a:blip>
                          <a:srcRect b="15575"/>
                          <a:stretch>
                            <a:fillRect/>
                          </a:stretch>
                        </pic:blipFill>
                        <pic:spPr bwMode="auto">
                          <a:xfrm>
                            <a:off x="0" y="0"/>
                            <a:ext cx="4143375" cy="1962150"/>
                          </a:xfrm>
                          <a:prstGeom prst="rect">
                            <a:avLst/>
                          </a:prstGeom>
                          <a:noFill/>
                          <a:ln>
                            <a:noFill/>
                          </a:ln>
                        </pic:spPr>
                      </pic:pic>
                    </a:graphicData>
                  </a:graphic>
                </wp:inline>
              </w:drawing>
            </w:r>
          </w:p>
        </w:tc>
      </w:tr>
      <w:tr w:rsidR="0008303A">
        <w:tc>
          <w:tcPr>
            <w:tcW w:w="2127" w:type="dxa"/>
            <w:tcMar>
              <w:top w:w="28" w:type="dxa"/>
              <w:left w:w="28" w:type="dxa"/>
              <w:bottom w:w="28" w:type="dxa"/>
              <w:right w:w="28" w:type="dxa"/>
            </w:tcMar>
          </w:tcPr>
          <w:p w:rsidR="0008303A" w:rsidRDefault="0011133A">
            <w:pPr>
              <w:rPr>
                <w:color w:val="000000"/>
                <w:szCs w:val="27"/>
                <w:shd w:val="clear" w:color="auto" w:fill="FFFFFF"/>
              </w:rPr>
            </w:pPr>
            <w:r>
              <w:rPr>
                <w:color w:val="000000"/>
                <w:szCs w:val="27"/>
                <w:shd w:val="clear" w:color="auto" w:fill="FFFFFF"/>
              </w:rPr>
              <w:t>II. Постановка цели и задач урока. Мотивация учебной деятельности учащихся.</w:t>
            </w:r>
          </w:p>
          <w:p w:rsidR="0008303A" w:rsidRDefault="0011133A">
            <w:r>
              <w:t xml:space="preserve"> </w:t>
            </w:r>
          </w:p>
          <w:p w:rsidR="0008303A" w:rsidRDefault="0011133A">
            <w:pPr>
              <w:rPr>
                <w:i/>
              </w:rPr>
            </w:pPr>
            <w:r>
              <w:rPr>
                <w:i/>
              </w:rPr>
              <w:t>4 мин.</w:t>
            </w:r>
          </w:p>
        </w:tc>
        <w:tc>
          <w:tcPr>
            <w:tcW w:w="3827" w:type="dxa"/>
            <w:tcMar>
              <w:top w:w="28" w:type="dxa"/>
              <w:left w:w="28" w:type="dxa"/>
              <w:bottom w:w="28" w:type="dxa"/>
              <w:right w:w="28" w:type="dxa"/>
            </w:tcMar>
          </w:tcPr>
          <w:p w:rsidR="0008303A" w:rsidRDefault="0011133A">
            <w:pPr>
              <w:tabs>
                <w:tab w:val="left" w:pos="360"/>
              </w:tabs>
            </w:pPr>
            <w:r>
              <w:t>Настраиваются на продуктивную деятельность.</w:t>
            </w:r>
          </w:p>
          <w:p w:rsidR="0008303A" w:rsidRDefault="0011133A">
            <w:pPr>
              <w:tabs>
                <w:tab w:val="left" w:pos="360"/>
              </w:tabs>
            </w:pPr>
            <w:r>
              <w:t>Формируют цель и задачи урока.  Вспоминают элементы блок-схем и то действие, которое записывается в геометрической фигуре.</w:t>
            </w:r>
          </w:p>
          <w:p w:rsidR="0008303A" w:rsidRDefault="0011133A">
            <w:r>
              <w:t xml:space="preserve"> </w:t>
            </w:r>
          </w:p>
        </w:tc>
        <w:tc>
          <w:tcPr>
            <w:tcW w:w="2835" w:type="dxa"/>
            <w:tcMar>
              <w:top w:w="28" w:type="dxa"/>
              <w:left w:w="28" w:type="dxa"/>
              <w:bottom w:w="28" w:type="dxa"/>
              <w:right w:w="28" w:type="dxa"/>
            </w:tcMar>
          </w:tcPr>
          <w:p w:rsidR="0008303A" w:rsidRDefault="0011133A">
            <w:pPr>
              <w:pStyle w:val="c5"/>
              <w:spacing w:before="0" w:beforeAutospacing="0" w:after="0" w:afterAutospacing="0" w:line="270" w:lineRule="atLeast"/>
            </w:pPr>
            <w:r>
              <w:t>Делает вступление. Подводит к теме урока.</w:t>
            </w:r>
          </w:p>
          <w:p w:rsidR="0008303A" w:rsidRDefault="0008303A">
            <w:pPr>
              <w:pStyle w:val="c5"/>
              <w:spacing w:before="0" w:beforeAutospacing="0" w:after="0" w:afterAutospacing="0" w:line="270" w:lineRule="atLeast"/>
            </w:pPr>
          </w:p>
        </w:tc>
        <w:tc>
          <w:tcPr>
            <w:tcW w:w="6662" w:type="dxa"/>
            <w:tcMar>
              <w:top w:w="28" w:type="dxa"/>
              <w:left w:w="28" w:type="dxa"/>
              <w:bottom w:w="28" w:type="dxa"/>
              <w:right w:w="28" w:type="dxa"/>
            </w:tcMar>
          </w:tcPr>
          <w:p w:rsidR="0008303A" w:rsidRDefault="0011133A">
            <w:r>
              <w:t>Учащиеся открывают тему урока посредством выполнения упражнения на интерактивной доске.</w:t>
            </w:r>
          </w:p>
          <w:p w:rsidR="0008303A" w:rsidRDefault="0011133A">
            <w:r>
              <w:t>Задание собери пазл «Элементы блок-схем»:</w:t>
            </w:r>
          </w:p>
          <w:p w:rsidR="0008303A" w:rsidRDefault="00C23924">
            <w:hyperlink r:id="rId63" w:history="1">
              <w:r w:rsidR="0011133A">
                <w:rPr>
                  <w:rStyle w:val="a4"/>
                  <w:rFonts w:eastAsia="等线 Light"/>
                </w:rPr>
                <w:t>https://learningapps.org/display?v=po1djh90c20</w:t>
              </w:r>
            </w:hyperlink>
          </w:p>
          <w:p w:rsidR="0008303A" w:rsidRDefault="00345C7F">
            <w:pPr>
              <w:jc w:val="center"/>
            </w:pPr>
            <w:r>
              <w:rPr>
                <w:noProof/>
              </w:rPr>
              <w:drawing>
                <wp:inline distT="0" distB="0" distL="0" distR="0">
                  <wp:extent cx="3273458" cy="1387366"/>
                  <wp:effectExtent l="0" t="0" r="3175" b="3810"/>
                  <wp:docPr id="28"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20226" cy="1407188"/>
                          </a:xfrm>
                          <a:prstGeom prst="rect">
                            <a:avLst/>
                          </a:prstGeom>
                          <a:noFill/>
                          <a:ln>
                            <a:noFill/>
                          </a:ln>
                        </pic:spPr>
                      </pic:pic>
                    </a:graphicData>
                  </a:graphic>
                </wp:inline>
              </w:drawing>
            </w:r>
          </w:p>
        </w:tc>
      </w:tr>
      <w:tr w:rsidR="0008303A">
        <w:tc>
          <w:tcPr>
            <w:tcW w:w="2127" w:type="dxa"/>
            <w:tcMar>
              <w:top w:w="28" w:type="dxa"/>
              <w:left w:w="28" w:type="dxa"/>
              <w:bottom w:w="28" w:type="dxa"/>
              <w:right w:w="28" w:type="dxa"/>
            </w:tcMar>
          </w:tcPr>
          <w:p w:rsidR="0008303A" w:rsidRDefault="0011133A">
            <w:pPr>
              <w:rPr>
                <w:color w:val="000000"/>
                <w:szCs w:val="27"/>
                <w:shd w:val="clear" w:color="auto" w:fill="FFFFFF"/>
              </w:rPr>
            </w:pPr>
            <w:r>
              <w:rPr>
                <w:color w:val="000000"/>
                <w:szCs w:val="27"/>
                <w:shd w:val="clear" w:color="auto" w:fill="FFFFFF"/>
              </w:rPr>
              <w:lastRenderedPageBreak/>
              <w:t xml:space="preserve">III. Актуализация знаний </w:t>
            </w:r>
          </w:p>
          <w:p w:rsidR="0008303A" w:rsidRDefault="0008303A">
            <w:pPr>
              <w:rPr>
                <w:i/>
                <w:color w:val="000000"/>
                <w:szCs w:val="27"/>
                <w:shd w:val="clear" w:color="auto" w:fill="FFFFFF"/>
              </w:rPr>
            </w:pPr>
          </w:p>
          <w:p w:rsidR="0008303A" w:rsidRDefault="0011133A">
            <w:pPr>
              <w:rPr>
                <w:i/>
                <w:color w:val="000000"/>
                <w:szCs w:val="27"/>
                <w:shd w:val="clear" w:color="auto" w:fill="FFFFFF"/>
              </w:rPr>
            </w:pPr>
            <w:r>
              <w:rPr>
                <w:i/>
                <w:color w:val="000000"/>
                <w:szCs w:val="27"/>
                <w:shd w:val="clear" w:color="auto" w:fill="FFFFFF"/>
              </w:rPr>
              <w:t>5 мин.</w:t>
            </w:r>
          </w:p>
          <w:p w:rsidR="0008303A" w:rsidRDefault="0008303A">
            <w:pPr>
              <w:widowControl w:val="0"/>
              <w:suppressLineNumbers/>
              <w:suppressAutoHyphens/>
              <w:autoSpaceDN w:val="0"/>
              <w:spacing w:after="283"/>
              <w:textAlignment w:val="baseline"/>
              <w:rPr>
                <w:rFonts w:cs="Mangal"/>
                <w:b/>
                <w:color w:val="000000"/>
                <w:kern w:val="3"/>
                <w:lang w:eastAsia="zh-CN" w:bidi="hi-IN"/>
              </w:rPr>
            </w:pPr>
          </w:p>
        </w:tc>
        <w:tc>
          <w:tcPr>
            <w:tcW w:w="3827" w:type="dxa"/>
            <w:tcMar>
              <w:top w:w="28" w:type="dxa"/>
              <w:left w:w="28" w:type="dxa"/>
              <w:bottom w:w="28" w:type="dxa"/>
              <w:right w:w="28" w:type="dxa"/>
            </w:tcMar>
          </w:tcPr>
          <w:p w:rsidR="0008303A" w:rsidRDefault="0011133A">
            <w:pPr>
              <w:suppressAutoHyphens/>
              <w:snapToGrid w:val="0"/>
              <w:rPr>
                <w:rFonts w:cs="Mangal"/>
                <w:b/>
                <w:color w:val="000000"/>
                <w:kern w:val="3"/>
                <w:lang w:eastAsia="zh-CN" w:bidi="hi-IN"/>
              </w:rPr>
            </w:pPr>
            <w:r>
              <w:t>Вспоминают определение алгоритма и его свойств. Виды алгоритмов. Исполнителя алгоритма и его типы. Приводят примеры алгоритмов, применяемых на других учебных предметах.</w:t>
            </w:r>
          </w:p>
        </w:tc>
        <w:tc>
          <w:tcPr>
            <w:tcW w:w="2835" w:type="dxa"/>
            <w:tcMar>
              <w:top w:w="28" w:type="dxa"/>
              <w:left w:w="28" w:type="dxa"/>
              <w:bottom w:w="28" w:type="dxa"/>
              <w:right w:w="28" w:type="dxa"/>
            </w:tcMar>
          </w:tcPr>
          <w:p w:rsidR="0008303A" w:rsidRDefault="0011133A">
            <w:pPr>
              <w:widowControl w:val="0"/>
              <w:suppressLineNumbers/>
              <w:suppressAutoHyphens/>
              <w:autoSpaceDN w:val="0"/>
              <w:spacing w:after="283"/>
              <w:textAlignment w:val="baseline"/>
              <w:rPr>
                <w:rFonts w:cs="Mangal"/>
                <w:color w:val="000000"/>
                <w:kern w:val="3"/>
                <w:lang w:eastAsia="zh-CN" w:bidi="hi-IN"/>
              </w:rPr>
            </w:pPr>
            <w:r>
              <w:rPr>
                <w:rFonts w:cs="Mangal"/>
                <w:color w:val="000000"/>
                <w:kern w:val="3"/>
                <w:lang w:eastAsia="zh-CN" w:bidi="hi-IN"/>
              </w:rPr>
              <w:t xml:space="preserve">Организует фронтальную работу с классом. </w:t>
            </w:r>
          </w:p>
        </w:tc>
        <w:tc>
          <w:tcPr>
            <w:tcW w:w="6662" w:type="dxa"/>
            <w:tcMar>
              <w:top w:w="28" w:type="dxa"/>
              <w:left w:w="28" w:type="dxa"/>
              <w:bottom w:w="28" w:type="dxa"/>
              <w:right w:w="28" w:type="dxa"/>
            </w:tcMar>
          </w:tcPr>
          <w:p w:rsidR="0008303A" w:rsidRDefault="0011133A">
            <w:pPr>
              <w:widowControl w:val="0"/>
              <w:suppressLineNumbers/>
              <w:suppressAutoHyphens/>
              <w:autoSpaceDN w:val="0"/>
              <w:spacing w:after="283"/>
              <w:textAlignment w:val="baseline"/>
              <w:rPr>
                <w:rFonts w:cs="Mangal"/>
                <w:color w:val="000000"/>
                <w:kern w:val="3"/>
                <w:lang w:eastAsia="zh-CN" w:bidi="hi-IN"/>
              </w:rPr>
            </w:pPr>
            <w:r>
              <w:rPr>
                <w:rFonts w:cs="Mangal"/>
                <w:color w:val="000000"/>
                <w:kern w:val="3"/>
                <w:lang w:eastAsia="zh-CN" w:bidi="hi-IN"/>
              </w:rPr>
              <w:t>Учащиеся выполняют задания на интерактивной доске.</w:t>
            </w:r>
          </w:p>
          <w:p w:rsidR="0008303A" w:rsidRDefault="0011133A">
            <w:pPr>
              <w:widowControl w:val="0"/>
              <w:numPr>
                <w:ilvl w:val="0"/>
                <w:numId w:val="19"/>
              </w:numPr>
              <w:suppressLineNumbers/>
              <w:suppressAutoHyphens/>
              <w:autoSpaceDN w:val="0"/>
              <w:spacing w:after="283"/>
              <w:textAlignment w:val="baseline"/>
              <w:rPr>
                <w:rFonts w:cs="Mangal"/>
                <w:color w:val="000000"/>
                <w:kern w:val="3"/>
                <w:lang w:eastAsia="zh-CN" w:bidi="hi-IN"/>
              </w:rPr>
            </w:pPr>
            <w:r>
              <w:rPr>
                <w:rFonts w:cs="Mangal"/>
                <w:color w:val="000000"/>
                <w:kern w:val="3"/>
                <w:lang w:eastAsia="zh-CN" w:bidi="hi-IN"/>
              </w:rPr>
              <w:t xml:space="preserve">Кто хочет знать, что такое </w:t>
            </w:r>
            <w:proofErr w:type="gramStart"/>
            <w:r>
              <w:rPr>
                <w:rFonts w:cs="Mangal"/>
                <w:color w:val="000000"/>
                <w:kern w:val="3"/>
                <w:lang w:eastAsia="zh-CN" w:bidi="hi-IN"/>
              </w:rPr>
              <w:t>АЛГОРИТМ?:</w:t>
            </w:r>
            <w:proofErr w:type="gramEnd"/>
            <w:r>
              <w:rPr>
                <w:rFonts w:cs="Mangal"/>
                <w:color w:val="000000"/>
                <w:kern w:val="3"/>
                <w:lang w:eastAsia="zh-CN" w:bidi="hi-IN"/>
              </w:rPr>
              <w:t xml:space="preserve"> </w:t>
            </w:r>
            <w:hyperlink r:id="rId65" w:history="1">
              <w:r>
                <w:rPr>
                  <w:rStyle w:val="a4"/>
                  <w:rFonts w:eastAsia="等线 Light" w:cs="Mangal"/>
                  <w:kern w:val="3"/>
                  <w:lang w:eastAsia="zh-CN" w:bidi="hi-IN"/>
                </w:rPr>
                <w:t>https://learningapps.org/display?v=p2tk92mmj20</w:t>
              </w:r>
            </w:hyperlink>
            <w:r w:rsidR="00345C7F">
              <w:rPr>
                <w:noProof/>
              </w:rPr>
              <w:drawing>
                <wp:inline distT="0" distB="0" distL="0" distR="0">
                  <wp:extent cx="4238625" cy="2400300"/>
                  <wp:effectExtent l="0" t="0" r="9525" b="0"/>
                  <wp:docPr id="2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38625" cy="2400300"/>
                          </a:xfrm>
                          <a:prstGeom prst="rect">
                            <a:avLst/>
                          </a:prstGeom>
                          <a:noFill/>
                          <a:ln>
                            <a:noFill/>
                          </a:ln>
                        </pic:spPr>
                      </pic:pic>
                    </a:graphicData>
                  </a:graphic>
                </wp:inline>
              </w:drawing>
            </w:r>
          </w:p>
          <w:p w:rsidR="0008303A" w:rsidRDefault="0011133A">
            <w:pPr>
              <w:widowControl w:val="0"/>
              <w:numPr>
                <w:ilvl w:val="0"/>
                <w:numId w:val="19"/>
              </w:numPr>
              <w:suppressLineNumbers/>
              <w:suppressAutoHyphens/>
              <w:autoSpaceDN w:val="0"/>
              <w:spacing w:after="283"/>
              <w:textAlignment w:val="baseline"/>
              <w:rPr>
                <w:rFonts w:cs="Mangal"/>
                <w:b/>
                <w:color w:val="000000"/>
                <w:kern w:val="3"/>
                <w:lang w:eastAsia="zh-CN" w:bidi="hi-IN"/>
              </w:rPr>
            </w:pPr>
            <w:r>
              <w:rPr>
                <w:rFonts w:cs="Mangal"/>
                <w:color w:val="000000"/>
                <w:kern w:val="3"/>
                <w:lang w:eastAsia="zh-CN" w:bidi="hi-IN"/>
              </w:rPr>
              <w:t xml:space="preserve">Исполнители алгоритма: </w:t>
            </w:r>
            <w:hyperlink r:id="rId67" w:history="1">
              <w:r>
                <w:rPr>
                  <w:rStyle w:val="a4"/>
                  <w:rFonts w:eastAsia="等线 Light" w:cs="Mangal"/>
                  <w:kern w:val="3"/>
                  <w:lang w:eastAsia="zh-CN" w:bidi="hi-IN"/>
                </w:rPr>
                <w:t>https://learningapps.org/display?v=pfh930tbj20</w:t>
              </w:r>
            </w:hyperlink>
            <w:r w:rsidR="00345C7F">
              <w:rPr>
                <w:noProof/>
              </w:rPr>
              <w:drawing>
                <wp:inline distT="0" distB="0" distL="0" distR="0">
                  <wp:extent cx="4019550" cy="2276475"/>
                  <wp:effectExtent l="0" t="0" r="0" b="9525"/>
                  <wp:docPr id="30"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19550" cy="2276475"/>
                          </a:xfrm>
                          <a:prstGeom prst="rect">
                            <a:avLst/>
                          </a:prstGeom>
                          <a:noFill/>
                          <a:ln>
                            <a:noFill/>
                          </a:ln>
                        </pic:spPr>
                      </pic:pic>
                    </a:graphicData>
                  </a:graphic>
                </wp:inline>
              </w:drawing>
            </w:r>
          </w:p>
        </w:tc>
      </w:tr>
      <w:tr w:rsidR="0008303A">
        <w:tc>
          <w:tcPr>
            <w:tcW w:w="2127" w:type="dxa"/>
            <w:tcMar>
              <w:top w:w="28" w:type="dxa"/>
              <w:left w:w="28" w:type="dxa"/>
              <w:bottom w:w="28" w:type="dxa"/>
              <w:right w:w="28" w:type="dxa"/>
            </w:tcMar>
          </w:tcPr>
          <w:p w:rsidR="0008303A" w:rsidRDefault="0011133A">
            <w:pPr>
              <w:widowControl w:val="0"/>
              <w:suppressLineNumbers/>
              <w:suppressAutoHyphens/>
              <w:autoSpaceDN w:val="0"/>
              <w:spacing w:after="283"/>
              <w:textAlignment w:val="baseline"/>
              <w:rPr>
                <w:szCs w:val="28"/>
              </w:rPr>
            </w:pPr>
            <w:r>
              <w:rPr>
                <w:color w:val="000000"/>
                <w:szCs w:val="27"/>
                <w:shd w:val="clear" w:color="auto" w:fill="FFFFFF"/>
              </w:rPr>
              <w:lastRenderedPageBreak/>
              <w:t>IV. Обобщение и систематизация знаний</w:t>
            </w:r>
            <w:r>
              <w:rPr>
                <w:sz w:val="28"/>
                <w:szCs w:val="28"/>
              </w:rPr>
              <w:t xml:space="preserve"> </w:t>
            </w:r>
          </w:p>
          <w:p w:rsidR="0008303A" w:rsidRDefault="0011133A">
            <w:pPr>
              <w:rPr>
                <w:rFonts w:cs="Mangal"/>
                <w:b/>
                <w:i/>
                <w:color w:val="000000"/>
                <w:kern w:val="3"/>
                <w:lang w:eastAsia="zh-CN" w:bidi="hi-IN"/>
              </w:rPr>
            </w:pPr>
            <w:r>
              <w:rPr>
                <w:i/>
                <w:color w:val="000000"/>
                <w:szCs w:val="27"/>
                <w:shd w:val="clear" w:color="auto" w:fill="FFFFFF"/>
              </w:rPr>
              <w:t>15 мин.</w:t>
            </w:r>
          </w:p>
        </w:tc>
        <w:tc>
          <w:tcPr>
            <w:tcW w:w="3827" w:type="dxa"/>
            <w:tcMar>
              <w:top w:w="28" w:type="dxa"/>
              <w:left w:w="28" w:type="dxa"/>
              <w:bottom w:w="28" w:type="dxa"/>
              <w:right w:w="28" w:type="dxa"/>
            </w:tcMar>
          </w:tcPr>
          <w:p w:rsidR="0008303A" w:rsidRDefault="0011133A">
            <w:pPr>
              <w:widowControl w:val="0"/>
              <w:suppressLineNumbers/>
              <w:suppressAutoHyphens/>
              <w:autoSpaceDN w:val="0"/>
              <w:spacing w:after="283"/>
              <w:textAlignment w:val="baseline"/>
              <w:rPr>
                <w:rFonts w:cs="Mangal"/>
                <w:color w:val="000000"/>
                <w:kern w:val="3"/>
                <w:lang w:eastAsia="zh-CN" w:bidi="hi-IN"/>
              </w:rPr>
            </w:pPr>
            <w:r>
              <w:rPr>
                <w:rFonts w:cs="Mangal"/>
                <w:color w:val="000000"/>
                <w:kern w:val="3"/>
                <w:lang w:eastAsia="zh-CN" w:bidi="hi-IN"/>
              </w:rPr>
              <w:t xml:space="preserve">Индивидуальная форма работы за ноутбуком. Подключаются к викторине и отвечают на вопросы. </w:t>
            </w:r>
          </w:p>
          <w:p w:rsidR="0008303A" w:rsidRDefault="0011133A">
            <w:pPr>
              <w:widowControl w:val="0"/>
              <w:suppressLineNumbers/>
              <w:suppressAutoHyphens/>
              <w:autoSpaceDN w:val="0"/>
              <w:spacing w:after="283"/>
              <w:textAlignment w:val="baseline"/>
              <w:rPr>
                <w:rFonts w:cs="Mangal"/>
                <w:color w:val="000000"/>
                <w:kern w:val="3"/>
                <w:lang w:eastAsia="zh-CN" w:bidi="hi-IN"/>
              </w:rPr>
            </w:pPr>
            <w:r>
              <w:rPr>
                <w:rFonts w:cs="Mangal"/>
                <w:color w:val="000000"/>
                <w:kern w:val="3"/>
                <w:lang w:eastAsia="zh-CN" w:bidi="hi-IN"/>
              </w:rPr>
              <w:t xml:space="preserve">Систематизируют знания в области алгоритмических структур и их записи на языке программирования, решения задач по блок-схемам и программному коду. </w:t>
            </w:r>
          </w:p>
        </w:tc>
        <w:tc>
          <w:tcPr>
            <w:tcW w:w="2835" w:type="dxa"/>
            <w:tcMar>
              <w:top w:w="28" w:type="dxa"/>
              <w:left w:w="28" w:type="dxa"/>
              <w:bottom w:w="28" w:type="dxa"/>
              <w:right w:w="28" w:type="dxa"/>
            </w:tcMar>
          </w:tcPr>
          <w:p w:rsidR="0008303A" w:rsidRDefault="0011133A">
            <w:pPr>
              <w:widowControl w:val="0"/>
              <w:suppressLineNumbers/>
              <w:suppressAutoHyphens/>
              <w:autoSpaceDN w:val="0"/>
              <w:spacing w:after="283"/>
              <w:textAlignment w:val="baseline"/>
              <w:rPr>
                <w:rFonts w:cs="Mangal"/>
                <w:color w:val="000000"/>
                <w:kern w:val="3"/>
                <w:lang w:eastAsia="zh-CN" w:bidi="hi-IN"/>
              </w:rPr>
            </w:pPr>
            <w:r>
              <w:rPr>
                <w:rFonts w:cs="Mangal"/>
                <w:color w:val="000000"/>
                <w:kern w:val="3"/>
                <w:lang w:eastAsia="zh-CN" w:bidi="hi-IN"/>
              </w:rPr>
              <w:t xml:space="preserve">Организует аналог телевизионной викторины «Своя игра». Контролирует выполнение условий игры. </w:t>
            </w:r>
          </w:p>
        </w:tc>
        <w:tc>
          <w:tcPr>
            <w:tcW w:w="6662" w:type="dxa"/>
            <w:tcMar>
              <w:top w:w="28" w:type="dxa"/>
              <w:left w:w="28" w:type="dxa"/>
              <w:bottom w:w="28" w:type="dxa"/>
              <w:right w:w="28" w:type="dxa"/>
            </w:tcMar>
          </w:tcPr>
          <w:p w:rsidR="0008303A" w:rsidRDefault="0011133A">
            <w:pPr>
              <w:suppressAutoHyphens/>
              <w:snapToGrid w:val="0"/>
              <w:rPr>
                <w:color w:val="212529"/>
                <w:shd w:val="clear" w:color="auto" w:fill="FFFFFF"/>
              </w:rPr>
            </w:pPr>
            <w:r>
              <w:rPr>
                <w:color w:val="212529"/>
                <w:shd w:val="clear" w:color="auto" w:fill="FFFFFF"/>
              </w:rPr>
              <w:t xml:space="preserve">Вопросы викторины и табло с баллами выводится на интерактивную доску. </w:t>
            </w:r>
          </w:p>
          <w:p w:rsidR="0008303A" w:rsidRDefault="0011133A">
            <w:pPr>
              <w:suppressAutoHyphens/>
              <w:snapToGrid w:val="0"/>
              <w:rPr>
                <w:color w:val="212529"/>
                <w:shd w:val="clear" w:color="auto" w:fill="FFFFFF"/>
              </w:rPr>
            </w:pPr>
            <w:r>
              <w:rPr>
                <w:color w:val="212529"/>
                <w:shd w:val="clear" w:color="auto" w:fill="FFFFFF"/>
              </w:rPr>
              <w:t>Викторина «Основы алгоритмизации»:</w:t>
            </w:r>
          </w:p>
          <w:p w:rsidR="0008303A" w:rsidRDefault="00C23924">
            <w:pPr>
              <w:suppressAutoHyphens/>
              <w:snapToGrid w:val="0"/>
              <w:rPr>
                <w:rStyle w:val="a4"/>
                <w:rFonts w:eastAsia="等线 Light" w:cs="Mangal"/>
                <w:kern w:val="3"/>
                <w:lang w:eastAsia="zh-CN" w:bidi="hi-IN"/>
              </w:rPr>
            </w:pPr>
            <w:hyperlink r:id="rId69" w:tgtFrame="_blank" w:history="1">
              <w:r w:rsidR="0011133A">
                <w:rPr>
                  <w:rStyle w:val="a4"/>
                  <w:rFonts w:eastAsia="等线 Light" w:cs="Mangal"/>
                  <w:kern w:val="3"/>
                  <w:lang w:eastAsia="zh-CN" w:bidi="hi-IN"/>
                </w:rPr>
                <w:t>https://www.Learnis.ru/344329/</w:t>
              </w:r>
            </w:hyperlink>
            <w:r w:rsidR="00345C7F">
              <w:rPr>
                <w:noProof/>
              </w:rPr>
              <w:drawing>
                <wp:inline distT="0" distB="0" distL="0" distR="0">
                  <wp:extent cx="4019550" cy="1228725"/>
                  <wp:effectExtent l="0" t="0" r="0" b="9525"/>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19550" cy="1228725"/>
                          </a:xfrm>
                          <a:prstGeom prst="rect">
                            <a:avLst/>
                          </a:prstGeom>
                          <a:noFill/>
                          <a:ln>
                            <a:noFill/>
                          </a:ln>
                        </pic:spPr>
                      </pic:pic>
                    </a:graphicData>
                  </a:graphic>
                </wp:inline>
              </w:drawing>
            </w:r>
          </w:p>
          <w:p w:rsidR="0008303A" w:rsidRDefault="0008303A">
            <w:pPr>
              <w:suppressAutoHyphens/>
              <w:snapToGrid w:val="0"/>
              <w:rPr>
                <w:rStyle w:val="a4"/>
                <w:rFonts w:eastAsia="等线 Light" w:cs="Mangal"/>
                <w:kern w:val="3"/>
                <w:lang w:eastAsia="zh-CN" w:bidi="hi-IN"/>
              </w:rPr>
            </w:pPr>
          </w:p>
        </w:tc>
      </w:tr>
      <w:tr w:rsidR="0008303A">
        <w:tc>
          <w:tcPr>
            <w:tcW w:w="2127" w:type="dxa"/>
            <w:tcMar>
              <w:top w:w="28" w:type="dxa"/>
              <w:left w:w="28" w:type="dxa"/>
              <w:bottom w:w="28" w:type="dxa"/>
              <w:right w:w="28" w:type="dxa"/>
            </w:tcMar>
          </w:tcPr>
          <w:p w:rsidR="0008303A" w:rsidRDefault="0011133A">
            <w:pPr>
              <w:widowControl w:val="0"/>
              <w:suppressLineNumbers/>
              <w:suppressAutoHyphens/>
              <w:autoSpaceDN w:val="0"/>
              <w:spacing w:after="283"/>
              <w:textAlignment w:val="baseline"/>
              <w:rPr>
                <w:color w:val="000000"/>
                <w:szCs w:val="27"/>
                <w:shd w:val="clear" w:color="auto" w:fill="FFFFFF"/>
              </w:rPr>
            </w:pPr>
            <w:r>
              <w:rPr>
                <w:color w:val="000000"/>
                <w:szCs w:val="27"/>
                <w:shd w:val="clear" w:color="auto" w:fill="FFFFFF"/>
              </w:rPr>
              <w:t>V. Применение знаний и умений в новой ситуации</w:t>
            </w:r>
          </w:p>
          <w:p w:rsidR="0008303A" w:rsidRDefault="0011133A">
            <w:pPr>
              <w:widowControl w:val="0"/>
              <w:suppressLineNumbers/>
              <w:suppressAutoHyphens/>
              <w:autoSpaceDN w:val="0"/>
              <w:spacing w:after="283"/>
              <w:textAlignment w:val="baseline"/>
              <w:rPr>
                <w:rFonts w:cs="Mangal"/>
                <w:b/>
                <w:i/>
                <w:color w:val="000000"/>
                <w:kern w:val="3"/>
                <w:lang w:eastAsia="zh-CN" w:bidi="hi-IN"/>
              </w:rPr>
            </w:pPr>
            <w:r>
              <w:rPr>
                <w:i/>
                <w:color w:val="000000"/>
                <w:szCs w:val="27"/>
                <w:shd w:val="clear" w:color="auto" w:fill="FFFFFF"/>
              </w:rPr>
              <w:t>15 мин.</w:t>
            </w:r>
          </w:p>
        </w:tc>
        <w:tc>
          <w:tcPr>
            <w:tcW w:w="3827" w:type="dxa"/>
            <w:tcMar>
              <w:top w:w="28" w:type="dxa"/>
              <w:left w:w="28" w:type="dxa"/>
              <w:bottom w:w="28" w:type="dxa"/>
              <w:right w:w="28" w:type="dxa"/>
            </w:tcMar>
          </w:tcPr>
          <w:p w:rsidR="0008303A" w:rsidRDefault="0011133A">
            <w:pPr>
              <w:widowControl w:val="0"/>
              <w:suppressLineNumbers/>
              <w:suppressAutoHyphens/>
              <w:autoSpaceDN w:val="0"/>
              <w:spacing w:after="283"/>
              <w:textAlignment w:val="baseline"/>
              <w:rPr>
                <w:color w:val="000000"/>
              </w:rPr>
            </w:pPr>
            <w:r>
              <w:rPr>
                <w:color w:val="000000"/>
              </w:rPr>
              <w:t xml:space="preserve">Парная формы работы за ноутбуком. Выполняют квест. Выполняя задания по теме «Основы алгоритмизации и программирования», находят код, для открытия замка. </w:t>
            </w:r>
          </w:p>
        </w:tc>
        <w:tc>
          <w:tcPr>
            <w:tcW w:w="2835" w:type="dxa"/>
            <w:tcMar>
              <w:top w:w="28" w:type="dxa"/>
              <w:left w:w="28" w:type="dxa"/>
              <w:bottom w:w="28" w:type="dxa"/>
              <w:right w:w="28" w:type="dxa"/>
            </w:tcMar>
          </w:tcPr>
          <w:p w:rsidR="0008303A" w:rsidRDefault="0011133A">
            <w:pPr>
              <w:rPr>
                <w:rFonts w:cs="Mangal"/>
                <w:bCs/>
                <w:color w:val="000000"/>
                <w:kern w:val="3"/>
                <w:lang w:eastAsia="zh-CN" w:bidi="hi-IN"/>
              </w:rPr>
            </w:pPr>
            <w:r>
              <w:rPr>
                <w:rFonts w:cs="Mangal"/>
                <w:bCs/>
                <w:color w:val="000000"/>
                <w:kern w:val="3"/>
                <w:lang w:eastAsia="zh-CN" w:bidi="hi-IN"/>
              </w:rPr>
              <w:t>Организует выполнение квеста.</w:t>
            </w:r>
          </w:p>
          <w:p w:rsidR="0008303A" w:rsidRDefault="0008303A">
            <w:pPr>
              <w:rPr>
                <w:rFonts w:cs="Mangal"/>
                <w:bCs/>
                <w:color w:val="000000"/>
                <w:kern w:val="3"/>
                <w:lang w:eastAsia="zh-CN" w:bidi="hi-IN"/>
              </w:rPr>
            </w:pPr>
          </w:p>
          <w:p w:rsidR="0008303A" w:rsidRDefault="0011133A">
            <w:pPr>
              <w:rPr>
                <w:rFonts w:cs="Mangal"/>
                <w:b/>
                <w:color w:val="000000"/>
                <w:kern w:val="3"/>
                <w:lang w:eastAsia="zh-CN" w:bidi="hi-IN"/>
              </w:rPr>
            </w:pPr>
            <w:r>
              <w:rPr>
                <w:rFonts w:cs="Mangal"/>
                <w:bCs/>
                <w:i/>
                <w:iCs/>
                <w:color w:val="000000"/>
                <w:kern w:val="3"/>
                <w:lang w:eastAsia="zh-CN" w:bidi="hi-IN"/>
              </w:rPr>
              <w:t>(Код для открытия двери: 61246)</w:t>
            </w:r>
          </w:p>
        </w:tc>
        <w:tc>
          <w:tcPr>
            <w:tcW w:w="6662" w:type="dxa"/>
            <w:tcMar>
              <w:top w:w="28" w:type="dxa"/>
              <w:left w:w="28" w:type="dxa"/>
              <w:bottom w:w="28" w:type="dxa"/>
              <w:right w:w="28" w:type="dxa"/>
            </w:tcMar>
          </w:tcPr>
          <w:p w:rsidR="0008303A" w:rsidRDefault="0011133A">
            <w:pPr>
              <w:widowControl w:val="0"/>
              <w:suppressLineNumbers/>
              <w:suppressAutoHyphens/>
              <w:autoSpaceDN w:val="0"/>
              <w:spacing w:after="283"/>
              <w:textAlignment w:val="baseline"/>
              <w:rPr>
                <w:rStyle w:val="a4"/>
                <w:rFonts w:eastAsia="等线 Light" w:cs="Mangal"/>
                <w:kern w:val="3"/>
                <w:lang w:eastAsia="zh-CN" w:bidi="hi-IN"/>
              </w:rPr>
            </w:pPr>
            <w:r>
              <w:t xml:space="preserve">Образовательный квест: </w:t>
            </w:r>
            <w:hyperlink r:id="rId71" w:tgtFrame="_blank" w:history="1">
              <w:r>
                <w:rPr>
                  <w:rStyle w:val="a4"/>
                  <w:rFonts w:eastAsia="等线 Light" w:cs="Mangal"/>
                  <w:kern w:val="3"/>
                  <w:lang w:eastAsia="zh-CN" w:bidi="hi-IN"/>
                </w:rPr>
                <w:t>https://www.Learnis.ru/263286/</w:t>
              </w:r>
            </w:hyperlink>
          </w:p>
          <w:p w:rsidR="0008303A" w:rsidRDefault="00345C7F">
            <w:pPr>
              <w:widowControl w:val="0"/>
              <w:suppressLineNumbers/>
              <w:suppressAutoHyphens/>
              <w:autoSpaceDN w:val="0"/>
              <w:spacing w:after="283"/>
              <w:textAlignment w:val="baseline"/>
              <w:rPr>
                <w:rFonts w:cs="Mangal"/>
                <w:b/>
                <w:color w:val="000000"/>
                <w:kern w:val="3"/>
                <w:lang w:eastAsia="zh-CN" w:bidi="hi-IN"/>
              </w:rPr>
            </w:pPr>
            <w:r>
              <w:rPr>
                <w:noProof/>
              </w:rPr>
              <w:drawing>
                <wp:inline distT="0" distB="0" distL="0" distR="0">
                  <wp:extent cx="4000500" cy="2057400"/>
                  <wp:effectExtent l="0" t="0" r="0" b="0"/>
                  <wp:docPr id="32"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00500" cy="2057400"/>
                          </a:xfrm>
                          <a:prstGeom prst="rect">
                            <a:avLst/>
                          </a:prstGeom>
                          <a:noFill/>
                          <a:ln>
                            <a:noFill/>
                          </a:ln>
                        </pic:spPr>
                      </pic:pic>
                    </a:graphicData>
                  </a:graphic>
                </wp:inline>
              </w:drawing>
            </w:r>
          </w:p>
        </w:tc>
      </w:tr>
      <w:tr w:rsidR="0008303A">
        <w:tc>
          <w:tcPr>
            <w:tcW w:w="2127" w:type="dxa"/>
            <w:tcMar>
              <w:top w:w="28" w:type="dxa"/>
              <w:left w:w="28" w:type="dxa"/>
              <w:bottom w:w="28" w:type="dxa"/>
              <w:right w:w="28" w:type="dxa"/>
            </w:tcMar>
          </w:tcPr>
          <w:p w:rsidR="0008303A" w:rsidRDefault="0011133A">
            <w:r>
              <w:rPr>
                <w:lang w:val="en-US"/>
              </w:rPr>
              <w:t>VI</w:t>
            </w:r>
            <w:r>
              <w:t xml:space="preserve">.Рефлексия. Итог урока. </w:t>
            </w:r>
          </w:p>
          <w:p w:rsidR="0008303A" w:rsidRDefault="0008303A">
            <w:pPr>
              <w:rPr>
                <w:i/>
              </w:rPr>
            </w:pPr>
          </w:p>
          <w:p w:rsidR="0008303A" w:rsidRDefault="0011133A">
            <w:r>
              <w:rPr>
                <w:i/>
              </w:rPr>
              <w:t>3 мин.</w:t>
            </w:r>
          </w:p>
        </w:tc>
        <w:tc>
          <w:tcPr>
            <w:tcW w:w="3827" w:type="dxa"/>
            <w:tcMar>
              <w:top w:w="28" w:type="dxa"/>
              <w:left w:w="28" w:type="dxa"/>
              <w:bottom w:w="28" w:type="dxa"/>
              <w:right w:w="28" w:type="dxa"/>
            </w:tcMar>
          </w:tcPr>
          <w:p w:rsidR="0008303A" w:rsidRDefault="0011133A">
            <w:pPr>
              <w:rPr>
                <w:color w:val="000000"/>
              </w:rPr>
            </w:pPr>
            <w:r>
              <w:rPr>
                <w:color w:val="000000"/>
              </w:rPr>
              <w:t>Индивидуальная работа за ноутбуком.</w:t>
            </w:r>
          </w:p>
          <w:p w:rsidR="0008303A" w:rsidRDefault="0011133A">
            <w:pPr>
              <w:rPr>
                <w:color w:val="000000"/>
              </w:rPr>
            </w:pPr>
            <w:r>
              <w:rPr>
                <w:color w:val="000000"/>
              </w:rPr>
              <w:t>Рефлексируют по результату (образовательному продукту) своей деятельности.</w:t>
            </w:r>
          </w:p>
          <w:p w:rsidR="0008303A" w:rsidRDefault="0011133A">
            <w:pPr>
              <w:rPr>
                <w:color w:val="000000"/>
              </w:rPr>
            </w:pPr>
            <w:r>
              <w:rPr>
                <w:color w:val="000000"/>
              </w:rPr>
              <w:t xml:space="preserve">Оценивают свою деятельность на уроке путем выбора фразеологизма и размещают его на виртуальной </w:t>
            </w:r>
            <w:r>
              <w:rPr>
                <w:color w:val="000000"/>
              </w:rPr>
              <w:lastRenderedPageBreak/>
              <w:t>доске, так же могут выбрать картинку из интернете, иллюстрирующую данную фразу.</w:t>
            </w:r>
          </w:p>
          <w:p w:rsidR="0008303A" w:rsidRDefault="0008303A"/>
        </w:tc>
        <w:tc>
          <w:tcPr>
            <w:tcW w:w="2835" w:type="dxa"/>
            <w:tcMar>
              <w:top w:w="28" w:type="dxa"/>
              <w:left w:w="28" w:type="dxa"/>
              <w:bottom w:w="28" w:type="dxa"/>
              <w:right w:w="28" w:type="dxa"/>
            </w:tcMar>
          </w:tcPr>
          <w:p w:rsidR="0008303A" w:rsidRDefault="0011133A">
            <w:r>
              <w:rPr>
                <w:color w:val="000000"/>
              </w:rPr>
              <w:lastRenderedPageBreak/>
              <w:t xml:space="preserve">Предлагает выполнить рефлексию своей деятельности. Подводит итог урока. </w:t>
            </w:r>
          </w:p>
        </w:tc>
        <w:tc>
          <w:tcPr>
            <w:tcW w:w="6662" w:type="dxa"/>
            <w:tcMar>
              <w:top w:w="28" w:type="dxa"/>
              <w:left w:w="28" w:type="dxa"/>
              <w:bottom w:w="28" w:type="dxa"/>
              <w:right w:w="28" w:type="dxa"/>
            </w:tcMar>
          </w:tcPr>
          <w:p w:rsidR="0008303A" w:rsidRDefault="0011133A">
            <w:pPr>
              <w:rPr>
                <w:lang w:eastAsia="zh-CN" w:bidi="hi-IN"/>
              </w:rPr>
            </w:pPr>
            <w:r>
              <w:rPr>
                <w:lang w:eastAsia="zh-CN" w:bidi="hi-IN"/>
              </w:rPr>
              <w:t xml:space="preserve">Размещают комментарий к уроку на виртуальной доске </w:t>
            </w:r>
            <w:proofErr w:type="spellStart"/>
            <w:r>
              <w:rPr>
                <w:lang w:eastAsia="zh-CN"/>
              </w:rPr>
              <w:t>padlet</w:t>
            </w:r>
            <w:proofErr w:type="spellEnd"/>
            <w:r>
              <w:rPr>
                <w:lang w:eastAsia="zh-CN"/>
              </w:rPr>
              <w:t>.</w:t>
            </w:r>
          </w:p>
          <w:p w:rsidR="0008303A" w:rsidRDefault="00345C7F">
            <w:pPr>
              <w:jc w:val="center"/>
              <w:rPr>
                <w:lang w:eastAsia="zh-CN" w:bidi="hi-IN"/>
              </w:rPr>
            </w:pPr>
            <w:r>
              <w:rPr>
                <w:noProof/>
              </w:rPr>
              <w:lastRenderedPageBreak/>
              <w:drawing>
                <wp:inline distT="0" distB="0" distL="0" distR="0">
                  <wp:extent cx="3771900" cy="2152650"/>
                  <wp:effectExtent l="0" t="0" r="0" b="0"/>
                  <wp:docPr id="33"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71900" cy="2152650"/>
                          </a:xfrm>
                          <a:prstGeom prst="rect">
                            <a:avLst/>
                          </a:prstGeom>
                          <a:noFill/>
                          <a:ln>
                            <a:noFill/>
                          </a:ln>
                        </pic:spPr>
                      </pic:pic>
                    </a:graphicData>
                  </a:graphic>
                </wp:inline>
              </w:drawing>
            </w:r>
          </w:p>
        </w:tc>
      </w:tr>
    </w:tbl>
    <w:p w:rsidR="0008303A" w:rsidRDefault="0008303A">
      <w:pPr>
        <w:pStyle w:val="af0"/>
        <w:shd w:val="clear" w:color="auto" w:fill="FFFFFF"/>
        <w:tabs>
          <w:tab w:val="left" w:pos="993"/>
        </w:tabs>
        <w:spacing w:before="0" w:beforeAutospacing="0" w:after="0" w:afterAutospacing="0" w:line="360" w:lineRule="auto"/>
        <w:ind w:firstLine="709"/>
        <w:jc w:val="right"/>
        <w:rPr>
          <w:color w:val="000000"/>
          <w:sz w:val="28"/>
          <w:szCs w:val="28"/>
        </w:rPr>
      </w:pPr>
    </w:p>
    <w:p w:rsidR="0008303A" w:rsidRDefault="0011133A">
      <w:pPr>
        <w:tabs>
          <w:tab w:val="left" w:pos="120"/>
        </w:tabs>
        <w:jc w:val="center"/>
        <w:rPr>
          <w:b/>
          <w:bCs/>
          <w:sz w:val="28"/>
        </w:rPr>
      </w:pPr>
      <w:r>
        <w:rPr>
          <w:b/>
          <w:bCs/>
          <w:sz w:val="28"/>
        </w:rPr>
        <w:t>Литература</w:t>
      </w:r>
    </w:p>
    <w:p w:rsidR="0008303A" w:rsidRDefault="0008303A">
      <w:pPr>
        <w:tabs>
          <w:tab w:val="left" w:pos="120"/>
        </w:tabs>
        <w:rPr>
          <w:sz w:val="28"/>
        </w:rPr>
      </w:pPr>
    </w:p>
    <w:p w:rsidR="0008303A" w:rsidRDefault="0011133A">
      <w:pPr>
        <w:tabs>
          <w:tab w:val="left" w:pos="120"/>
        </w:tabs>
        <w:spacing w:line="360" w:lineRule="auto"/>
        <w:rPr>
          <w:sz w:val="28"/>
        </w:rPr>
      </w:pPr>
      <w:r>
        <w:rPr>
          <w:sz w:val="28"/>
        </w:rPr>
        <w:t xml:space="preserve">1. Информатика Базовый курс. </w:t>
      </w:r>
      <w:proofErr w:type="spellStart"/>
      <w:r>
        <w:rPr>
          <w:sz w:val="28"/>
        </w:rPr>
        <w:t>Н.Угринович</w:t>
      </w:r>
      <w:proofErr w:type="spellEnd"/>
      <w:r>
        <w:rPr>
          <w:sz w:val="28"/>
        </w:rPr>
        <w:t>. БИНОМ. Лаборатория знаний, 2018 г.</w:t>
      </w:r>
    </w:p>
    <w:p w:rsidR="0008303A" w:rsidRDefault="0011133A">
      <w:pPr>
        <w:tabs>
          <w:tab w:val="left" w:pos="120"/>
        </w:tabs>
        <w:spacing w:line="360" w:lineRule="auto"/>
        <w:rPr>
          <w:sz w:val="28"/>
        </w:rPr>
      </w:pPr>
      <w:r>
        <w:rPr>
          <w:sz w:val="28"/>
        </w:rPr>
        <w:t xml:space="preserve">2. Информатика. Задачник-Практикум. </w:t>
      </w:r>
      <w:proofErr w:type="spellStart"/>
      <w:r>
        <w:rPr>
          <w:sz w:val="28"/>
        </w:rPr>
        <w:t>Н.Угринович</w:t>
      </w:r>
      <w:proofErr w:type="spellEnd"/>
      <w:r>
        <w:rPr>
          <w:sz w:val="28"/>
        </w:rPr>
        <w:t>. БИНОМ. Лаборатория знаний, 2018 г.</w:t>
      </w:r>
    </w:p>
    <w:p w:rsidR="0008303A" w:rsidRDefault="0008303A">
      <w:pPr>
        <w:tabs>
          <w:tab w:val="left" w:pos="120"/>
        </w:tabs>
        <w:rPr>
          <w:sz w:val="28"/>
        </w:rPr>
      </w:pPr>
    </w:p>
    <w:p w:rsidR="0008303A" w:rsidRDefault="0011133A">
      <w:pPr>
        <w:tabs>
          <w:tab w:val="left" w:pos="120"/>
        </w:tabs>
        <w:jc w:val="center"/>
        <w:rPr>
          <w:b/>
          <w:sz w:val="28"/>
        </w:rPr>
      </w:pPr>
      <w:r>
        <w:rPr>
          <w:b/>
          <w:sz w:val="28"/>
        </w:rPr>
        <w:t>Программное обеспечение</w:t>
      </w:r>
    </w:p>
    <w:p w:rsidR="0008303A" w:rsidRDefault="0008303A">
      <w:pPr>
        <w:tabs>
          <w:tab w:val="left" w:pos="120"/>
        </w:tabs>
        <w:jc w:val="center"/>
        <w:rPr>
          <w:b/>
          <w:sz w:val="28"/>
        </w:rPr>
      </w:pPr>
    </w:p>
    <w:p w:rsidR="0008303A" w:rsidRDefault="00C23924">
      <w:pPr>
        <w:numPr>
          <w:ilvl w:val="3"/>
          <w:numId w:val="18"/>
        </w:numPr>
        <w:tabs>
          <w:tab w:val="left" w:pos="284"/>
        </w:tabs>
        <w:spacing w:line="360" w:lineRule="auto"/>
        <w:ind w:left="0" w:firstLine="0"/>
        <w:rPr>
          <w:sz w:val="28"/>
        </w:rPr>
      </w:pPr>
      <w:hyperlink r:id="rId74" w:history="1">
        <w:r w:rsidR="0011133A">
          <w:rPr>
            <w:rStyle w:val="a4"/>
            <w:rFonts w:eastAsia="等线 Light"/>
            <w:sz w:val="28"/>
          </w:rPr>
          <w:t>https://www.mentimeter.com/</w:t>
        </w:r>
      </w:hyperlink>
      <w:r w:rsidR="0011133A">
        <w:rPr>
          <w:sz w:val="28"/>
        </w:rPr>
        <w:t xml:space="preserve"> – инструмент голосования, обеспечивающий мгновенную обратную связь от аудитории</w:t>
      </w:r>
    </w:p>
    <w:p w:rsidR="0008303A" w:rsidRDefault="00C23924">
      <w:pPr>
        <w:numPr>
          <w:ilvl w:val="3"/>
          <w:numId w:val="18"/>
        </w:numPr>
        <w:tabs>
          <w:tab w:val="left" w:pos="284"/>
        </w:tabs>
        <w:spacing w:line="360" w:lineRule="auto"/>
        <w:ind w:left="0" w:firstLine="0"/>
        <w:rPr>
          <w:sz w:val="28"/>
        </w:rPr>
      </w:pPr>
      <w:hyperlink r:id="rId75" w:history="1">
        <w:r w:rsidR="0011133A">
          <w:rPr>
            <w:rStyle w:val="a4"/>
            <w:rFonts w:eastAsia="等线 Light"/>
            <w:sz w:val="28"/>
          </w:rPr>
          <w:t>https://learningapps.org/</w:t>
        </w:r>
      </w:hyperlink>
      <w:r w:rsidR="0011133A">
        <w:rPr>
          <w:sz w:val="28"/>
        </w:rPr>
        <w:t xml:space="preserve"> – онлайн-сервис для создания интерактивных упражнений.</w:t>
      </w:r>
    </w:p>
    <w:p w:rsidR="0008303A" w:rsidRDefault="00C23924">
      <w:pPr>
        <w:numPr>
          <w:ilvl w:val="3"/>
          <w:numId w:val="18"/>
        </w:numPr>
        <w:tabs>
          <w:tab w:val="left" w:pos="284"/>
        </w:tabs>
        <w:spacing w:line="360" w:lineRule="auto"/>
        <w:ind w:left="0" w:firstLine="0"/>
        <w:rPr>
          <w:sz w:val="28"/>
        </w:rPr>
      </w:pPr>
      <w:hyperlink r:id="rId76" w:history="1">
        <w:r w:rsidR="0011133A">
          <w:rPr>
            <w:rStyle w:val="a4"/>
            <w:rFonts w:eastAsia="等线 Light"/>
            <w:sz w:val="28"/>
          </w:rPr>
          <w:t>https://www.learnis.ru/</w:t>
        </w:r>
      </w:hyperlink>
      <w:r w:rsidR="0011133A">
        <w:rPr>
          <w:sz w:val="28"/>
        </w:rPr>
        <w:t xml:space="preserve"> – веб-сервис для создания электронных веб-</w:t>
      </w:r>
      <w:proofErr w:type="spellStart"/>
      <w:r w:rsidR="0011133A">
        <w:rPr>
          <w:sz w:val="28"/>
        </w:rPr>
        <w:t>квестов</w:t>
      </w:r>
      <w:proofErr w:type="spellEnd"/>
      <w:r w:rsidR="0011133A">
        <w:rPr>
          <w:sz w:val="28"/>
        </w:rPr>
        <w:t>.</w:t>
      </w:r>
    </w:p>
    <w:p w:rsidR="0008303A" w:rsidRDefault="00C23924">
      <w:pPr>
        <w:numPr>
          <w:ilvl w:val="3"/>
          <w:numId w:val="18"/>
        </w:numPr>
        <w:tabs>
          <w:tab w:val="left" w:pos="284"/>
        </w:tabs>
        <w:spacing w:line="360" w:lineRule="auto"/>
        <w:ind w:left="0" w:firstLine="0"/>
        <w:rPr>
          <w:sz w:val="28"/>
        </w:rPr>
      </w:pPr>
      <w:hyperlink r:id="rId77" w:history="1">
        <w:r w:rsidR="0011133A">
          <w:rPr>
            <w:rStyle w:val="a4"/>
            <w:rFonts w:eastAsia="等线 Light"/>
            <w:sz w:val="28"/>
          </w:rPr>
          <w:t>https://padlet.com/</w:t>
        </w:r>
      </w:hyperlink>
      <w:r w:rsidR="0011133A">
        <w:rPr>
          <w:sz w:val="28"/>
        </w:rPr>
        <w:t xml:space="preserve"> – виртуальная доска.</w:t>
      </w:r>
    </w:p>
    <w:p w:rsidR="0008303A" w:rsidRDefault="0008303A">
      <w:pPr>
        <w:pStyle w:val="af0"/>
        <w:shd w:val="clear" w:color="auto" w:fill="FFFFFF"/>
        <w:tabs>
          <w:tab w:val="left" w:pos="993"/>
        </w:tabs>
        <w:spacing w:before="0" w:beforeAutospacing="0" w:after="0" w:afterAutospacing="0" w:line="360" w:lineRule="auto"/>
        <w:ind w:firstLine="709"/>
        <w:jc w:val="both"/>
        <w:rPr>
          <w:color w:val="000000"/>
          <w:sz w:val="28"/>
          <w:szCs w:val="28"/>
        </w:rPr>
      </w:pPr>
    </w:p>
    <w:p w:rsidR="0011133A" w:rsidRDefault="0011133A">
      <w:pPr>
        <w:ind w:firstLine="567"/>
        <w:jc w:val="center"/>
      </w:pPr>
    </w:p>
    <w:sectPr w:rsidR="0011133A">
      <w:pgSz w:w="16838" w:h="11906" w:orient="landscape"/>
      <w:pgMar w:top="680" w:right="720" w:bottom="567" w:left="720"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33A" w:rsidRDefault="0011133A">
      <w:r>
        <w:separator/>
      </w:r>
    </w:p>
  </w:endnote>
  <w:endnote w:type="continuationSeparator" w:id="0">
    <w:p w:rsidR="0011133A" w:rsidRDefault="00111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等线 Light">
    <w:altName w:val="Segoe Print"/>
    <w:charset w:val="00"/>
    <w:family w:val="auto"/>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ans-serif">
    <w:altName w:val="Segoe Print"/>
    <w:charset w:val="00"/>
    <w:family w:val="auto"/>
    <w:pitch w:val="default"/>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03A" w:rsidRDefault="0011133A">
    <w:pPr>
      <w:pStyle w:val="ae"/>
      <w:jc w:val="center"/>
    </w:pPr>
    <w:r>
      <w:fldChar w:fldCharType="begin"/>
    </w:r>
    <w:r>
      <w:instrText>PAGE   \* MERGEFORMAT</w:instrText>
    </w:r>
    <w:r>
      <w:fldChar w:fldCharType="separate"/>
    </w:r>
    <w:r w:rsidR="00C23924">
      <w:rPr>
        <w:noProof/>
      </w:rPr>
      <w:t>23</w:t>
    </w:r>
    <w:r>
      <w:fldChar w:fldCharType="end"/>
    </w:r>
  </w:p>
  <w:p w:rsidR="0008303A" w:rsidRDefault="0008303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33A" w:rsidRDefault="0011133A">
      <w:r>
        <w:separator/>
      </w:r>
    </w:p>
  </w:footnote>
  <w:footnote w:type="continuationSeparator" w:id="0">
    <w:p w:rsidR="0011133A" w:rsidRDefault="001113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0703EB1"/>
    <w:multiLevelType w:val="singleLevel"/>
    <w:tmpl w:val="80703EB1"/>
    <w:lvl w:ilvl="0">
      <w:start w:val="1"/>
      <w:numFmt w:val="decimal"/>
      <w:suff w:val="space"/>
      <w:lvlText w:val="%1."/>
      <w:lvlJc w:val="left"/>
      <w:rPr>
        <w:rFonts w:hint="default"/>
        <w:b w:val="0"/>
        <w:bCs w:val="0"/>
      </w:rPr>
    </w:lvl>
  </w:abstractNum>
  <w:abstractNum w:abstractNumId="1">
    <w:nsid w:val="0DD97E9A"/>
    <w:multiLevelType w:val="multilevel"/>
    <w:tmpl w:val="0DD97E9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122B20B7"/>
    <w:multiLevelType w:val="multilevel"/>
    <w:tmpl w:val="122B20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ECF29F8"/>
    <w:multiLevelType w:val="multilevel"/>
    <w:tmpl w:val="1ECF29F8"/>
    <w:lvl w:ilvl="0">
      <w:start w:val="1"/>
      <w:numFmt w:val="upperRoman"/>
      <w:lvlText w:val="%1."/>
      <w:lvlJc w:val="left"/>
      <w:pPr>
        <w:ind w:left="1080" w:hanging="720"/>
      </w:pPr>
      <w:rPr>
        <w:rFonts w:ascii="Times New Roman" w:eastAsia="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2424C50"/>
    <w:multiLevelType w:val="multilevel"/>
    <w:tmpl w:val="32424C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7A4419D"/>
    <w:multiLevelType w:val="multilevel"/>
    <w:tmpl w:val="37A4419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CCE5DBF"/>
    <w:multiLevelType w:val="multilevel"/>
    <w:tmpl w:val="3CCE5DBF"/>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7">
    <w:nsid w:val="3D3605BC"/>
    <w:multiLevelType w:val="multilevel"/>
    <w:tmpl w:val="3D3605BC"/>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
    <w:nsid w:val="3F172345"/>
    <w:multiLevelType w:val="multilevel"/>
    <w:tmpl w:val="3F172345"/>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3F735AAC"/>
    <w:multiLevelType w:val="multilevel"/>
    <w:tmpl w:val="3F735A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0FB2A26"/>
    <w:multiLevelType w:val="multilevel"/>
    <w:tmpl w:val="40FB2A2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33C193F"/>
    <w:multiLevelType w:val="multilevel"/>
    <w:tmpl w:val="433C193F"/>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FD262FA"/>
    <w:multiLevelType w:val="multilevel"/>
    <w:tmpl w:val="4FD26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376118B"/>
    <w:multiLevelType w:val="multilevel"/>
    <w:tmpl w:val="5376118B"/>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5C1439E5"/>
    <w:multiLevelType w:val="multilevel"/>
    <w:tmpl w:val="5C1439E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
    <w:nsid w:val="64C651CD"/>
    <w:multiLevelType w:val="multilevel"/>
    <w:tmpl w:val="64C651C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0176BD5"/>
    <w:multiLevelType w:val="multilevel"/>
    <w:tmpl w:val="70176BD5"/>
    <w:lvl w:ilvl="0">
      <w:start w:val="1"/>
      <w:numFmt w:val="decimal"/>
      <w:pStyle w:val="2"/>
      <w:lvlText w:val="%1."/>
      <w:lvlJc w:val="left"/>
      <w:pPr>
        <w:ind w:left="928" w:hanging="360"/>
      </w:pPr>
      <w:rPr>
        <w:rFonts w:ascii="Times New Roman" w:hAnsi="Times New Roman" w:cs="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67836C9"/>
    <w:multiLevelType w:val="multilevel"/>
    <w:tmpl w:val="767836C9"/>
    <w:lvl w:ilvl="0">
      <w:start w:val="1"/>
      <w:numFmt w:val="bullet"/>
      <w:lvlText w:val=""/>
      <w:lvlJc w:val="left"/>
      <w:pPr>
        <w:tabs>
          <w:tab w:val="num" w:pos="1637"/>
        </w:tabs>
        <w:ind w:left="1637" w:hanging="360"/>
      </w:pPr>
      <w:rPr>
        <w:rFonts w:ascii="Symbol" w:hAnsi="Symbol" w:hint="default"/>
        <w:sz w:val="20"/>
      </w:rPr>
    </w:lvl>
    <w:lvl w:ilvl="1">
      <w:start w:val="1"/>
      <w:numFmt w:val="decimal"/>
      <w:pStyle w:val="3"/>
      <w:lvlText w:val="%2."/>
      <w:lvlJc w:val="left"/>
      <w:pPr>
        <w:ind w:left="2695" w:hanging="360"/>
      </w:pPr>
      <w:rPr>
        <w:rFonts w:hint="default"/>
        <w:b/>
      </w:rPr>
    </w:lvl>
    <w:lvl w:ilvl="2">
      <w:start w:val="1"/>
      <w:numFmt w:val="bullet"/>
      <w:lvlText w:val=""/>
      <w:lvlJc w:val="left"/>
      <w:pPr>
        <w:tabs>
          <w:tab w:val="num" w:pos="3077"/>
        </w:tabs>
        <w:ind w:left="3077" w:hanging="360"/>
      </w:pPr>
      <w:rPr>
        <w:rFonts w:ascii="Wingdings" w:hAnsi="Wingdings" w:hint="default"/>
        <w:sz w:val="20"/>
      </w:rPr>
    </w:lvl>
    <w:lvl w:ilvl="3">
      <w:start w:val="1"/>
      <w:numFmt w:val="bullet"/>
      <w:lvlText w:val=""/>
      <w:lvlJc w:val="left"/>
      <w:pPr>
        <w:tabs>
          <w:tab w:val="num" w:pos="3797"/>
        </w:tabs>
        <w:ind w:left="3797" w:hanging="360"/>
      </w:pPr>
      <w:rPr>
        <w:rFonts w:ascii="Wingdings" w:hAnsi="Wingdings" w:hint="default"/>
        <w:sz w:val="20"/>
      </w:rPr>
    </w:lvl>
    <w:lvl w:ilvl="4">
      <w:start w:val="1"/>
      <w:numFmt w:val="bullet"/>
      <w:lvlText w:val=""/>
      <w:lvlJc w:val="left"/>
      <w:pPr>
        <w:tabs>
          <w:tab w:val="num" w:pos="4517"/>
        </w:tabs>
        <w:ind w:left="4517" w:hanging="360"/>
      </w:pPr>
      <w:rPr>
        <w:rFonts w:ascii="Wingdings" w:hAnsi="Wingdings" w:hint="default"/>
        <w:sz w:val="20"/>
      </w:rPr>
    </w:lvl>
    <w:lvl w:ilvl="5">
      <w:start w:val="1"/>
      <w:numFmt w:val="bullet"/>
      <w:lvlText w:val=""/>
      <w:lvlJc w:val="left"/>
      <w:pPr>
        <w:tabs>
          <w:tab w:val="num" w:pos="5237"/>
        </w:tabs>
        <w:ind w:left="5237" w:hanging="360"/>
      </w:pPr>
      <w:rPr>
        <w:rFonts w:ascii="Wingdings" w:hAnsi="Wingdings" w:hint="default"/>
        <w:sz w:val="20"/>
      </w:rPr>
    </w:lvl>
    <w:lvl w:ilvl="6">
      <w:start w:val="1"/>
      <w:numFmt w:val="bullet"/>
      <w:lvlText w:val=""/>
      <w:lvlJc w:val="left"/>
      <w:pPr>
        <w:tabs>
          <w:tab w:val="num" w:pos="5957"/>
        </w:tabs>
        <w:ind w:left="5957" w:hanging="360"/>
      </w:pPr>
      <w:rPr>
        <w:rFonts w:ascii="Wingdings" w:hAnsi="Wingdings" w:hint="default"/>
        <w:sz w:val="20"/>
      </w:rPr>
    </w:lvl>
    <w:lvl w:ilvl="7">
      <w:start w:val="1"/>
      <w:numFmt w:val="bullet"/>
      <w:lvlText w:val=""/>
      <w:lvlJc w:val="left"/>
      <w:pPr>
        <w:tabs>
          <w:tab w:val="num" w:pos="6677"/>
        </w:tabs>
        <w:ind w:left="6677" w:hanging="360"/>
      </w:pPr>
      <w:rPr>
        <w:rFonts w:ascii="Wingdings" w:hAnsi="Wingdings" w:hint="default"/>
        <w:sz w:val="20"/>
      </w:rPr>
    </w:lvl>
    <w:lvl w:ilvl="8">
      <w:start w:val="1"/>
      <w:numFmt w:val="bullet"/>
      <w:lvlText w:val=""/>
      <w:lvlJc w:val="left"/>
      <w:pPr>
        <w:tabs>
          <w:tab w:val="num" w:pos="7397"/>
        </w:tabs>
        <w:ind w:left="7397" w:hanging="360"/>
      </w:pPr>
      <w:rPr>
        <w:rFonts w:ascii="Wingdings" w:hAnsi="Wingdings" w:hint="default"/>
        <w:sz w:val="20"/>
      </w:rPr>
    </w:lvl>
  </w:abstractNum>
  <w:abstractNum w:abstractNumId="18">
    <w:nsid w:val="7CE94D2A"/>
    <w:multiLevelType w:val="multilevel"/>
    <w:tmpl w:val="7CE94D2A"/>
    <w:lvl w:ilvl="0">
      <w:start w:val="1"/>
      <w:numFmt w:val="bullet"/>
      <w:lvlText w:val=""/>
      <w:lvlJc w:val="left"/>
      <w:pPr>
        <w:tabs>
          <w:tab w:val="num" w:pos="1070"/>
        </w:tabs>
        <w:ind w:left="1070" w:hanging="360"/>
      </w:pPr>
      <w:rPr>
        <w:rFonts w:ascii="Symbol" w:hAnsi="Symbol" w:hint="default"/>
        <w:sz w:val="20"/>
      </w:rPr>
    </w:lvl>
    <w:lvl w:ilvl="1">
      <w:start w:val="1"/>
      <w:numFmt w:val="bullet"/>
      <w:lvlText w:val="o"/>
      <w:lvlJc w:val="left"/>
      <w:pPr>
        <w:tabs>
          <w:tab w:val="num" w:pos="1790"/>
        </w:tabs>
        <w:ind w:left="1790" w:hanging="360"/>
      </w:pPr>
      <w:rPr>
        <w:rFonts w:ascii="Courier New" w:hAnsi="Courier New" w:hint="default"/>
        <w:sz w:val="20"/>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num w:numId="1">
    <w:abstractNumId w:val="16"/>
  </w:num>
  <w:num w:numId="2">
    <w:abstractNumId w:val="17"/>
  </w:num>
  <w:num w:numId="3">
    <w:abstractNumId w:val="10"/>
  </w:num>
  <w:num w:numId="4">
    <w:abstractNumId w:val="8"/>
  </w:num>
  <w:num w:numId="5">
    <w:abstractNumId w:val="1"/>
  </w:num>
  <w:num w:numId="6">
    <w:abstractNumId w:val="15"/>
  </w:num>
  <w:num w:numId="7">
    <w:abstractNumId w:val="7"/>
  </w:num>
  <w:num w:numId="8">
    <w:abstractNumId w:val="9"/>
  </w:num>
  <w:num w:numId="9">
    <w:abstractNumId w:val="14"/>
  </w:num>
  <w:num w:numId="10">
    <w:abstractNumId w:val="6"/>
  </w:num>
  <w:num w:numId="11">
    <w:abstractNumId w:val="18"/>
  </w:num>
  <w:num w:numId="12">
    <w:abstractNumId w:val="2"/>
  </w:num>
  <w:num w:numId="13">
    <w:abstractNumId w:val="5"/>
  </w:num>
  <w:num w:numId="14">
    <w:abstractNumId w:val="4"/>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3"/>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708"/>
  <w:drawingGridHorizontalSpacing w:val="120"/>
  <w:noPunctuationKerning/>
  <w:characterSpacingControl w:val="doNotCompres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E7C"/>
    <w:rsid w:val="0002399B"/>
    <w:rsid w:val="00036763"/>
    <w:rsid w:val="000415F8"/>
    <w:rsid w:val="00041D42"/>
    <w:rsid w:val="00052196"/>
    <w:rsid w:val="0008303A"/>
    <w:rsid w:val="0009130B"/>
    <w:rsid w:val="00095646"/>
    <w:rsid w:val="000974D7"/>
    <w:rsid w:val="000A2F95"/>
    <w:rsid w:val="001112BF"/>
    <w:rsid w:val="0011133A"/>
    <w:rsid w:val="00124AD4"/>
    <w:rsid w:val="00150F2C"/>
    <w:rsid w:val="00165A71"/>
    <w:rsid w:val="00184B3B"/>
    <w:rsid w:val="001A14D8"/>
    <w:rsid w:val="001A2349"/>
    <w:rsid w:val="001C7D2C"/>
    <w:rsid w:val="001F3184"/>
    <w:rsid w:val="00203FE5"/>
    <w:rsid w:val="00231E80"/>
    <w:rsid w:val="00246E7D"/>
    <w:rsid w:val="002473A7"/>
    <w:rsid w:val="002605C0"/>
    <w:rsid w:val="00266313"/>
    <w:rsid w:val="00276ADB"/>
    <w:rsid w:val="00281087"/>
    <w:rsid w:val="00287AB6"/>
    <w:rsid w:val="002B7B2E"/>
    <w:rsid w:val="002D558B"/>
    <w:rsid w:val="002E62FF"/>
    <w:rsid w:val="00323185"/>
    <w:rsid w:val="0033087D"/>
    <w:rsid w:val="003430AE"/>
    <w:rsid w:val="00345C7F"/>
    <w:rsid w:val="00350DB5"/>
    <w:rsid w:val="0035228B"/>
    <w:rsid w:val="00386016"/>
    <w:rsid w:val="00391797"/>
    <w:rsid w:val="00395274"/>
    <w:rsid w:val="003A1B12"/>
    <w:rsid w:val="003B2AD5"/>
    <w:rsid w:val="003B686F"/>
    <w:rsid w:val="003C06BD"/>
    <w:rsid w:val="003F4573"/>
    <w:rsid w:val="004329A2"/>
    <w:rsid w:val="00442537"/>
    <w:rsid w:val="00444951"/>
    <w:rsid w:val="00453CBC"/>
    <w:rsid w:val="00456B4C"/>
    <w:rsid w:val="00470678"/>
    <w:rsid w:val="00474F56"/>
    <w:rsid w:val="0047566D"/>
    <w:rsid w:val="00475BA9"/>
    <w:rsid w:val="00481B79"/>
    <w:rsid w:val="004A6B02"/>
    <w:rsid w:val="004B58E3"/>
    <w:rsid w:val="004B6615"/>
    <w:rsid w:val="004F0BB5"/>
    <w:rsid w:val="00502A20"/>
    <w:rsid w:val="005157E8"/>
    <w:rsid w:val="00534A79"/>
    <w:rsid w:val="005854B0"/>
    <w:rsid w:val="005A288E"/>
    <w:rsid w:val="005C3362"/>
    <w:rsid w:val="005F32FB"/>
    <w:rsid w:val="00625CF5"/>
    <w:rsid w:val="00670C42"/>
    <w:rsid w:val="006B5036"/>
    <w:rsid w:val="006B63A5"/>
    <w:rsid w:val="006B6F5D"/>
    <w:rsid w:val="006B724A"/>
    <w:rsid w:val="006C39BA"/>
    <w:rsid w:val="006D28C4"/>
    <w:rsid w:val="006D2F21"/>
    <w:rsid w:val="006D6C0A"/>
    <w:rsid w:val="00703902"/>
    <w:rsid w:val="007046E7"/>
    <w:rsid w:val="00713D25"/>
    <w:rsid w:val="00746078"/>
    <w:rsid w:val="007502C2"/>
    <w:rsid w:val="0075264C"/>
    <w:rsid w:val="00771432"/>
    <w:rsid w:val="00783C79"/>
    <w:rsid w:val="007B2A18"/>
    <w:rsid w:val="007C13F9"/>
    <w:rsid w:val="007E1524"/>
    <w:rsid w:val="00841F89"/>
    <w:rsid w:val="00861784"/>
    <w:rsid w:val="00861B12"/>
    <w:rsid w:val="00887FAC"/>
    <w:rsid w:val="008F7F6E"/>
    <w:rsid w:val="00906B60"/>
    <w:rsid w:val="00935867"/>
    <w:rsid w:val="00991F02"/>
    <w:rsid w:val="009F02B9"/>
    <w:rsid w:val="009F3409"/>
    <w:rsid w:val="00A16E7C"/>
    <w:rsid w:val="00A51EEC"/>
    <w:rsid w:val="00A82BA3"/>
    <w:rsid w:val="00A97915"/>
    <w:rsid w:val="00AC325D"/>
    <w:rsid w:val="00AD0D92"/>
    <w:rsid w:val="00AD3878"/>
    <w:rsid w:val="00AE5A9F"/>
    <w:rsid w:val="00B205C4"/>
    <w:rsid w:val="00B50D2D"/>
    <w:rsid w:val="00B54B47"/>
    <w:rsid w:val="00B85440"/>
    <w:rsid w:val="00B86A65"/>
    <w:rsid w:val="00B874F7"/>
    <w:rsid w:val="00B91D6E"/>
    <w:rsid w:val="00B95C5D"/>
    <w:rsid w:val="00BA1B3A"/>
    <w:rsid w:val="00BA2592"/>
    <w:rsid w:val="00BB7D10"/>
    <w:rsid w:val="00BD0E3C"/>
    <w:rsid w:val="00BD1B23"/>
    <w:rsid w:val="00BE24FC"/>
    <w:rsid w:val="00C1307D"/>
    <w:rsid w:val="00C23924"/>
    <w:rsid w:val="00C30815"/>
    <w:rsid w:val="00C33AAC"/>
    <w:rsid w:val="00C35FDD"/>
    <w:rsid w:val="00C566C5"/>
    <w:rsid w:val="00C736F7"/>
    <w:rsid w:val="00C86AD2"/>
    <w:rsid w:val="00CA24B1"/>
    <w:rsid w:val="00CA2740"/>
    <w:rsid w:val="00CB19B6"/>
    <w:rsid w:val="00CC4A07"/>
    <w:rsid w:val="00D15A6D"/>
    <w:rsid w:val="00D15B2B"/>
    <w:rsid w:val="00D3510F"/>
    <w:rsid w:val="00D45447"/>
    <w:rsid w:val="00D57D0B"/>
    <w:rsid w:val="00D94E0F"/>
    <w:rsid w:val="00D95E9E"/>
    <w:rsid w:val="00DA0AC8"/>
    <w:rsid w:val="00DE4EFB"/>
    <w:rsid w:val="00E05C18"/>
    <w:rsid w:val="00E0742A"/>
    <w:rsid w:val="00E262E5"/>
    <w:rsid w:val="00E409BE"/>
    <w:rsid w:val="00E541A8"/>
    <w:rsid w:val="00E7754C"/>
    <w:rsid w:val="00EE1BAF"/>
    <w:rsid w:val="00EE69C2"/>
    <w:rsid w:val="00F10726"/>
    <w:rsid w:val="00F1500B"/>
    <w:rsid w:val="00F41BD5"/>
    <w:rsid w:val="00F650D0"/>
    <w:rsid w:val="00FA7BC6"/>
    <w:rsid w:val="00FD4C48"/>
    <w:rsid w:val="00FE391A"/>
    <w:rsid w:val="00FF5523"/>
    <w:rsid w:val="08E540BA"/>
    <w:rsid w:val="19466D38"/>
    <w:rsid w:val="31855FC2"/>
    <w:rsid w:val="3B201A6F"/>
    <w:rsid w:val="44AA3DA9"/>
    <w:rsid w:val="54002639"/>
    <w:rsid w:val="59641EE7"/>
    <w:rsid w:val="5DA46B57"/>
    <w:rsid w:val="738F43C1"/>
    <w:rsid w:val="78D33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chartTrackingRefBased/>
  <w15:docId w15:val="{22BCB673-F626-4BFB-B619-C01ADD44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szCs w:val="24"/>
    </w:rPr>
  </w:style>
  <w:style w:type="paragraph" w:styleId="1">
    <w:name w:val="heading 1"/>
    <w:basedOn w:val="a"/>
    <w:next w:val="a"/>
    <w:link w:val="10"/>
    <w:uiPriority w:val="9"/>
    <w:qFormat/>
    <w:pPr>
      <w:keepNext/>
      <w:keepLines/>
      <w:jc w:val="center"/>
      <w:outlineLvl w:val="0"/>
    </w:pPr>
    <w:rPr>
      <w:rFonts w:eastAsia="等线 Light"/>
      <w:b/>
      <w:sz w:val="28"/>
      <w:szCs w:val="32"/>
    </w:rPr>
  </w:style>
  <w:style w:type="paragraph" w:styleId="2">
    <w:name w:val="heading 2"/>
    <w:basedOn w:val="a"/>
    <w:next w:val="a"/>
    <w:link w:val="20"/>
    <w:uiPriority w:val="9"/>
    <w:qFormat/>
    <w:pPr>
      <w:keepNext/>
      <w:numPr>
        <w:numId w:val="1"/>
      </w:numPr>
      <w:spacing w:line="360" w:lineRule="auto"/>
      <w:ind w:right="140"/>
      <w:outlineLvl w:val="1"/>
    </w:pPr>
    <w:rPr>
      <w:rFonts w:eastAsia="等线 Light"/>
      <w:b/>
      <w:bCs/>
      <w:iCs/>
      <w:color w:val="000000"/>
      <w:sz w:val="28"/>
      <w:szCs w:val="28"/>
    </w:rPr>
  </w:style>
  <w:style w:type="paragraph" w:styleId="3">
    <w:name w:val="heading 3"/>
    <w:basedOn w:val="a"/>
    <w:next w:val="a"/>
    <w:link w:val="30"/>
    <w:uiPriority w:val="9"/>
    <w:qFormat/>
    <w:pPr>
      <w:keepNext/>
      <w:keepLines/>
      <w:numPr>
        <w:ilvl w:val="1"/>
        <w:numId w:val="2"/>
      </w:numPr>
      <w:tabs>
        <w:tab w:val="left" w:pos="993"/>
      </w:tabs>
      <w:spacing w:before="40" w:line="360" w:lineRule="auto"/>
      <w:ind w:left="0" w:firstLine="709"/>
      <w:outlineLvl w:val="2"/>
    </w:pPr>
    <w:rPr>
      <w:rFonts w:eastAsia="等线 Light"/>
      <w:b/>
      <w:color w:val="000000"/>
      <w:sz w:val="28"/>
      <w:shd w:val="clear" w:color="auto" w:fill="FFFFFF"/>
    </w:rPr>
  </w:style>
  <w:style w:type="paragraph" w:styleId="4">
    <w:name w:val="heading 4"/>
    <w:basedOn w:val="a"/>
    <w:next w:val="a"/>
    <w:link w:val="40"/>
    <w:uiPriority w:val="9"/>
    <w:qFormat/>
    <w:pPr>
      <w:keepNext/>
      <w:keepLines/>
      <w:spacing w:before="40"/>
      <w:outlineLvl w:val="3"/>
    </w:pPr>
    <w:rPr>
      <w:rFonts w:ascii="Calibri Light" w:eastAsia="等线 Light" w:hAnsi="Calibri Light"/>
      <w:i/>
      <w:iCs/>
      <w:color w:val="2E75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Pr>
      <w:rFonts w:eastAsia="等线 Light" w:cs="Times New Roman"/>
      <w:b/>
      <w:szCs w:val="32"/>
      <w:lang w:eastAsia="ru-RU"/>
    </w:rPr>
  </w:style>
  <w:style w:type="character" w:customStyle="1" w:styleId="20">
    <w:name w:val="Заголовок 2 Знак"/>
    <w:basedOn w:val="a0"/>
    <w:link w:val="2"/>
    <w:uiPriority w:val="9"/>
    <w:qFormat/>
    <w:rPr>
      <w:rFonts w:eastAsia="等线 Light" w:cs="Times New Roman"/>
      <w:b/>
      <w:bCs/>
      <w:iCs/>
      <w:color w:val="000000"/>
      <w:sz w:val="28"/>
      <w:szCs w:val="28"/>
    </w:rPr>
  </w:style>
  <w:style w:type="character" w:customStyle="1" w:styleId="30">
    <w:name w:val="Заголовок 3 Знак"/>
    <w:basedOn w:val="a0"/>
    <w:link w:val="3"/>
    <w:uiPriority w:val="9"/>
    <w:qFormat/>
    <w:rPr>
      <w:rFonts w:eastAsia="等线 Light" w:cs="Times New Roman"/>
      <w:b/>
      <w:color w:val="000000"/>
      <w:szCs w:val="24"/>
      <w:lang w:eastAsia="ru-RU"/>
    </w:rPr>
  </w:style>
  <w:style w:type="character" w:customStyle="1" w:styleId="40">
    <w:name w:val="Заголовок 4 Знак"/>
    <w:basedOn w:val="a0"/>
    <w:link w:val="4"/>
    <w:uiPriority w:val="9"/>
    <w:semiHidden/>
    <w:qFormat/>
    <w:rPr>
      <w:rFonts w:ascii="Calibri Light" w:eastAsia="等线 Light" w:hAnsi="Calibri Light" w:cs="Times New Roman"/>
      <w:i/>
      <w:iCs/>
      <w:color w:val="2E75B5"/>
      <w:sz w:val="24"/>
      <w:szCs w:val="24"/>
    </w:rPr>
  </w:style>
  <w:style w:type="character" w:styleId="a3">
    <w:name w:val="Emphasis"/>
    <w:basedOn w:val="a0"/>
    <w:uiPriority w:val="20"/>
    <w:qFormat/>
    <w:rPr>
      <w:i/>
      <w:iCs/>
    </w:rPr>
  </w:style>
  <w:style w:type="character" w:styleId="a4">
    <w:name w:val="Hyperlink"/>
    <w:basedOn w:val="a0"/>
    <w:uiPriority w:val="99"/>
    <w:unhideWhenUsed/>
    <w:qFormat/>
    <w:rPr>
      <w:color w:val="0000FF"/>
      <w:u w:val="single"/>
    </w:rPr>
  </w:style>
  <w:style w:type="character" w:styleId="a5">
    <w:name w:val="Strong"/>
    <w:basedOn w:val="a0"/>
    <w:uiPriority w:val="22"/>
    <w:qFormat/>
    <w:rPr>
      <w:b/>
      <w:bCs/>
    </w:rPr>
  </w:style>
  <w:style w:type="paragraph" w:styleId="a6">
    <w:name w:val="Balloon Text"/>
    <w:basedOn w:val="a"/>
    <w:link w:val="a7"/>
    <w:uiPriority w:val="99"/>
    <w:unhideWhenUsed/>
    <w:qFormat/>
    <w:rPr>
      <w:rFonts w:ascii="Tahoma" w:hAnsi="Tahoma" w:cs="Tahoma"/>
      <w:sz w:val="16"/>
      <w:szCs w:val="16"/>
    </w:rPr>
  </w:style>
  <w:style w:type="character" w:customStyle="1" w:styleId="a7">
    <w:name w:val="Текст выноски Знак"/>
    <w:basedOn w:val="a0"/>
    <w:link w:val="a6"/>
    <w:uiPriority w:val="99"/>
    <w:semiHidden/>
    <w:qFormat/>
    <w:rPr>
      <w:rFonts w:ascii="Tahoma" w:eastAsia="Times New Roman" w:hAnsi="Tahoma" w:cs="Tahoma"/>
      <w:sz w:val="16"/>
      <w:szCs w:val="16"/>
      <w:lang w:eastAsia="ru-RU"/>
    </w:rPr>
  </w:style>
  <w:style w:type="paragraph" w:styleId="a8">
    <w:name w:val="header"/>
    <w:basedOn w:val="a"/>
    <w:link w:val="a9"/>
    <w:uiPriority w:val="99"/>
    <w:unhideWhenUsed/>
    <w:qFormat/>
    <w:pPr>
      <w:tabs>
        <w:tab w:val="center" w:pos="4677"/>
        <w:tab w:val="right" w:pos="9355"/>
      </w:tabs>
    </w:pPr>
  </w:style>
  <w:style w:type="character" w:customStyle="1" w:styleId="a9">
    <w:name w:val="Верхний колонтитул Знак"/>
    <w:basedOn w:val="a0"/>
    <w:link w:val="a8"/>
    <w:uiPriority w:val="99"/>
    <w:qFormat/>
    <w:rPr>
      <w:rFonts w:eastAsia="Times New Roman" w:cs="Times New Roman"/>
      <w:sz w:val="24"/>
      <w:szCs w:val="24"/>
      <w:lang w:eastAsia="ru-RU"/>
    </w:rPr>
  </w:style>
  <w:style w:type="paragraph" w:styleId="aa">
    <w:name w:val="Body Text"/>
    <w:basedOn w:val="a"/>
    <w:link w:val="ab"/>
    <w:uiPriority w:val="99"/>
    <w:unhideWhenUsed/>
    <w:qFormat/>
    <w:pPr>
      <w:spacing w:after="120"/>
    </w:pPr>
  </w:style>
  <w:style w:type="character" w:customStyle="1" w:styleId="ab">
    <w:name w:val="Основной текст Знак"/>
    <w:basedOn w:val="a0"/>
    <w:link w:val="aa"/>
    <w:uiPriority w:val="99"/>
    <w:semiHidden/>
    <w:qFormat/>
  </w:style>
  <w:style w:type="paragraph" w:styleId="11">
    <w:name w:val="toc 1"/>
    <w:basedOn w:val="a"/>
    <w:next w:val="a"/>
    <w:uiPriority w:val="39"/>
    <w:unhideWhenUsed/>
    <w:qFormat/>
    <w:pPr>
      <w:tabs>
        <w:tab w:val="right" w:leader="dot" w:pos="9345"/>
      </w:tabs>
      <w:spacing w:after="100" w:line="360" w:lineRule="auto"/>
    </w:pPr>
  </w:style>
  <w:style w:type="paragraph" w:styleId="31">
    <w:name w:val="toc 3"/>
    <w:basedOn w:val="a"/>
    <w:next w:val="a"/>
    <w:uiPriority w:val="39"/>
    <w:unhideWhenUsed/>
    <w:qFormat/>
    <w:pPr>
      <w:spacing w:after="100"/>
      <w:ind w:left="480"/>
    </w:pPr>
  </w:style>
  <w:style w:type="paragraph" w:styleId="21">
    <w:name w:val="toc 2"/>
    <w:basedOn w:val="a"/>
    <w:next w:val="a"/>
    <w:uiPriority w:val="39"/>
    <w:unhideWhenUsed/>
    <w:qFormat/>
    <w:pPr>
      <w:spacing w:after="100"/>
      <w:ind w:left="240"/>
    </w:pPr>
  </w:style>
  <w:style w:type="paragraph" w:styleId="ac">
    <w:name w:val="Title"/>
    <w:basedOn w:val="a"/>
    <w:next w:val="a"/>
    <w:link w:val="ad"/>
    <w:uiPriority w:val="10"/>
    <w:qFormat/>
    <w:pPr>
      <w:contextualSpacing/>
    </w:pPr>
    <w:rPr>
      <w:rFonts w:ascii="Calibri Light" w:eastAsia="等线 Light" w:hAnsi="Calibri Light"/>
      <w:spacing w:val="-10"/>
      <w:kern w:val="28"/>
      <w:sz w:val="56"/>
      <w:szCs w:val="56"/>
    </w:rPr>
  </w:style>
  <w:style w:type="character" w:customStyle="1" w:styleId="ad">
    <w:name w:val="Название Знак"/>
    <w:basedOn w:val="a0"/>
    <w:link w:val="ac"/>
    <w:uiPriority w:val="10"/>
    <w:qFormat/>
    <w:rPr>
      <w:rFonts w:ascii="Calibri Light" w:eastAsia="等线 Light" w:hAnsi="Calibri Light" w:cs="Times New Roman"/>
      <w:spacing w:val="-10"/>
      <w:kern w:val="28"/>
      <w:sz w:val="56"/>
      <w:szCs w:val="56"/>
    </w:rPr>
  </w:style>
  <w:style w:type="paragraph" w:styleId="ae">
    <w:name w:val="footer"/>
    <w:basedOn w:val="a"/>
    <w:link w:val="af"/>
    <w:uiPriority w:val="99"/>
    <w:unhideWhenUsed/>
    <w:qFormat/>
    <w:pPr>
      <w:tabs>
        <w:tab w:val="center" w:pos="4677"/>
        <w:tab w:val="right" w:pos="9355"/>
      </w:tabs>
    </w:pPr>
  </w:style>
  <w:style w:type="character" w:customStyle="1" w:styleId="af">
    <w:name w:val="Нижний колонтитул Знак"/>
    <w:basedOn w:val="a0"/>
    <w:link w:val="ae"/>
    <w:uiPriority w:val="99"/>
    <w:qFormat/>
    <w:rPr>
      <w:rFonts w:eastAsia="Times New Roman" w:cs="Times New Roman"/>
      <w:sz w:val="24"/>
      <w:szCs w:val="24"/>
      <w:lang w:eastAsia="ru-RU"/>
    </w:rPr>
  </w:style>
  <w:style w:type="paragraph" w:styleId="af0">
    <w:name w:val="Normal (Web)"/>
    <w:basedOn w:val="a"/>
    <w:uiPriority w:val="99"/>
    <w:unhideWhenUsed/>
    <w:qFormat/>
    <w:pPr>
      <w:spacing w:before="100" w:beforeAutospacing="1" w:after="100" w:afterAutospacing="1"/>
    </w:pPr>
  </w:style>
  <w:style w:type="table" w:styleId="af1">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qFormat/>
  </w:style>
  <w:style w:type="paragraph" w:styleId="af2">
    <w:name w:val="List Paragraph"/>
    <w:basedOn w:val="a"/>
    <w:uiPriority w:val="34"/>
    <w:qFormat/>
    <w:pPr>
      <w:ind w:left="720"/>
      <w:contextualSpacing/>
    </w:pPr>
  </w:style>
  <w:style w:type="paragraph" w:customStyle="1" w:styleId="c2">
    <w:name w:val="c2"/>
    <w:basedOn w:val="a"/>
    <w:qFormat/>
    <w:pPr>
      <w:spacing w:before="100" w:beforeAutospacing="1" w:after="100" w:afterAutospacing="1"/>
    </w:pPr>
  </w:style>
  <w:style w:type="character" w:customStyle="1" w:styleId="c4">
    <w:name w:val="c4"/>
    <w:qFormat/>
  </w:style>
  <w:style w:type="paragraph" w:customStyle="1" w:styleId="c12">
    <w:name w:val="c12"/>
    <w:basedOn w:val="a"/>
    <w:qFormat/>
    <w:pPr>
      <w:spacing w:before="100" w:beforeAutospacing="1" w:after="100" w:afterAutospacing="1"/>
    </w:pPr>
  </w:style>
  <w:style w:type="character" w:customStyle="1" w:styleId="c7">
    <w:name w:val="c7"/>
    <w:basedOn w:val="a0"/>
    <w:qFormat/>
  </w:style>
  <w:style w:type="character" w:customStyle="1" w:styleId="c3">
    <w:name w:val="c3"/>
    <w:basedOn w:val="a0"/>
    <w:qFormat/>
  </w:style>
  <w:style w:type="paragraph" w:customStyle="1" w:styleId="12">
    <w:name w:val="Заголовок оглавления1"/>
    <w:basedOn w:val="1"/>
    <w:next w:val="a"/>
    <w:uiPriority w:val="39"/>
    <w:unhideWhenUsed/>
    <w:qFormat/>
    <w:pPr>
      <w:spacing w:line="259" w:lineRule="auto"/>
      <w:jc w:val="left"/>
      <w:outlineLvl w:val="9"/>
    </w:pPr>
    <w:rPr>
      <w:rFonts w:ascii="Calibri Light" w:hAnsi="Calibri Light"/>
      <w:b w:val="0"/>
      <w:color w:val="2E75B5"/>
      <w:sz w:val="32"/>
    </w:rPr>
  </w:style>
  <w:style w:type="character" w:customStyle="1" w:styleId="c8">
    <w:name w:val="c8"/>
    <w:qFormat/>
  </w:style>
  <w:style w:type="paragraph" w:customStyle="1" w:styleId="c5">
    <w:name w:val="c5"/>
    <w:basedOn w:val="a"/>
    <w:qFormat/>
    <w:pPr>
      <w:spacing w:before="100" w:beforeAutospacing="1" w:after="100" w:afterAutospacing="1"/>
    </w:pPr>
    <w:rPr>
      <w:rFonts w:eastAsia="SimSun"/>
    </w:rPr>
  </w:style>
  <w:style w:type="paragraph" w:customStyle="1" w:styleId="article-renderblock">
    <w:name w:val="article-render__block"/>
    <w:basedOn w:val="a"/>
    <w:qFormat/>
    <w:pPr>
      <w:spacing w:before="100" w:beforeAutospacing="1" w:after="100" w:afterAutospacing="1"/>
    </w:pPr>
  </w:style>
  <w:style w:type="character" w:customStyle="1" w:styleId="c0">
    <w:name w:val="c0"/>
    <w:basedOn w:val="a0"/>
    <w:qFormat/>
  </w:style>
  <w:style w:type="paragraph" w:customStyle="1" w:styleId="x-scope">
    <w:name w:val="x-scope"/>
    <w:basedOn w:val="a"/>
    <w:qFormat/>
    <w:pPr>
      <w:spacing w:before="100" w:beforeAutospacing="1" w:after="100" w:afterAutospacing="1"/>
    </w:pPr>
  </w:style>
  <w:style w:type="character" w:customStyle="1" w:styleId="qowt-font1-timesnewroman">
    <w:name w:val="qowt-font1-timesnewroman"/>
    <w:basedOn w:val="a0"/>
    <w:qFormat/>
  </w:style>
  <w:style w:type="paragraph" w:customStyle="1" w:styleId="qowt-stl-a8">
    <w:name w:val="qowt-stl-a8"/>
    <w:basedOn w:val="a"/>
    <w:qFormat/>
    <w:pPr>
      <w:spacing w:before="100" w:beforeAutospacing="1" w:after="100" w:afterAutospacing="1"/>
    </w:pPr>
  </w:style>
  <w:style w:type="character" w:customStyle="1" w:styleId="style-scope">
    <w:name w:val="style-scope"/>
    <w:basedOn w:val="a0"/>
    <w:qFormat/>
  </w:style>
  <w:style w:type="paragraph" w:customStyle="1" w:styleId="qowt-li-10">
    <w:name w:val="qowt-li-1_0"/>
    <w:basedOn w:val="a"/>
    <w:qFormat/>
    <w:pPr>
      <w:spacing w:before="100" w:beforeAutospacing="1" w:after="100" w:afterAutospacing="1"/>
    </w:pPr>
  </w:style>
  <w:style w:type="paragraph" w:customStyle="1" w:styleId="qowt-stl-2">
    <w:name w:val="qowt-stl-2"/>
    <w:basedOn w:val="a"/>
    <w:qFormat/>
    <w:pPr>
      <w:spacing w:before="100" w:beforeAutospacing="1" w:after="100" w:afterAutospacing="1"/>
    </w:pPr>
  </w:style>
  <w:style w:type="paragraph" w:customStyle="1" w:styleId="qowt-li-70">
    <w:name w:val="qowt-li-7_0"/>
    <w:basedOn w:val="a"/>
    <w:qFormat/>
    <w:pPr>
      <w:spacing w:before="100" w:beforeAutospacing="1" w:after="100" w:afterAutospacing="1"/>
    </w:pPr>
  </w:style>
  <w:style w:type="paragraph" w:customStyle="1" w:styleId="qowt-stl-d-none">
    <w:name w:val="qowt-stl-d-none"/>
    <w:basedOn w:val="a"/>
    <w:qFormat/>
    <w:pPr>
      <w:spacing w:before="100" w:beforeAutospacing="1" w:after="100" w:afterAutospacing="1"/>
    </w:pPr>
  </w:style>
  <w:style w:type="paragraph" w:customStyle="1" w:styleId="qowt-stl-check">
    <w:name w:val="qowt-stl-check"/>
    <w:basedOn w:val="a"/>
    <w:qFormat/>
    <w:pPr>
      <w:spacing w:before="100" w:beforeAutospacing="1" w:after="100" w:afterAutospacing="1"/>
    </w:pPr>
  </w:style>
  <w:style w:type="paragraph" w:customStyle="1" w:styleId="qowt-stl-3">
    <w:name w:val="qowt-stl-3"/>
    <w:basedOn w:val="a"/>
    <w:qFormat/>
    <w:pPr>
      <w:spacing w:before="100" w:beforeAutospacing="1" w:after="100" w:afterAutospacing="1"/>
    </w:pPr>
  </w:style>
  <w:style w:type="paragraph" w:customStyle="1" w:styleId="qowt-stl-a4">
    <w:name w:val="qowt-stl-a4"/>
    <w:basedOn w:val="a"/>
    <w:qFormat/>
    <w:pPr>
      <w:spacing w:before="100" w:beforeAutospacing="1" w:after="100" w:afterAutospacing="1"/>
    </w:pPr>
  </w:style>
  <w:style w:type="paragraph" w:styleId="af3">
    <w:name w:val="TOC Heading"/>
    <w:basedOn w:val="1"/>
    <w:next w:val="a"/>
    <w:uiPriority w:val="39"/>
    <w:unhideWhenUsed/>
    <w:qFormat/>
    <w:rsid w:val="00266313"/>
    <w:pPr>
      <w:spacing w:before="240" w:line="259" w:lineRule="auto"/>
      <w:jc w:val="left"/>
      <w:outlineLvl w:val="9"/>
    </w:pPr>
    <w:rPr>
      <w:rFonts w:asciiTheme="majorHAnsi" w:eastAsiaTheme="majorEastAsia" w:hAnsiTheme="majorHAnsi" w:cstheme="majorBidi"/>
      <w:b w:val="0"/>
      <w:color w:val="2E74B5"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learningapps.org/" TargetMode="External"/><Relationship Id="rId26" Type="http://schemas.openxmlformats.org/officeDocument/2006/relationships/hyperlink" Target="https://infourok.ru/go.html?href=http%3A%2F%2Fteachtech.ru%2Ftag%2Fqr-kod" TargetMode="External"/><Relationship Id="rId39" Type="http://schemas.openxmlformats.org/officeDocument/2006/relationships/hyperlink" Target="https://www.learnis.ru/create/victory" TargetMode="Externa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hyperlink" Target="https://youtu.be/gaNS6Pj0CEs" TargetMode="External"/><Relationship Id="rId55" Type="http://schemas.openxmlformats.org/officeDocument/2006/relationships/hyperlink" Target="https://infourok.ru/go.html?href=http%3A%2F%2Fwww.naukapro.ru%2Fot2012%2F1_067.htm" TargetMode="External"/><Relationship Id="rId63" Type="http://schemas.openxmlformats.org/officeDocument/2006/relationships/hyperlink" Target="https://learningapps.org/display?v=po1djh90c20" TargetMode="External"/><Relationship Id="rId68" Type="http://schemas.openxmlformats.org/officeDocument/2006/relationships/image" Target="media/image29.png"/><Relationship Id="rId76" Type="http://schemas.openxmlformats.org/officeDocument/2006/relationships/hyperlink" Target="https://www.learnis.ru/" TargetMode="External"/><Relationship Id="rId7" Type="http://schemas.openxmlformats.org/officeDocument/2006/relationships/endnotes" Target="endnotes.xml"/><Relationship Id="rId71" Type="http://schemas.openxmlformats.org/officeDocument/2006/relationships/hyperlink" Target="https://www.learnis.ru/263286/"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mentimeter.com/" TargetMode="External"/><Relationship Id="rId11" Type="http://schemas.openxmlformats.org/officeDocument/2006/relationships/diagramColors" Target="diagrams/colors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s://www.learnis.ru/" TargetMode="External"/><Relationship Id="rId40" Type="http://schemas.openxmlformats.org/officeDocument/2006/relationships/hyperlink" Target="https://www.learnis.ru/create/explain" TargetMode="External"/><Relationship Id="rId45" Type="http://schemas.openxmlformats.org/officeDocument/2006/relationships/image" Target="media/image24.png"/><Relationship Id="rId53" Type="http://schemas.openxmlformats.org/officeDocument/2006/relationships/hyperlink" Target="https://www.elibrary.ru/item.asp?id=35608152" TargetMode="External"/><Relationship Id="rId58" Type="http://schemas.openxmlformats.org/officeDocument/2006/relationships/hyperlink" Target="https://learningapps.org/" TargetMode="External"/><Relationship Id="rId66" Type="http://schemas.openxmlformats.org/officeDocument/2006/relationships/image" Target="media/image28.jpeg"/><Relationship Id="rId74" Type="http://schemas.openxmlformats.org/officeDocument/2006/relationships/hyperlink" Target="https://www.mentimeter.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menti.com/" TargetMode="External"/><Relationship Id="rId10" Type="http://schemas.openxmlformats.org/officeDocument/2006/relationships/diagramQuickStyle" Target="diagrams/quickStyle1.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hyperlink" Target="https://www.elibrary.ru/item.asp?id=43780232" TargetMode="External"/><Relationship Id="rId60" Type="http://schemas.openxmlformats.org/officeDocument/2006/relationships/hyperlink" Target="https://padlet.com/" TargetMode="External"/><Relationship Id="rId65" Type="http://schemas.openxmlformats.org/officeDocument/2006/relationships/hyperlink" Target="https://learningapps.org/display?v=p2tk92mmj20" TargetMode="External"/><Relationship Id="rId73" Type="http://schemas.openxmlformats.org/officeDocument/2006/relationships/image" Target="media/image3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prezi.com/" TargetMode="External"/><Relationship Id="rId43" Type="http://schemas.openxmlformats.org/officeDocument/2006/relationships/image" Target="media/image22.png"/><Relationship Id="rId48" Type="http://schemas.openxmlformats.org/officeDocument/2006/relationships/hyperlink" Target="https://www.learnis.ru/create/victory" TargetMode="External"/><Relationship Id="rId56" Type="http://schemas.openxmlformats.org/officeDocument/2006/relationships/footer" Target="footer1.xml"/><Relationship Id="rId64" Type="http://schemas.openxmlformats.org/officeDocument/2006/relationships/image" Target="media/image27.png"/><Relationship Id="rId69" Type="http://schemas.openxmlformats.org/officeDocument/2006/relationships/hyperlink" Target="https://www.learnis.ru/344329/" TargetMode="External"/><Relationship Id="rId77" Type="http://schemas.openxmlformats.org/officeDocument/2006/relationships/hyperlink" Target="https://padlet.com/" TargetMode="External"/><Relationship Id="rId8" Type="http://schemas.openxmlformats.org/officeDocument/2006/relationships/diagramData" Target="diagrams/data1.xml"/><Relationship Id="rId51" Type="http://schemas.openxmlformats.org/officeDocument/2006/relationships/hyperlink" Target="https://www.elibrary.ru/item.asp?id=44328654" TargetMode="External"/><Relationship Id="rId72" Type="http://schemas.openxmlformats.org/officeDocument/2006/relationships/image" Target="media/image31.pn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s://www.learnis.ru/create.html" TargetMode="External"/><Relationship Id="rId46" Type="http://schemas.openxmlformats.org/officeDocument/2006/relationships/hyperlink" Target="https://www.learnis.ru/create/victory" TargetMode="External"/><Relationship Id="rId59" Type="http://schemas.openxmlformats.org/officeDocument/2006/relationships/hyperlink" Target="https://www.learnis.ru/" TargetMode="External"/><Relationship Id="rId67" Type="http://schemas.openxmlformats.org/officeDocument/2006/relationships/hyperlink" Target="https://learningapps.org/display?v=pfh930tbj20" TargetMode="Externa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hyperlink" Target="https://www.elibrary.ru/item.asp?id=41461401" TargetMode="External"/><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hyperlink" Target="https://learningapp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quizizz.com/" TargetMode="Externa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https://youtu.be/6Sd75LIEJdI" TargetMode="External"/><Relationship Id="rId57" Type="http://schemas.openxmlformats.org/officeDocument/2006/relationships/hyperlink" Target="https://www.menti.com/" TargetMode="External"/></Relationships>
</file>

<file path=word/diagrams/colors1.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rgbClr val="FFFFFF">
        <a:alpha val="90000"/>
      </a:srgbClr>
    </dgm:fillClrLst>
    <dgm:linClrLst>
      <a:srgbClr val="FFC000"/>
      <a:srgbClr val="4472C4"/>
    </dgm:linClrLst>
    <dgm:effectClrLst/>
    <dgm:txLinClrLst/>
    <dgm:txFillClrLst meth="repeat">
      <a:srgbClr val="000000"/>
    </dgm:txFillClrLst>
    <dgm:txEffectClrLst/>
  </dgm:styleLbl>
  <dgm:styleLbl name="alignAccFollowNode1">
    <dgm:fillClrLst>
      <a:srgbClr val="FFE8CB">
        <a:tint val="40000"/>
        <a:alpha val="90000"/>
      </a:srgbClr>
      <a:srgbClr val="CFD5EA">
        <a:tint val="40000"/>
        <a:alpha val="90000"/>
      </a:srgbClr>
    </dgm:fillClrLst>
    <dgm:linClrLst>
      <a:srgbClr val="FFE8CB">
        <a:tint val="40000"/>
        <a:alpha val="90000"/>
      </a:srgbClr>
      <a:srgbClr val="CFD5EA">
        <a:tint val="40000"/>
        <a:alpha val="90000"/>
      </a:srgbClr>
    </dgm:linClrLst>
    <dgm:effectClrLst/>
    <dgm:txLinClrLst/>
    <dgm:txFillClrLst meth="repeat">
      <a:srgbClr val="000000"/>
    </dgm:txFillClrLst>
    <dgm:txEffectClrLst/>
  </dgm:styleLbl>
  <dgm:styleLbl name="alignImgPlace1">
    <dgm:fillClrLst>
      <a:srgbClr val="FFE2BC">
        <a:tint val="50000"/>
      </a:srgbClr>
      <a:srgbClr val="E9EBF5">
        <a:tint val="20000"/>
      </a:srgbClr>
    </dgm:fillClrLst>
    <dgm:linClrLst meth="repeat">
      <a:srgbClr val="FFFFFF"/>
    </dgm:linClrLst>
    <dgm:effectClrLst/>
    <dgm:txLinClrLst/>
    <dgm:txFillClrLst meth="repeat">
      <a:srgbClr val="FFFFFF"/>
    </dgm:txFillClrLst>
    <dgm:txEffectClrLst/>
  </dgm:styleLbl>
  <dgm:styleLbl name="alignNode1">
    <dgm:fillClrLst>
      <a:srgbClr val="FFC000"/>
      <a:srgbClr val="4472C4"/>
    </dgm:fillClrLst>
    <dgm:linClrLst>
      <a:srgbClr val="FFC000"/>
      <a:srgbClr val="4472C4"/>
    </dgm:linClrLst>
    <dgm:effectClrLst/>
    <dgm:txLinClrLst/>
    <dgm:txFillClrLst/>
    <dgm:txEffectClrLst/>
  </dgm:styleLbl>
  <dgm:styleLbl name="asst0">
    <dgm:fillClrLst meth="repeat">
      <a:srgbClr val="FFC000"/>
    </dgm:fillClrLst>
    <dgm:linClrLst meth="repeat">
      <a:srgbClr val="E7E7E7">
        <a:shade val="80000"/>
      </a:srgbClr>
    </dgm:linClrLst>
    <dgm:effectClrLst/>
    <dgm:txLinClrLst/>
    <dgm:txFillClrLst/>
    <dgm:txEffectClrLst/>
  </dgm:styleLbl>
  <dgm:styleLbl name="asst1">
    <dgm:fillClrLst meth="repeat">
      <a:srgbClr val="4472C4"/>
    </dgm:fillClrLst>
    <dgm:linClrLst meth="repeat">
      <a:srgbClr val="E7E7E7">
        <a:shade val="80000"/>
      </a:srgbClr>
    </dgm:linClrLst>
    <dgm:effectClrLst/>
    <dgm:txLinClrLst/>
    <dgm:txFillClrLst/>
    <dgm:txEffectClrLst/>
  </dgm:styleLbl>
  <dgm:styleLbl name="asst2">
    <dgm:fillClrLst>
      <a:srgbClr val="70AD47"/>
    </dgm:fillClrLst>
    <dgm:linClrLst meth="repeat">
      <a:srgbClr val="FFFFFF"/>
    </dgm:linClrLst>
    <dgm:effectClrLst/>
    <dgm:txLinClrLst/>
    <dgm:txFillClrLst/>
    <dgm:txEffectClrLst/>
  </dgm:styleLbl>
  <dgm:styleLbl name="asst3">
    <dgm:fillClrLst>
      <a:srgbClr val="5B9BD5"/>
    </dgm:fillClrLst>
    <dgm:linClrLst meth="repeat">
      <a:srgbClr val="FFFFFF"/>
    </dgm:linClrLst>
    <dgm:effectClrLst/>
    <dgm:txLinClrLst/>
    <dgm:txFillClrLst/>
    <dgm:txEffectClrLst/>
  </dgm:styleLbl>
  <dgm:styleLbl name="asst4">
    <dgm:fillClrLst>
      <a:srgbClr val="ED7D31"/>
    </dgm:fillClrLst>
    <dgm:linClrLst meth="repeat">
      <a:srgbClr val="FFFFFF"/>
    </dgm:linClrLst>
    <dgm:effectClrLst/>
    <dgm:txLinClrLst/>
    <dgm:txFillClrLst/>
    <dgm:txEffectClrLst/>
  </dgm:styleLbl>
  <dgm:styleLbl name="bgAcc1">
    <dgm:fillClrLst meth="repeat">
      <a:srgbClr val="FFFFFF">
        <a:alpha val="90000"/>
      </a:srgbClr>
    </dgm:fillClrLst>
    <dgm:linClrLst>
      <a:srgbClr val="FFC000"/>
      <a:srgbClr val="4472C4"/>
    </dgm:linClrLst>
    <dgm:effectClrLst/>
    <dgm:txLinClrLst/>
    <dgm:txFillClrLst meth="repeat">
      <a:srgbClr val="000000"/>
    </dgm:txFillClrLst>
    <dgm:txEffectClrLst/>
  </dgm:styleLbl>
  <dgm:styleLbl name="bgAccFollowNode1">
    <dgm:fillClrLst>
      <a:srgbClr val="FFE8CB">
        <a:tint val="40000"/>
        <a:alpha val="90000"/>
      </a:srgbClr>
      <a:srgbClr val="CFD5EA">
        <a:tint val="40000"/>
        <a:alpha val="90000"/>
      </a:srgbClr>
    </dgm:fillClrLst>
    <dgm:linClrLst>
      <a:srgbClr val="FFE8CB">
        <a:tint val="40000"/>
        <a:alpha val="90000"/>
      </a:srgbClr>
      <a:srgbClr val="CFD5EA">
        <a:tint val="40000"/>
        <a:alpha val="90000"/>
      </a:srgbClr>
    </dgm:linClrLst>
    <dgm:effectClrLst/>
    <dgm:txLinClrLst/>
    <dgm:txFillClrLst meth="repeat">
      <a:srgbClr val="000000"/>
    </dgm:txFillClrLst>
    <dgm:txEffectClrLst/>
  </dgm:styleLbl>
  <dgm:styleLbl name="bgImgPlace1">
    <dgm:fillClrLst>
      <a:srgbClr val="FFE2BC">
        <a:tint val="50000"/>
      </a:srgbClr>
      <a:srgbClr val="E9EBF5">
        <a:tint val="20000"/>
      </a:srgbClr>
    </dgm:fillClrLst>
    <dgm:linClrLst meth="repeat">
      <a:srgbClr val="FFFFFF"/>
    </dgm:linClrLst>
    <dgm:effectClrLst/>
    <dgm:txLinClrLst/>
    <dgm:txFillClrLst meth="repeat">
      <a:srgbClr val="FFFFFF"/>
    </dgm:txFillClrLst>
    <dgm:txEffectClrLst/>
  </dgm:styleLbl>
  <dgm:styleLbl name="bgShp">
    <dgm:fillClrLst meth="repeat">
      <a:srgbClr val="FFE8CB">
        <a:tint val="40000"/>
      </a:srgbClr>
    </dgm:fillClrLst>
    <dgm:linClrLst meth="repeat">
      <a:srgbClr val="000000"/>
    </dgm:linClrLst>
    <dgm:effectClrLst/>
    <dgm:txLinClrLst/>
    <dgm:txFillClrLst meth="repeat">
      <a:srgbClr val="000000"/>
    </dgm:txFillClrLst>
    <dgm:txEffectClrLst/>
  </dgm:styleLbl>
  <dgm:styleLbl name="bgSibTrans2D1">
    <dgm:fillClrLst>
      <a:srgbClr val="FFC000"/>
      <a:srgbClr val="4472C4"/>
    </dgm:fillClrLst>
    <dgm:linClrLst meth="repeat">
      <a:srgbClr val="FFFFFF"/>
    </dgm:linClrLst>
    <dgm:effectClrLst/>
    <dgm:txLinClrLst/>
    <dgm:txFillClrLst meth="repeat">
      <a:srgbClr val="FFFFFF"/>
    </dgm:txFillClrLst>
    <dgm:txEffectClrLst/>
  </dgm:styleLbl>
  <dgm:styleLbl name="callout">
    <dgm:fillClrLst meth="repeat">
      <a:srgbClr val="FFC000"/>
    </dgm:fillClrLst>
    <dgm:linClrLst meth="repeat">
      <a:srgbClr val="FFE2BC">
        <a:tint val="50000"/>
      </a:srgbClr>
    </dgm:linClrLst>
    <dgm:effectClrLst/>
    <dgm:txLinClrLst/>
    <dgm:txFillClrLst meth="repeat">
      <a:srgbClr val="000000"/>
    </dgm:txFillClrLst>
    <dgm:txEffectClrLst/>
  </dgm:styleLbl>
  <dgm:styleLbl name="conFgAcc1">
    <dgm:fillClrLst meth="repeat">
      <a:srgbClr val="FFFFFF">
        <a:alpha val="90000"/>
      </a:srgbClr>
    </dgm:fillClrLst>
    <dgm:linClrLst>
      <a:srgbClr val="FFC000"/>
      <a:srgbClr val="4472C4"/>
    </dgm:linClrLst>
    <dgm:effectClrLst/>
    <dgm:txLinClrLst/>
    <dgm:txFillClrLst meth="repeat">
      <a:srgbClr val="000000"/>
    </dgm:txFillClrLst>
    <dgm:txEffectClrLst/>
  </dgm:styleLbl>
  <dgm:styleLbl name="dkBgShp">
    <dgm:fillClrLst meth="repeat">
      <a:srgbClr val="F3B700">
        <a:shade val="90000"/>
      </a:srgbClr>
    </dgm:fillClrLst>
    <dgm:linClrLst meth="repeat">
      <a:srgbClr val="000000"/>
    </dgm:linClrLst>
    <dgm:effectClrLst/>
    <dgm:txLinClrLst/>
    <dgm:txFillClrLst meth="repeat">
      <a:srgbClr val="FFFFFF"/>
    </dgm:txFillClrLst>
    <dgm:txEffectClrLst/>
  </dgm:styleLbl>
  <dgm:styleLbl name="fgAcc0">
    <dgm:fillClrLst meth="repeat">
      <a:srgbClr val="FFFFFF">
        <a:alpha val="90000"/>
      </a:srgbClr>
    </dgm:fillClrLst>
    <dgm:linClrLst>
      <a:srgbClr val="A5A5A5"/>
    </dgm:linClrLst>
    <dgm:effectClrLst/>
    <dgm:txLinClrLst/>
    <dgm:txFillClrLst meth="repeat">
      <a:srgbClr val="000000"/>
    </dgm:txFillClrLst>
    <dgm:txEffectClrLst/>
  </dgm:styleLbl>
  <dgm:styleLbl name="fgAcc1">
    <dgm:fillClrLst meth="repeat">
      <a:srgbClr val="FFFFFF">
        <a:alpha val="90000"/>
      </a:srgbClr>
    </dgm:fillClrLst>
    <dgm:linClrLst>
      <a:srgbClr val="FFC000"/>
      <a:srgbClr val="4472C4"/>
    </dgm:linClrLst>
    <dgm:effectClrLst/>
    <dgm:txLinClrLst/>
    <dgm:txFillClrLst meth="repeat">
      <a:srgbClr val="000000"/>
    </dgm:txFillClrLst>
    <dgm:txEffectClrLst/>
  </dgm:styleLbl>
  <dgm:styleLbl name="fgAcc2">
    <dgm:fillClrLst meth="repeat">
      <a:srgbClr val="FFFFFF">
        <a:alpha val="90000"/>
      </a:srgbClr>
    </dgm:fillClrLst>
    <dgm:linClrLst>
      <a:srgbClr val="4472C4"/>
    </dgm:linClrLst>
    <dgm:effectClrLst/>
    <dgm:txLinClrLst/>
    <dgm:txFillClrLst meth="repeat">
      <a:srgbClr val="000000"/>
    </dgm:txFillClrLst>
    <dgm:txEffectClrLst/>
  </dgm:styleLbl>
  <dgm:styleLbl name="fgAcc3">
    <dgm:fillClrLst meth="repeat">
      <a:srgbClr val="FFFFFF">
        <a:alpha val="90000"/>
      </a:srgbClr>
    </dgm:fillClrLst>
    <dgm:linClrLst>
      <a:srgbClr val="70AD47"/>
    </dgm:linClrLst>
    <dgm:effectClrLst/>
    <dgm:txLinClrLst/>
    <dgm:txFillClrLst meth="repeat">
      <a:srgbClr val="000000"/>
    </dgm:txFillClrLst>
    <dgm:txEffectClrLst/>
  </dgm:styleLbl>
  <dgm:styleLbl name="fgAcc4">
    <dgm:fillClrLst meth="repeat">
      <a:srgbClr val="FFFFFF">
        <a:alpha val="90000"/>
      </a:srgbClr>
    </dgm:fillClrLst>
    <dgm:linClrLst>
      <a:srgbClr val="5B9BD5"/>
    </dgm:linClrLst>
    <dgm:effectClrLst/>
    <dgm:txLinClrLst/>
    <dgm:txFillClrLst meth="repeat">
      <a:srgbClr val="000000"/>
    </dgm:txFillClrLst>
    <dgm:txEffectClrLst/>
  </dgm:styleLbl>
  <dgm:styleLbl name="fgAccFollowNode1">
    <dgm:fillClrLst>
      <a:srgbClr val="FFE8CB">
        <a:tint val="40000"/>
        <a:alpha val="90000"/>
      </a:srgbClr>
      <a:srgbClr val="CFD5EA">
        <a:tint val="40000"/>
        <a:alpha val="90000"/>
      </a:srgbClr>
    </dgm:fillClrLst>
    <dgm:linClrLst>
      <a:srgbClr val="FFE8CB">
        <a:tint val="40000"/>
        <a:alpha val="90000"/>
      </a:srgbClr>
      <a:srgbClr val="CFD5EA">
        <a:tint val="40000"/>
        <a:alpha val="90000"/>
      </a:srgbClr>
    </dgm:linClrLst>
    <dgm:effectClrLst/>
    <dgm:txLinClrLst/>
    <dgm:txFillClrLst meth="repeat">
      <a:srgbClr val="000000"/>
    </dgm:txFillClrLst>
    <dgm:txEffectClrLst/>
  </dgm:styleLbl>
  <dgm:styleLbl name="fgImgPlace1">
    <dgm:fillClrLst>
      <a:srgbClr val="FFE2BC">
        <a:tint val="50000"/>
      </a:srgbClr>
      <a:srgbClr val="C0C9E4">
        <a:tint val="50000"/>
      </a:srgbClr>
    </dgm:fillClrLst>
    <dgm:linClrLst meth="repeat">
      <a:srgbClr val="FFFFFF"/>
    </dgm:linClrLst>
    <dgm:effectClrLst/>
    <dgm:txLinClrLst/>
    <dgm:txFillClrLst meth="repeat">
      <a:srgbClr val="FFFFFF"/>
    </dgm:txFillClrLst>
    <dgm:txEffectClrLst/>
  </dgm:styleLbl>
  <dgm:styleLbl name="fgShp">
    <dgm:fillClrLst meth="repeat">
      <a:srgbClr val="FFE8CB">
        <a:tint val="40000"/>
      </a:srgbClr>
    </dgm:fillClrLst>
    <dgm:linClrLst meth="repeat">
      <a:srgbClr val="FFFFFF"/>
    </dgm:linClrLst>
    <dgm:effectClrLst/>
    <dgm:txLinClrLst/>
    <dgm:txFillClrLst meth="repeat">
      <a:srgbClr val="000000"/>
    </dgm:txFillClrLst>
    <dgm:txEffectClrLst/>
  </dgm:styleLbl>
  <dgm:styleLbl name="fgSibTrans2D1">
    <dgm:fillClrLst>
      <a:srgbClr val="FFC000"/>
      <a:srgbClr val="4472C4"/>
    </dgm:fillClrLst>
    <dgm:linClrLst meth="repeat">
      <a:srgbClr val="FFFFFF"/>
    </dgm:linClrLst>
    <dgm:effectClrLst/>
    <dgm:txLinClrLst/>
    <dgm:txFillClrLst meth="repeat">
      <a:srgbClr val="FFFFFF"/>
    </dgm:txFillClrLst>
    <dgm:txEffectClrLst/>
  </dgm:styleLbl>
  <dgm:styleLbl name="lnNode1">
    <dgm:fillClrLst>
      <a:srgbClr val="FFC000"/>
      <a:srgbClr val="4472C4"/>
    </dgm:fillClrLst>
    <dgm:linClrLst meth="repeat">
      <a:srgbClr val="FFFFFF"/>
    </dgm:linClrLst>
    <dgm:effectClrLst/>
    <dgm:txLinClrLst/>
    <dgm:txFillClrLst/>
    <dgm:txEffectClrLst/>
  </dgm:styleLbl>
  <dgm:styleLbl name="node0">
    <dgm:fillClrLst meth="repeat">
      <a:srgbClr val="A5A5A5"/>
    </dgm:fillClrLst>
    <dgm:linClrLst meth="repeat">
      <a:srgbClr val="FFFFFF"/>
    </dgm:linClrLst>
    <dgm:effectClrLst/>
    <dgm:txLinClrLst/>
    <dgm:txFillClrLst/>
    <dgm:txEffectClrLst/>
  </dgm:styleLbl>
  <dgm:styleLbl name="node1">
    <dgm:fillClrLst>
      <a:srgbClr val="FFC000"/>
      <a:srgbClr val="4472C4"/>
    </dgm:fillClrLst>
    <dgm:linClrLst meth="repeat">
      <a:srgbClr val="FFFFFF"/>
    </dgm:linClrLst>
    <dgm:effectClrLst/>
    <dgm:txLinClrLst/>
    <dgm:txFillClrLst/>
    <dgm:txEffectClrLst/>
  </dgm:styleLbl>
  <dgm:styleLbl name="node2">
    <dgm:fillClrLst>
      <a:srgbClr val="4472C4"/>
    </dgm:fillClrLst>
    <dgm:linClrLst meth="repeat">
      <a:srgbClr val="FFFFFF"/>
    </dgm:linClrLst>
    <dgm:effectClrLst/>
    <dgm:txLinClrLst/>
    <dgm:txFillClrLst/>
    <dgm:txEffectClrLst/>
  </dgm:styleLbl>
  <dgm:styleLbl name="node3">
    <dgm:fillClrLst>
      <a:srgbClr val="70AD47"/>
    </dgm:fillClrLst>
    <dgm:linClrLst meth="repeat">
      <a:srgbClr val="FFFFFF"/>
    </dgm:linClrLst>
    <dgm:effectClrLst/>
    <dgm:txLinClrLst/>
    <dgm:txFillClrLst/>
    <dgm:txEffectClrLst/>
  </dgm:styleLbl>
  <dgm:styleLbl name="node4">
    <dgm:fillClrLst>
      <a:srgbClr val="5B9BD5"/>
    </dgm:fillClrLst>
    <dgm:linClrLst meth="repeat">
      <a:srgbClr val="FFFFFF"/>
    </dgm:linClrLst>
    <dgm:effectClrLst/>
    <dgm:txLinClrLst/>
    <dgm:txFillClrLst/>
    <dgm:txEffectClrLst/>
  </dgm:styleLbl>
  <dgm:styleLbl name="parChTrans1D1">
    <dgm:fillClrLst meth="repeat">
      <a:srgbClr val="FFC000"/>
    </dgm:fillClrLst>
    <dgm:linClrLst meth="repeat">
      <a:srgbClr val="FFC000"/>
    </dgm:linClrLst>
    <dgm:effectClrLst/>
    <dgm:txLinClrLst/>
    <dgm:txFillClrLst meth="repeat">
      <a:srgbClr val="000000"/>
    </dgm:txFillClrLst>
    <dgm:txEffectClrLst/>
  </dgm:styleLbl>
  <dgm:styleLbl name="parChTrans1D2">
    <dgm:fillClrLst meth="repeat">
      <a:srgbClr val="FFC859">
        <a:tint val="90000"/>
      </a:srgbClr>
    </dgm:fillClrLst>
    <dgm:linClrLst meth="repeat">
      <a:srgbClr val="4472C4"/>
    </dgm:linClrLst>
    <dgm:effectClrLst/>
    <dgm:txLinClrLst/>
    <dgm:txFillClrLst meth="repeat">
      <a:srgbClr val="000000"/>
    </dgm:txFillClrLst>
    <dgm:txEffectClrLst/>
  </dgm:styleLbl>
  <dgm:styleLbl name="parChTrans1D3">
    <dgm:fillClrLst meth="repeat">
      <a:srgbClr val="FFD695">
        <a:tint val="70000"/>
      </a:srgbClr>
    </dgm:fillClrLst>
    <dgm:linClrLst meth="repeat">
      <a:srgbClr val="70AD47"/>
    </dgm:linClrLst>
    <dgm:effectClrLst/>
    <dgm:txLinClrLst/>
    <dgm:txFillClrLst meth="repeat">
      <a:srgbClr val="000000"/>
    </dgm:txFillClrLst>
    <dgm:txEffectClrLst/>
  </dgm:styleLbl>
  <dgm:styleLbl name="parChTrans1D4">
    <dgm:fillClrLst meth="repeat">
      <a:srgbClr val="FFE2BC">
        <a:tint val="50000"/>
      </a:srgbClr>
    </dgm:fillClrLst>
    <dgm:linClrLst meth="repeat">
      <a:srgbClr val="5B9BD5"/>
    </dgm:linClrLst>
    <dgm:effectClrLst/>
    <dgm:txLinClrLst/>
    <dgm:txFillClrLst meth="repeat">
      <a:srgbClr val="000000"/>
    </dgm:txFillClrLst>
    <dgm:txEffectClrLst/>
  </dgm:styleLbl>
  <dgm:styleLbl name="parChTrans2D1">
    <dgm:fillClrLst meth="repeat">
      <a:srgbClr val="FFC000"/>
    </dgm:fillClrLst>
    <dgm:linClrLst meth="repeat">
      <a:srgbClr val="FFFFFF"/>
    </dgm:linClrLst>
    <dgm:effectClrLst/>
    <dgm:txLinClrLst/>
    <dgm:txFillClrLst meth="repeat">
      <a:srgbClr val="FFFFFF"/>
    </dgm:txFillClrLst>
    <dgm:txEffectClrLst/>
  </dgm:styleLbl>
  <dgm:styleLbl name="parChTrans2D2">
    <dgm:fillClrLst meth="repeat">
      <a:srgbClr val="4472C4"/>
    </dgm:fillClrLst>
    <dgm:linClrLst meth="repeat">
      <a:srgbClr val="FFFFFF"/>
    </dgm:linClrLst>
    <dgm:effectClrLst/>
    <dgm:txLinClrLst/>
    <dgm:txFillClrLst/>
    <dgm:txEffectClrLst/>
  </dgm:styleLbl>
  <dgm:styleLbl name="parChTrans2D3">
    <dgm:fillClrLst meth="repeat">
      <a:srgbClr val="4472C4"/>
    </dgm:fillClrLst>
    <dgm:linClrLst meth="repeat">
      <a:srgbClr val="FFFFFF"/>
    </dgm:linClrLst>
    <dgm:effectClrLst/>
    <dgm:txLinClrLst/>
    <dgm:txFillClrLst/>
    <dgm:txEffectClrLst/>
  </dgm:styleLbl>
  <dgm:styleLbl name="parChTrans2D4">
    <dgm:fillClrLst meth="repeat">
      <a:srgbClr val="70AD47"/>
    </dgm:fillClrLst>
    <dgm:linClrLst meth="repeat">
      <a:srgbClr val="FFFFFF"/>
    </dgm:linClrLst>
    <dgm:effectClrLst/>
    <dgm:txLinClrLst/>
    <dgm:txFillClrLst meth="repeat">
      <a:srgbClr val="FFFFFF"/>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dgm:linClrLst>
      <a:srgbClr val="FFC000"/>
      <a:srgbClr val="4472C4"/>
    </dgm:linClrLst>
    <dgm:effectClrLst/>
    <dgm:txLinClrLst/>
    <dgm:txFillClrLst meth="repeat">
      <a:srgbClr val="000000"/>
    </dgm:txFillClrLst>
    <dgm:txEffectClrLst/>
  </dgm:styleLbl>
  <dgm:styleLbl name="sibTrans2D1">
    <dgm:fillClrLst>
      <a:srgbClr val="FFC000"/>
      <a:srgbClr val="4472C4"/>
    </dgm:fillClrLst>
    <dgm:linClrLst meth="repeat">
      <a:srgbClr val="FFFFFF"/>
    </dgm:linClrLst>
    <dgm:effectClrLst/>
    <dgm:txLinClrLst/>
    <dgm:txFillClrLst/>
    <dgm:txEffectClrLst/>
  </dgm:styleLbl>
  <dgm:styleLbl name="solidAlignAcc1">
    <dgm:fillClrLst meth="repeat">
      <a:srgbClr val="FFFFFF"/>
    </dgm:fillClrLst>
    <dgm:linClrLst>
      <a:srgbClr val="FFC000"/>
      <a:srgbClr val="4472C4"/>
    </dgm:linClrLst>
    <dgm:effectClrLst/>
    <dgm:txLinClrLst/>
    <dgm:txFillClrLst meth="repeat">
      <a:srgbClr val="000000"/>
    </dgm:txFillClrLst>
    <dgm:txEffectClrLst/>
  </dgm:styleLbl>
  <dgm:styleLbl name="solidBgAcc1">
    <dgm:fillClrLst meth="repeat">
      <a:srgbClr val="FFFFFF"/>
    </dgm:fillClrLst>
    <dgm:linClrLst>
      <a:srgbClr val="FFC000"/>
      <a:srgbClr val="4472C4"/>
    </dgm:linClrLst>
    <dgm:effectClrLst/>
    <dgm:txLinClrLst/>
    <dgm:txFillClrLst meth="repeat">
      <a:srgbClr val="000000"/>
    </dgm:txFillClrLst>
    <dgm:txEffectClrLst/>
  </dgm:styleLbl>
  <dgm:styleLbl name="solidFgAcc1">
    <dgm:fillClrLst meth="repeat">
      <a:srgbClr val="FFFFFF"/>
    </dgm:fillClrLst>
    <dgm:linClrLst>
      <a:srgbClr val="FFC000"/>
      <a:srgbClr val="4472C4"/>
    </dgm:linClrLst>
    <dgm:effectClrLst/>
    <dgm:txLinClrLst/>
    <dgm:txFillClrLst meth="repeat">
      <a:srgbClr val="000000"/>
    </dgm:txFillClrLst>
    <dgm:txEffectClrLst/>
  </dgm:styleLbl>
  <dgm:styleLbl name="trAlignAcc1">
    <dgm:fillClrLst meth="repeat">
      <a:srgbClr val="FFFFFF">
        <a:alpha val="40000"/>
      </a:srgbClr>
    </dgm:fillClrLst>
    <dgm:linClrLst meth="repeat">
      <a:srgbClr val="FFC000"/>
    </dgm:linClrLst>
    <dgm:effectClrLst/>
    <dgm:txLinClrLst/>
    <dgm:txFillClrLst meth="repeat">
      <a:srgbClr val="000000"/>
    </dgm:txFillClrLst>
    <dgm:txEffectClrLst/>
  </dgm:styleLbl>
  <dgm:styleLbl name="trBgShp">
    <dgm:fillClrLst meth="repeat">
      <a:srgbClr val="FFE2BC">
        <a:tint val="50000"/>
        <a:alpha val="40000"/>
      </a:srgbClr>
    </dgm:fillClrLst>
    <dgm:linClrLst meth="repeat">
      <a:srgbClr val="FFC000"/>
    </dgm:linClrLst>
    <dgm:effectClrLst/>
    <dgm:txLinClrLst/>
    <dgm:txFillClrLst meth="repeat">
      <a:srgbClr val="FFFFFF"/>
    </dgm:txFillClrLst>
    <dgm:txEffectClrLst/>
  </dgm:styleLbl>
  <dgm:styleLbl name="vennNode1">
    <dgm:fillClrLst>
      <a:srgbClr val="FFC000">
        <a:alpha val="50000"/>
      </a:srgbClr>
      <a:srgbClr val="4472C4">
        <a:alpha val="50000"/>
      </a:srgbClr>
    </dgm:fillClrLst>
    <dgm:linClrLst meth="repeat">
      <a:srgbClr val="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63F5909-CF30-488B-8C62-51A3B68306F7}" type="doc">
      <dgm:prSet loTypeId="urn:microsoft.com/office/officeart/2005/8/layout/radial5" loCatId="cycle" qsTypeId="urn:microsoft.com/office/officeart/2005/8/quickstyle/simple1#1" qsCatId="simple" csTypeId="urn:microsoft.com/office/officeart/2005/8/colors/colorful4#1" csCatId="colorful" phldr="1"/>
      <dgm:spPr>
        <a:scene3d>
          <a:camera prst="orthographicFront">
            <a:rot lat="0" lon="0" rev="0"/>
          </a:camera>
          <a:lightRig rig="balanced" dir="t">
            <a:rot lat="0" lon="0" rev="8700000"/>
          </a:lightRig>
        </a:scene3d>
      </dgm:spPr>
      <dgm:t>
        <a:bodyPr/>
        <a:lstStyle/>
        <a:p>
          <a:endParaRPr lang="ru-RU"/>
        </a:p>
      </dgm:t>
    </dgm:pt>
    <dgm:pt modelId="{81A00E58-0ECF-4C9A-8B1A-FB6C03B72224}">
      <dgm:prSet phldrT="[Текст]" custT="1"/>
      <dgm:spPr>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gm:spPr>
      <dgm:t>
        <a:bodyPr/>
        <a:lstStyle/>
        <a:p>
          <a:r>
            <a:rPr lang="ru-RU" sz="1000" b="1">
              <a:solidFill>
                <a:srgbClr val="000000"/>
              </a:solidFill>
              <a:latin typeface="Times New Roman" panose="02020603050405020304" charset="0"/>
              <a:cs typeface="Times New Roman" panose="02020603050405020304" charset="0"/>
            </a:rPr>
            <a:t>Педагогические технологии</a:t>
          </a:r>
        </a:p>
      </dgm:t>
    </dgm:pt>
    <dgm:pt modelId="{76FDC69E-33BA-419F-8FAF-DBB3D6DE2549}" type="parTrans" cxnId="{49BAEA0D-6533-4474-A16A-EA4D6A4E7DAE}">
      <dgm:prSet/>
      <dgm:spPr/>
      <dgm:t>
        <a:bodyPr/>
        <a:lstStyle/>
        <a:p>
          <a:endParaRPr lang="ru-RU"/>
        </a:p>
      </dgm:t>
    </dgm:pt>
    <dgm:pt modelId="{A58868D9-FFD8-4A76-BD89-C3CEF30B0DD4}" type="sibTrans" cxnId="{49BAEA0D-6533-4474-A16A-EA4D6A4E7DAE}">
      <dgm:prSet/>
      <dgm:spPr/>
      <dgm:t>
        <a:bodyPr/>
        <a:lstStyle/>
        <a:p>
          <a:endParaRPr lang="ru-RU"/>
        </a:p>
      </dgm:t>
    </dgm:pt>
    <dgm:pt modelId="{FA415C38-FDF5-45F0-8864-4A73A6663660}">
      <dgm:prSet phldrT="[Текст]" custT="1"/>
      <dgm:spPr>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gm:spPr>
      <dgm:t>
        <a:bodyPr/>
        <a:lstStyle/>
        <a:p>
          <a:r>
            <a:rPr lang="ru-RU" sz="1000" b="0">
              <a:solidFill>
                <a:srgbClr val="000000"/>
              </a:solidFill>
              <a:latin typeface="Times New Roman" panose="02020603050405020304" charset="0"/>
              <a:cs typeface="Times New Roman" panose="02020603050405020304" charset="0"/>
            </a:rPr>
            <a:t>традиционные</a:t>
          </a:r>
        </a:p>
      </dgm:t>
    </dgm:pt>
    <dgm:pt modelId="{33EF1EF0-9955-4BFC-A92B-DE9CD4BA740E}" type="parTrans" cxnId="{1D588683-FB8C-482D-A4A2-9D7ABD20E146}">
      <dgm:prSet/>
      <dgm:spPr>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gm:spPr>
      <dgm:t>
        <a:bodyPr/>
        <a:lstStyle/>
        <a:p>
          <a:endParaRPr lang="ru-RU">
            <a:latin typeface="Times New Roman" panose="02020603050405020304" charset="0"/>
            <a:cs typeface="Times New Roman" panose="02020603050405020304" charset="0"/>
          </a:endParaRPr>
        </a:p>
      </dgm:t>
    </dgm:pt>
    <dgm:pt modelId="{9845C547-96D6-409E-B8FC-E84795F909E0}" type="sibTrans" cxnId="{1D588683-FB8C-482D-A4A2-9D7ABD20E146}">
      <dgm:prSet/>
      <dgm:spPr/>
      <dgm:t>
        <a:bodyPr/>
        <a:lstStyle/>
        <a:p>
          <a:endParaRPr lang="ru-RU"/>
        </a:p>
      </dgm:t>
    </dgm:pt>
    <dgm:pt modelId="{34713FB6-6046-465F-B009-F6C1F536F8D0}">
      <dgm:prSet phldrT="[Текст]" custT="1"/>
      <dgm:spPr>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gm:spPr>
      <dgm:t>
        <a:bodyPr/>
        <a:lstStyle/>
        <a:p>
          <a:r>
            <a:rPr lang="ru-RU" sz="1000" b="0">
              <a:solidFill>
                <a:srgbClr val="000000"/>
              </a:solidFill>
              <a:latin typeface="Times New Roman" panose="02020603050405020304" charset="0"/>
              <a:cs typeface="Times New Roman" panose="02020603050405020304" charset="0"/>
            </a:rPr>
            <a:t>игровые</a:t>
          </a:r>
        </a:p>
      </dgm:t>
    </dgm:pt>
    <dgm:pt modelId="{B6F70485-3EC1-4F66-9BBD-DD562E974A7E}" type="parTrans" cxnId="{0A0BEDBD-FFD4-45E6-8AB9-4128B26CCD30}">
      <dgm:prSet/>
      <dgm:spPr>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gm:spPr>
      <dgm:t>
        <a:bodyPr/>
        <a:lstStyle/>
        <a:p>
          <a:endParaRPr lang="ru-RU">
            <a:latin typeface="Times New Roman" panose="02020603050405020304" charset="0"/>
            <a:cs typeface="Times New Roman" panose="02020603050405020304" charset="0"/>
          </a:endParaRPr>
        </a:p>
      </dgm:t>
    </dgm:pt>
    <dgm:pt modelId="{47848035-CB42-44DD-BB8D-4D850931F086}" type="sibTrans" cxnId="{0A0BEDBD-FFD4-45E6-8AB9-4128B26CCD30}">
      <dgm:prSet/>
      <dgm:spPr/>
      <dgm:t>
        <a:bodyPr/>
        <a:lstStyle/>
        <a:p>
          <a:endParaRPr lang="ru-RU"/>
        </a:p>
      </dgm:t>
    </dgm:pt>
    <dgm:pt modelId="{71EB5593-295A-439F-A898-481E819698C3}">
      <dgm:prSet phldrT="[Текст]" custT="1"/>
      <dgm:spPr>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gm:spPr>
      <dgm:t>
        <a:bodyPr/>
        <a:lstStyle/>
        <a:p>
          <a:r>
            <a:rPr lang="ru-RU" sz="1000" b="0">
              <a:solidFill>
                <a:srgbClr val="000000"/>
              </a:solidFill>
              <a:latin typeface="Times New Roman" panose="02020603050405020304" charset="0"/>
              <a:cs typeface="Times New Roman" panose="02020603050405020304" charset="0"/>
            </a:rPr>
            <a:t>информационные и коммуникационные</a:t>
          </a:r>
        </a:p>
      </dgm:t>
    </dgm:pt>
    <dgm:pt modelId="{26FE7290-5781-4875-B263-760791913C3E}" type="parTrans" cxnId="{EBD7574F-4845-4A11-8F62-8B9C1737CF20}">
      <dgm:prSet/>
      <dgm:spPr>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gm:spPr>
      <dgm:t>
        <a:bodyPr/>
        <a:lstStyle/>
        <a:p>
          <a:endParaRPr lang="ru-RU">
            <a:latin typeface="Times New Roman" panose="02020603050405020304" charset="0"/>
            <a:cs typeface="Times New Roman" panose="02020603050405020304" charset="0"/>
          </a:endParaRPr>
        </a:p>
      </dgm:t>
    </dgm:pt>
    <dgm:pt modelId="{F631A13C-C48D-478D-B8B7-58C49B2B8C71}" type="sibTrans" cxnId="{EBD7574F-4845-4A11-8F62-8B9C1737CF20}">
      <dgm:prSet/>
      <dgm:spPr/>
      <dgm:t>
        <a:bodyPr/>
        <a:lstStyle/>
        <a:p>
          <a:endParaRPr lang="ru-RU"/>
        </a:p>
      </dgm:t>
    </dgm:pt>
    <dgm:pt modelId="{268DDBA5-009F-4ABC-9DB1-A485D4868103}">
      <dgm:prSet phldrT="[Текст]" custT="1"/>
      <dgm:spPr>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gm:spPr>
      <dgm:t>
        <a:bodyPr/>
        <a:lstStyle/>
        <a:p>
          <a:r>
            <a:rPr lang="ru-RU" sz="1000" b="0">
              <a:solidFill>
                <a:srgbClr val="000000"/>
              </a:solidFill>
              <a:latin typeface="Times New Roman" panose="02020603050405020304" charset="0"/>
              <a:cs typeface="Times New Roman" panose="02020603050405020304" charset="0"/>
            </a:rPr>
            <a:t>модульно-блочные</a:t>
          </a:r>
        </a:p>
      </dgm:t>
    </dgm:pt>
    <dgm:pt modelId="{027F3617-A514-4614-96D3-87823E315F99}" type="parTrans" cxnId="{DF98FBCB-406D-4A93-AC01-15C14ADEF52B}">
      <dgm:prSet/>
      <dgm:spPr>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gm:spPr>
      <dgm:t>
        <a:bodyPr/>
        <a:lstStyle/>
        <a:p>
          <a:endParaRPr lang="ru-RU">
            <a:latin typeface="Times New Roman" panose="02020603050405020304" charset="0"/>
            <a:cs typeface="Times New Roman" panose="02020603050405020304" charset="0"/>
          </a:endParaRPr>
        </a:p>
      </dgm:t>
    </dgm:pt>
    <dgm:pt modelId="{977230F1-3D54-45F4-9E8A-54D3B3027749}" type="sibTrans" cxnId="{DF98FBCB-406D-4A93-AC01-15C14ADEF52B}">
      <dgm:prSet/>
      <dgm:spPr/>
      <dgm:t>
        <a:bodyPr/>
        <a:lstStyle/>
        <a:p>
          <a:endParaRPr lang="ru-RU"/>
        </a:p>
      </dgm:t>
    </dgm:pt>
    <dgm:pt modelId="{B8D96A95-B092-4337-8F3D-39FCB4B285F6}">
      <dgm:prSet phldrT="[Текст]" custT="1"/>
      <dgm:spPr>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gm:spPr>
      <dgm:t>
        <a:bodyPr/>
        <a:lstStyle/>
        <a:p>
          <a:r>
            <a:rPr lang="ru-RU" sz="1000" b="0">
              <a:solidFill>
                <a:srgbClr val="000000"/>
              </a:solidFill>
              <a:latin typeface="Times New Roman" panose="02020603050405020304" charset="0"/>
              <a:cs typeface="Times New Roman" panose="02020603050405020304" charset="0"/>
            </a:rPr>
            <a:t>интегральные</a:t>
          </a:r>
        </a:p>
      </dgm:t>
    </dgm:pt>
    <dgm:pt modelId="{72C91E6F-92EF-4016-A44D-CC67F0B8A166}" type="parTrans" cxnId="{D0645C08-D8BD-4F53-80DC-B59025E29AB4}">
      <dgm:prSet/>
      <dgm:spPr>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gm:spPr>
      <dgm:t>
        <a:bodyPr/>
        <a:lstStyle/>
        <a:p>
          <a:endParaRPr lang="ru-RU">
            <a:latin typeface="Times New Roman" panose="02020603050405020304" charset="0"/>
            <a:cs typeface="Times New Roman" panose="02020603050405020304" charset="0"/>
          </a:endParaRPr>
        </a:p>
      </dgm:t>
    </dgm:pt>
    <dgm:pt modelId="{B0BB6C6C-9695-47CE-A8F2-8583172C7BE0}" type="sibTrans" cxnId="{D0645C08-D8BD-4F53-80DC-B59025E29AB4}">
      <dgm:prSet/>
      <dgm:spPr/>
      <dgm:t>
        <a:bodyPr/>
        <a:lstStyle/>
        <a:p>
          <a:endParaRPr lang="ru-RU"/>
        </a:p>
      </dgm:t>
    </dgm:pt>
    <dgm:pt modelId="{D763A899-BC9B-45F6-A112-81ED8929EFF0}">
      <dgm:prSet phldrT="[Текст]" custT="1"/>
      <dgm:spPr>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gm:spPr>
      <dgm:t>
        <a:bodyPr/>
        <a:lstStyle/>
        <a:p>
          <a:r>
            <a:rPr lang="ru-RU" sz="1000" b="0">
              <a:solidFill>
                <a:srgbClr val="000000"/>
              </a:solidFill>
              <a:latin typeface="Times New Roman" panose="02020603050405020304" charset="0"/>
              <a:cs typeface="Times New Roman" panose="02020603050405020304" charset="0"/>
            </a:rPr>
            <a:t>интерактивные</a:t>
          </a:r>
        </a:p>
      </dgm:t>
    </dgm:pt>
    <dgm:pt modelId="{D2712626-4A04-4EE2-93EB-127197762804}" type="parTrans" cxnId="{D9B373BE-787B-4525-B6BA-65B01972437F}">
      <dgm:prSet/>
      <dgm:spPr>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gm:spPr>
      <dgm:t>
        <a:bodyPr/>
        <a:lstStyle/>
        <a:p>
          <a:endParaRPr lang="ru-RU"/>
        </a:p>
      </dgm:t>
    </dgm:pt>
    <dgm:pt modelId="{99B4ECBA-46F2-4D29-AC69-5A1BE15B2C00}" type="sibTrans" cxnId="{D9B373BE-787B-4525-B6BA-65B01972437F}">
      <dgm:prSet/>
      <dgm:spPr/>
      <dgm:t>
        <a:bodyPr/>
        <a:lstStyle/>
        <a:p>
          <a:endParaRPr lang="ru-RU"/>
        </a:p>
      </dgm:t>
    </dgm:pt>
    <dgm:pt modelId="{8F53B955-F96A-498E-B88D-DD6AC1B34F34}" type="pres">
      <dgm:prSet presAssocID="{863F5909-CF30-488B-8C62-51A3B68306F7}" presName="Name0" presStyleCnt="0">
        <dgm:presLayoutVars>
          <dgm:chMax val="1"/>
          <dgm:dir/>
          <dgm:animLvl val="ctr"/>
          <dgm:resizeHandles val="exact"/>
        </dgm:presLayoutVars>
      </dgm:prSet>
      <dgm:spPr/>
      <dgm:t>
        <a:bodyPr/>
        <a:lstStyle/>
        <a:p>
          <a:endParaRPr lang="ru-RU"/>
        </a:p>
      </dgm:t>
    </dgm:pt>
    <dgm:pt modelId="{AF9168AF-2AF5-4C02-B50C-F10E856D4D8D}" type="pres">
      <dgm:prSet presAssocID="{81A00E58-0ECF-4C9A-8B1A-FB6C03B72224}" presName="centerShape" presStyleLbl="node0" presStyleIdx="0" presStyleCnt="1" custScaleX="213937"/>
      <dgm:spPr/>
      <dgm:t>
        <a:bodyPr/>
        <a:lstStyle/>
        <a:p>
          <a:endParaRPr lang="ru-RU"/>
        </a:p>
      </dgm:t>
    </dgm:pt>
    <dgm:pt modelId="{C65A40A8-F3C3-4534-8F5B-5E87128F0B72}" type="pres">
      <dgm:prSet presAssocID="{33EF1EF0-9955-4BFC-A92B-DE9CD4BA740E}" presName="parTrans" presStyleLbl="sibTrans2D1" presStyleIdx="0" presStyleCnt="6"/>
      <dgm:spPr/>
      <dgm:t>
        <a:bodyPr/>
        <a:lstStyle/>
        <a:p>
          <a:endParaRPr lang="ru-RU"/>
        </a:p>
      </dgm:t>
    </dgm:pt>
    <dgm:pt modelId="{BEF9BBF2-C6FB-4E8D-B50C-C1E0E4B7D7DB}" type="pres">
      <dgm:prSet presAssocID="{33EF1EF0-9955-4BFC-A92B-DE9CD4BA740E}" presName="connectorText" presStyleLbl="sibTrans2D1" presStyleIdx="0" presStyleCnt="6"/>
      <dgm:spPr/>
      <dgm:t>
        <a:bodyPr/>
        <a:lstStyle/>
        <a:p>
          <a:endParaRPr lang="ru-RU"/>
        </a:p>
      </dgm:t>
    </dgm:pt>
    <dgm:pt modelId="{6CFEFFD3-8406-41B1-BC94-2F28B2F6CD56}" type="pres">
      <dgm:prSet presAssocID="{FA415C38-FDF5-45F0-8864-4A73A6663660}" presName="node" presStyleLbl="node1" presStyleIdx="0" presStyleCnt="6" custScaleX="207178">
        <dgm:presLayoutVars>
          <dgm:bulletEnabled val="1"/>
        </dgm:presLayoutVars>
      </dgm:prSet>
      <dgm:spPr/>
      <dgm:t>
        <a:bodyPr/>
        <a:lstStyle/>
        <a:p>
          <a:endParaRPr lang="ru-RU"/>
        </a:p>
      </dgm:t>
    </dgm:pt>
    <dgm:pt modelId="{820DBA8C-9634-4371-8CCC-9F75EA7263E7}" type="pres">
      <dgm:prSet presAssocID="{B6F70485-3EC1-4F66-9BBD-DD562E974A7E}" presName="parTrans" presStyleLbl="sibTrans2D1" presStyleIdx="1" presStyleCnt="6"/>
      <dgm:spPr/>
      <dgm:t>
        <a:bodyPr/>
        <a:lstStyle/>
        <a:p>
          <a:endParaRPr lang="ru-RU"/>
        </a:p>
      </dgm:t>
    </dgm:pt>
    <dgm:pt modelId="{58BAA646-801B-46E7-B3D6-6170081A3A43}" type="pres">
      <dgm:prSet presAssocID="{B6F70485-3EC1-4F66-9BBD-DD562E974A7E}" presName="connectorText" presStyleLbl="sibTrans2D1" presStyleIdx="1" presStyleCnt="6"/>
      <dgm:spPr/>
      <dgm:t>
        <a:bodyPr/>
        <a:lstStyle/>
        <a:p>
          <a:endParaRPr lang="ru-RU"/>
        </a:p>
      </dgm:t>
    </dgm:pt>
    <dgm:pt modelId="{1D1BA81A-0295-4A60-8D42-442495734783}" type="pres">
      <dgm:prSet presAssocID="{34713FB6-6046-465F-B009-F6C1F536F8D0}" presName="node" presStyleLbl="node1" presStyleIdx="1" presStyleCnt="6" custScaleX="202945" custRadScaleRad="186368" custRadScaleInc="59565">
        <dgm:presLayoutVars>
          <dgm:bulletEnabled val="1"/>
        </dgm:presLayoutVars>
      </dgm:prSet>
      <dgm:spPr/>
      <dgm:t>
        <a:bodyPr/>
        <a:lstStyle/>
        <a:p>
          <a:endParaRPr lang="ru-RU"/>
        </a:p>
      </dgm:t>
    </dgm:pt>
    <dgm:pt modelId="{B2CED97E-C40B-482E-9D0A-B4FF9C869372}" type="pres">
      <dgm:prSet presAssocID="{26FE7290-5781-4875-B263-760791913C3E}" presName="parTrans" presStyleLbl="sibTrans2D1" presStyleIdx="2" presStyleCnt="6"/>
      <dgm:spPr/>
      <dgm:t>
        <a:bodyPr/>
        <a:lstStyle/>
        <a:p>
          <a:endParaRPr lang="ru-RU"/>
        </a:p>
      </dgm:t>
    </dgm:pt>
    <dgm:pt modelId="{835FD009-9DEF-4346-9A57-B88227C124C3}" type="pres">
      <dgm:prSet presAssocID="{26FE7290-5781-4875-B263-760791913C3E}" presName="connectorText" presStyleLbl="sibTrans2D1" presStyleIdx="2" presStyleCnt="6"/>
      <dgm:spPr/>
      <dgm:t>
        <a:bodyPr/>
        <a:lstStyle/>
        <a:p>
          <a:endParaRPr lang="ru-RU"/>
        </a:p>
      </dgm:t>
    </dgm:pt>
    <dgm:pt modelId="{26340A14-0AD8-45CA-9BA9-7B22D1053EE7}" type="pres">
      <dgm:prSet presAssocID="{71EB5593-295A-439F-A898-481E819698C3}" presName="node" presStyleLbl="node1" presStyleIdx="2" presStyleCnt="6" custScaleX="252303" custRadScaleRad="189411" custRadScaleInc="-13815">
        <dgm:presLayoutVars>
          <dgm:bulletEnabled val="1"/>
        </dgm:presLayoutVars>
      </dgm:prSet>
      <dgm:spPr/>
      <dgm:t>
        <a:bodyPr/>
        <a:lstStyle/>
        <a:p>
          <a:endParaRPr lang="ru-RU"/>
        </a:p>
      </dgm:t>
    </dgm:pt>
    <dgm:pt modelId="{AD3014EA-C23D-4F71-84ED-B7A0D3A656F5}" type="pres">
      <dgm:prSet presAssocID="{027F3617-A514-4614-96D3-87823E315F99}" presName="parTrans" presStyleLbl="sibTrans2D1" presStyleIdx="3" presStyleCnt="6"/>
      <dgm:spPr/>
      <dgm:t>
        <a:bodyPr/>
        <a:lstStyle/>
        <a:p>
          <a:endParaRPr lang="ru-RU"/>
        </a:p>
      </dgm:t>
    </dgm:pt>
    <dgm:pt modelId="{81446798-6061-4B6C-8339-AF5D7444EAB0}" type="pres">
      <dgm:prSet presAssocID="{027F3617-A514-4614-96D3-87823E315F99}" presName="connectorText" presStyleLbl="sibTrans2D1" presStyleIdx="3" presStyleCnt="6"/>
      <dgm:spPr/>
      <dgm:t>
        <a:bodyPr/>
        <a:lstStyle/>
        <a:p>
          <a:endParaRPr lang="ru-RU"/>
        </a:p>
      </dgm:t>
    </dgm:pt>
    <dgm:pt modelId="{3F580173-7C30-4AF1-AF43-0FFE83652D0A}" type="pres">
      <dgm:prSet presAssocID="{268DDBA5-009F-4ABC-9DB1-A485D4868103}" presName="node" presStyleLbl="node1" presStyleIdx="3" presStyleCnt="6" custScaleX="208943" custRadScaleRad="126102" custRadScaleInc="36309">
        <dgm:presLayoutVars>
          <dgm:bulletEnabled val="1"/>
        </dgm:presLayoutVars>
      </dgm:prSet>
      <dgm:spPr/>
      <dgm:t>
        <a:bodyPr/>
        <a:lstStyle/>
        <a:p>
          <a:endParaRPr lang="ru-RU"/>
        </a:p>
      </dgm:t>
    </dgm:pt>
    <dgm:pt modelId="{CFC53252-C9DD-45DF-BCE0-E59E7C6F84FD}" type="pres">
      <dgm:prSet presAssocID="{72C91E6F-92EF-4016-A44D-CC67F0B8A166}" presName="parTrans" presStyleLbl="sibTrans2D1" presStyleIdx="4" presStyleCnt="6"/>
      <dgm:spPr/>
      <dgm:t>
        <a:bodyPr/>
        <a:lstStyle/>
        <a:p>
          <a:endParaRPr lang="ru-RU"/>
        </a:p>
      </dgm:t>
    </dgm:pt>
    <dgm:pt modelId="{5798A4A9-FC8A-4917-834A-3F15976B2A50}" type="pres">
      <dgm:prSet presAssocID="{72C91E6F-92EF-4016-A44D-CC67F0B8A166}" presName="connectorText" presStyleLbl="sibTrans2D1" presStyleIdx="4" presStyleCnt="6"/>
      <dgm:spPr/>
      <dgm:t>
        <a:bodyPr/>
        <a:lstStyle/>
        <a:p>
          <a:endParaRPr lang="ru-RU"/>
        </a:p>
      </dgm:t>
    </dgm:pt>
    <dgm:pt modelId="{EC5515A5-DDFB-45E2-97A1-3C536CE0FC5F}" type="pres">
      <dgm:prSet presAssocID="{B8D96A95-B092-4337-8F3D-39FCB4B285F6}" presName="node" presStyleLbl="node1" presStyleIdx="4" presStyleCnt="6" custScaleX="195813" custRadScaleRad="199336" custRadScaleInc="36429">
        <dgm:presLayoutVars>
          <dgm:bulletEnabled val="1"/>
        </dgm:presLayoutVars>
      </dgm:prSet>
      <dgm:spPr/>
      <dgm:t>
        <a:bodyPr/>
        <a:lstStyle/>
        <a:p>
          <a:endParaRPr lang="ru-RU"/>
        </a:p>
      </dgm:t>
    </dgm:pt>
    <dgm:pt modelId="{95D5A1ED-749B-4C10-8D04-FED5D48E0434}" type="pres">
      <dgm:prSet presAssocID="{D2712626-4A04-4EE2-93EB-127197762804}" presName="parTrans" presStyleLbl="sibTrans2D1" presStyleIdx="5" presStyleCnt="6"/>
      <dgm:spPr/>
      <dgm:t>
        <a:bodyPr/>
        <a:lstStyle/>
        <a:p>
          <a:endParaRPr lang="ru-RU"/>
        </a:p>
      </dgm:t>
    </dgm:pt>
    <dgm:pt modelId="{E4D72286-8E75-460A-8E8A-2384F241C068}" type="pres">
      <dgm:prSet presAssocID="{D2712626-4A04-4EE2-93EB-127197762804}" presName="connectorText" presStyleLbl="sibTrans2D1" presStyleIdx="5" presStyleCnt="6"/>
      <dgm:spPr/>
      <dgm:t>
        <a:bodyPr/>
        <a:lstStyle/>
        <a:p>
          <a:endParaRPr lang="ru-RU"/>
        </a:p>
      </dgm:t>
    </dgm:pt>
    <dgm:pt modelId="{9823D52D-ED0B-4FF5-877E-DF683DF729D3}" type="pres">
      <dgm:prSet presAssocID="{D763A899-BC9B-45F6-A112-81ED8929EFF0}" presName="node" presStyleLbl="node1" presStyleIdx="5" presStyleCnt="6" custScaleX="195281" custRadScaleRad="189550" custRadScaleInc="-57669">
        <dgm:presLayoutVars>
          <dgm:bulletEnabled val="1"/>
        </dgm:presLayoutVars>
      </dgm:prSet>
      <dgm:spPr/>
      <dgm:t>
        <a:bodyPr/>
        <a:lstStyle/>
        <a:p>
          <a:endParaRPr lang="ru-RU"/>
        </a:p>
      </dgm:t>
    </dgm:pt>
  </dgm:ptLst>
  <dgm:cxnLst>
    <dgm:cxn modelId="{4FD7EFFA-4D9D-4D50-8B68-FA9C95CE5441}" type="presOf" srcId="{72C91E6F-92EF-4016-A44D-CC67F0B8A166}" destId="{5798A4A9-FC8A-4917-834A-3F15976B2A50}" srcOrd="1" destOrd="0" presId="urn:microsoft.com/office/officeart/2005/8/layout/radial5"/>
    <dgm:cxn modelId="{EBD7574F-4845-4A11-8F62-8B9C1737CF20}" srcId="{81A00E58-0ECF-4C9A-8B1A-FB6C03B72224}" destId="{71EB5593-295A-439F-A898-481E819698C3}" srcOrd="2" destOrd="0" parTransId="{26FE7290-5781-4875-B263-760791913C3E}" sibTransId="{F631A13C-C48D-478D-B8B7-58C49B2B8C71}"/>
    <dgm:cxn modelId="{D51C92D5-6146-40CA-B39C-26B6D605441E}" type="presOf" srcId="{72C91E6F-92EF-4016-A44D-CC67F0B8A166}" destId="{CFC53252-C9DD-45DF-BCE0-E59E7C6F84FD}" srcOrd="0" destOrd="0" presId="urn:microsoft.com/office/officeart/2005/8/layout/radial5"/>
    <dgm:cxn modelId="{49BAEA0D-6533-4474-A16A-EA4D6A4E7DAE}" srcId="{863F5909-CF30-488B-8C62-51A3B68306F7}" destId="{81A00E58-0ECF-4C9A-8B1A-FB6C03B72224}" srcOrd="0" destOrd="0" parTransId="{76FDC69E-33BA-419F-8FAF-DBB3D6DE2549}" sibTransId="{A58868D9-FFD8-4A76-BD89-C3CEF30B0DD4}"/>
    <dgm:cxn modelId="{A2293CB8-8039-4665-AB59-52DCB3DE1579}" type="presOf" srcId="{33EF1EF0-9955-4BFC-A92B-DE9CD4BA740E}" destId="{BEF9BBF2-C6FB-4E8D-B50C-C1E0E4B7D7DB}" srcOrd="1" destOrd="0" presId="urn:microsoft.com/office/officeart/2005/8/layout/radial5"/>
    <dgm:cxn modelId="{FDF8E7D4-DB9D-49AE-B5B6-357A860F1C45}" type="presOf" srcId="{26FE7290-5781-4875-B263-760791913C3E}" destId="{B2CED97E-C40B-482E-9D0A-B4FF9C869372}" srcOrd="0" destOrd="0" presId="urn:microsoft.com/office/officeart/2005/8/layout/radial5"/>
    <dgm:cxn modelId="{5FC5C853-55DD-4899-AAC0-F4546E208AE3}" type="presOf" srcId="{B8D96A95-B092-4337-8F3D-39FCB4B285F6}" destId="{EC5515A5-DDFB-45E2-97A1-3C536CE0FC5F}" srcOrd="0" destOrd="0" presId="urn:microsoft.com/office/officeart/2005/8/layout/radial5"/>
    <dgm:cxn modelId="{B5C36416-9668-4A20-AFF1-31E6FC5130BA}" type="presOf" srcId="{D763A899-BC9B-45F6-A112-81ED8929EFF0}" destId="{9823D52D-ED0B-4FF5-877E-DF683DF729D3}" srcOrd="0" destOrd="0" presId="urn:microsoft.com/office/officeart/2005/8/layout/radial5"/>
    <dgm:cxn modelId="{C3199407-2778-4B8A-B251-77E3C020A78A}" type="presOf" srcId="{71EB5593-295A-439F-A898-481E819698C3}" destId="{26340A14-0AD8-45CA-9BA9-7B22D1053EE7}" srcOrd="0" destOrd="0" presId="urn:microsoft.com/office/officeart/2005/8/layout/radial5"/>
    <dgm:cxn modelId="{B973DD0F-56CA-4771-A227-0DB17B608822}" type="presOf" srcId="{027F3617-A514-4614-96D3-87823E315F99}" destId="{AD3014EA-C23D-4F71-84ED-B7A0D3A656F5}" srcOrd="0" destOrd="0" presId="urn:microsoft.com/office/officeart/2005/8/layout/radial5"/>
    <dgm:cxn modelId="{D9B373BE-787B-4525-B6BA-65B01972437F}" srcId="{81A00E58-0ECF-4C9A-8B1A-FB6C03B72224}" destId="{D763A899-BC9B-45F6-A112-81ED8929EFF0}" srcOrd="5" destOrd="0" parTransId="{D2712626-4A04-4EE2-93EB-127197762804}" sibTransId="{99B4ECBA-46F2-4D29-AC69-5A1BE15B2C00}"/>
    <dgm:cxn modelId="{8CE34516-8F69-4545-9277-1C2B87234A29}" type="presOf" srcId="{81A00E58-0ECF-4C9A-8B1A-FB6C03B72224}" destId="{AF9168AF-2AF5-4C02-B50C-F10E856D4D8D}" srcOrd="0" destOrd="0" presId="urn:microsoft.com/office/officeart/2005/8/layout/radial5"/>
    <dgm:cxn modelId="{4EFC232E-AD5D-475B-B914-9459A3628F6F}" type="presOf" srcId="{863F5909-CF30-488B-8C62-51A3B68306F7}" destId="{8F53B955-F96A-498E-B88D-DD6AC1B34F34}" srcOrd="0" destOrd="0" presId="urn:microsoft.com/office/officeart/2005/8/layout/radial5"/>
    <dgm:cxn modelId="{A8ECA7C0-67D8-46A5-875D-E2C18554DC18}" type="presOf" srcId="{B6F70485-3EC1-4F66-9BBD-DD562E974A7E}" destId="{58BAA646-801B-46E7-B3D6-6170081A3A43}" srcOrd="1" destOrd="0" presId="urn:microsoft.com/office/officeart/2005/8/layout/radial5"/>
    <dgm:cxn modelId="{63928594-9D09-4D47-A962-89D49B53701D}" type="presOf" srcId="{D2712626-4A04-4EE2-93EB-127197762804}" destId="{E4D72286-8E75-460A-8E8A-2384F241C068}" srcOrd="1" destOrd="0" presId="urn:microsoft.com/office/officeart/2005/8/layout/radial5"/>
    <dgm:cxn modelId="{D0645C08-D8BD-4F53-80DC-B59025E29AB4}" srcId="{81A00E58-0ECF-4C9A-8B1A-FB6C03B72224}" destId="{B8D96A95-B092-4337-8F3D-39FCB4B285F6}" srcOrd="4" destOrd="0" parTransId="{72C91E6F-92EF-4016-A44D-CC67F0B8A166}" sibTransId="{B0BB6C6C-9695-47CE-A8F2-8583172C7BE0}"/>
    <dgm:cxn modelId="{A754964B-D22B-4BB0-B0DB-B230B259DF51}" type="presOf" srcId="{34713FB6-6046-465F-B009-F6C1F536F8D0}" destId="{1D1BA81A-0295-4A60-8D42-442495734783}" srcOrd="0" destOrd="0" presId="urn:microsoft.com/office/officeart/2005/8/layout/radial5"/>
    <dgm:cxn modelId="{0A0BEDBD-FFD4-45E6-8AB9-4128B26CCD30}" srcId="{81A00E58-0ECF-4C9A-8B1A-FB6C03B72224}" destId="{34713FB6-6046-465F-B009-F6C1F536F8D0}" srcOrd="1" destOrd="0" parTransId="{B6F70485-3EC1-4F66-9BBD-DD562E974A7E}" sibTransId="{47848035-CB42-44DD-BB8D-4D850931F086}"/>
    <dgm:cxn modelId="{D472D895-B322-4A64-9DC8-237275040443}" type="presOf" srcId="{FA415C38-FDF5-45F0-8864-4A73A6663660}" destId="{6CFEFFD3-8406-41B1-BC94-2F28B2F6CD56}" srcOrd="0" destOrd="0" presId="urn:microsoft.com/office/officeart/2005/8/layout/radial5"/>
    <dgm:cxn modelId="{1D588683-FB8C-482D-A4A2-9D7ABD20E146}" srcId="{81A00E58-0ECF-4C9A-8B1A-FB6C03B72224}" destId="{FA415C38-FDF5-45F0-8864-4A73A6663660}" srcOrd="0" destOrd="0" parTransId="{33EF1EF0-9955-4BFC-A92B-DE9CD4BA740E}" sibTransId="{9845C547-96D6-409E-B8FC-E84795F909E0}"/>
    <dgm:cxn modelId="{390ACDD1-E985-4D45-9234-81B4B467BB2E}" type="presOf" srcId="{027F3617-A514-4614-96D3-87823E315F99}" destId="{81446798-6061-4B6C-8339-AF5D7444EAB0}" srcOrd="1" destOrd="0" presId="urn:microsoft.com/office/officeart/2005/8/layout/radial5"/>
    <dgm:cxn modelId="{CFB4F753-9E6A-455A-BD5E-3EBC0A49DBC1}" type="presOf" srcId="{D2712626-4A04-4EE2-93EB-127197762804}" destId="{95D5A1ED-749B-4C10-8D04-FED5D48E0434}" srcOrd="0" destOrd="0" presId="urn:microsoft.com/office/officeart/2005/8/layout/radial5"/>
    <dgm:cxn modelId="{DF98FBCB-406D-4A93-AC01-15C14ADEF52B}" srcId="{81A00E58-0ECF-4C9A-8B1A-FB6C03B72224}" destId="{268DDBA5-009F-4ABC-9DB1-A485D4868103}" srcOrd="3" destOrd="0" parTransId="{027F3617-A514-4614-96D3-87823E315F99}" sibTransId="{977230F1-3D54-45F4-9E8A-54D3B3027749}"/>
    <dgm:cxn modelId="{C08AABF0-E959-442A-AB4C-2B0391AD08EE}" type="presOf" srcId="{33EF1EF0-9955-4BFC-A92B-DE9CD4BA740E}" destId="{C65A40A8-F3C3-4534-8F5B-5E87128F0B72}" srcOrd="0" destOrd="0" presId="urn:microsoft.com/office/officeart/2005/8/layout/radial5"/>
    <dgm:cxn modelId="{0E033B26-A03B-4CB3-BB80-D052508C024C}" type="presOf" srcId="{268DDBA5-009F-4ABC-9DB1-A485D4868103}" destId="{3F580173-7C30-4AF1-AF43-0FFE83652D0A}" srcOrd="0" destOrd="0" presId="urn:microsoft.com/office/officeart/2005/8/layout/radial5"/>
    <dgm:cxn modelId="{425D416C-0FEA-42B0-A73C-FDDF10BE1066}" type="presOf" srcId="{26FE7290-5781-4875-B263-760791913C3E}" destId="{835FD009-9DEF-4346-9A57-B88227C124C3}" srcOrd="1" destOrd="0" presId="urn:microsoft.com/office/officeart/2005/8/layout/radial5"/>
    <dgm:cxn modelId="{A26E32DC-25C9-4AD4-8621-69B5C76750FA}" type="presOf" srcId="{B6F70485-3EC1-4F66-9BBD-DD562E974A7E}" destId="{820DBA8C-9634-4371-8CCC-9F75EA7263E7}" srcOrd="0" destOrd="0" presId="urn:microsoft.com/office/officeart/2005/8/layout/radial5"/>
    <dgm:cxn modelId="{6730007A-5814-48A9-BEB7-447B7CA81605}" type="presParOf" srcId="{8F53B955-F96A-498E-B88D-DD6AC1B34F34}" destId="{AF9168AF-2AF5-4C02-B50C-F10E856D4D8D}" srcOrd="0" destOrd="0" presId="urn:microsoft.com/office/officeart/2005/8/layout/radial5"/>
    <dgm:cxn modelId="{75CBB4C4-2CF2-4B3E-883B-0C064FB97C3E}" type="presParOf" srcId="{8F53B955-F96A-498E-B88D-DD6AC1B34F34}" destId="{C65A40A8-F3C3-4534-8F5B-5E87128F0B72}" srcOrd="1" destOrd="0" presId="urn:microsoft.com/office/officeart/2005/8/layout/radial5"/>
    <dgm:cxn modelId="{65078CC3-F0C0-42BC-823B-88E5CB1B526F}" type="presParOf" srcId="{C65A40A8-F3C3-4534-8F5B-5E87128F0B72}" destId="{BEF9BBF2-C6FB-4E8D-B50C-C1E0E4B7D7DB}" srcOrd="0" destOrd="0" presId="urn:microsoft.com/office/officeart/2005/8/layout/radial5"/>
    <dgm:cxn modelId="{D35BD1E7-D4F0-4D1F-BF8B-7096C011D2D7}" type="presParOf" srcId="{8F53B955-F96A-498E-B88D-DD6AC1B34F34}" destId="{6CFEFFD3-8406-41B1-BC94-2F28B2F6CD56}" srcOrd="2" destOrd="0" presId="urn:microsoft.com/office/officeart/2005/8/layout/radial5"/>
    <dgm:cxn modelId="{90B84A7A-C6F3-4AB0-AFA7-7E680A17E131}" type="presParOf" srcId="{8F53B955-F96A-498E-B88D-DD6AC1B34F34}" destId="{820DBA8C-9634-4371-8CCC-9F75EA7263E7}" srcOrd="3" destOrd="0" presId="urn:microsoft.com/office/officeart/2005/8/layout/radial5"/>
    <dgm:cxn modelId="{1D961E4C-D08E-48B7-BA04-01EB58023691}" type="presParOf" srcId="{820DBA8C-9634-4371-8CCC-9F75EA7263E7}" destId="{58BAA646-801B-46E7-B3D6-6170081A3A43}" srcOrd="0" destOrd="0" presId="urn:microsoft.com/office/officeart/2005/8/layout/radial5"/>
    <dgm:cxn modelId="{74E13A01-74D7-4693-AC90-A3FCF7086015}" type="presParOf" srcId="{8F53B955-F96A-498E-B88D-DD6AC1B34F34}" destId="{1D1BA81A-0295-4A60-8D42-442495734783}" srcOrd="4" destOrd="0" presId="urn:microsoft.com/office/officeart/2005/8/layout/radial5"/>
    <dgm:cxn modelId="{2E461CD0-DF9B-4860-BC82-D7F2B5E6F5C9}" type="presParOf" srcId="{8F53B955-F96A-498E-B88D-DD6AC1B34F34}" destId="{B2CED97E-C40B-482E-9D0A-B4FF9C869372}" srcOrd="5" destOrd="0" presId="urn:microsoft.com/office/officeart/2005/8/layout/radial5"/>
    <dgm:cxn modelId="{62D560C0-5245-406C-9602-E0922CA9D4A0}" type="presParOf" srcId="{B2CED97E-C40B-482E-9D0A-B4FF9C869372}" destId="{835FD009-9DEF-4346-9A57-B88227C124C3}" srcOrd="0" destOrd="0" presId="urn:microsoft.com/office/officeart/2005/8/layout/radial5"/>
    <dgm:cxn modelId="{D9B02FD6-2702-49AB-AF87-8AE7E59107AE}" type="presParOf" srcId="{8F53B955-F96A-498E-B88D-DD6AC1B34F34}" destId="{26340A14-0AD8-45CA-9BA9-7B22D1053EE7}" srcOrd="6" destOrd="0" presId="urn:microsoft.com/office/officeart/2005/8/layout/radial5"/>
    <dgm:cxn modelId="{BBF640E8-4AC4-49C7-AA1E-C1B51BDA95DD}" type="presParOf" srcId="{8F53B955-F96A-498E-B88D-DD6AC1B34F34}" destId="{AD3014EA-C23D-4F71-84ED-B7A0D3A656F5}" srcOrd="7" destOrd="0" presId="urn:microsoft.com/office/officeart/2005/8/layout/radial5"/>
    <dgm:cxn modelId="{85F1866A-0FA9-4AC0-A39C-1E71CF436F53}" type="presParOf" srcId="{AD3014EA-C23D-4F71-84ED-B7A0D3A656F5}" destId="{81446798-6061-4B6C-8339-AF5D7444EAB0}" srcOrd="0" destOrd="0" presId="urn:microsoft.com/office/officeart/2005/8/layout/radial5"/>
    <dgm:cxn modelId="{8554930E-D3FC-4A22-8B70-8B5C7923CE7D}" type="presParOf" srcId="{8F53B955-F96A-498E-B88D-DD6AC1B34F34}" destId="{3F580173-7C30-4AF1-AF43-0FFE83652D0A}" srcOrd="8" destOrd="0" presId="urn:microsoft.com/office/officeart/2005/8/layout/radial5"/>
    <dgm:cxn modelId="{8583BA39-1199-4BB1-9596-0439D0FE4D33}" type="presParOf" srcId="{8F53B955-F96A-498E-B88D-DD6AC1B34F34}" destId="{CFC53252-C9DD-45DF-BCE0-E59E7C6F84FD}" srcOrd="9" destOrd="0" presId="urn:microsoft.com/office/officeart/2005/8/layout/radial5"/>
    <dgm:cxn modelId="{487BF298-2515-4CDF-8CD6-DC29ED35BACA}" type="presParOf" srcId="{CFC53252-C9DD-45DF-BCE0-E59E7C6F84FD}" destId="{5798A4A9-FC8A-4917-834A-3F15976B2A50}" srcOrd="0" destOrd="0" presId="urn:microsoft.com/office/officeart/2005/8/layout/radial5"/>
    <dgm:cxn modelId="{49C4D1EF-8D1F-46DE-B435-88DFCB241E51}" type="presParOf" srcId="{8F53B955-F96A-498E-B88D-DD6AC1B34F34}" destId="{EC5515A5-DDFB-45E2-97A1-3C536CE0FC5F}" srcOrd="10" destOrd="0" presId="urn:microsoft.com/office/officeart/2005/8/layout/radial5"/>
    <dgm:cxn modelId="{DFB6372C-D10C-424A-B481-DF58E204A386}" type="presParOf" srcId="{8F53B955-F96A-498E-B88D-DD6AC1B34F34}" destId="{95D5A1ED-749B-4C10-8D04-FED5D48E0434}" srcOrd="11" destOrd="0" presId="urn:microsoft.com/office/officeart/2005/8/layout/radial5"/>
    <dgm:cxn modelId="{A4A2512E-A9BB-4E2E-9407-D7AEB96A448D}" type="presParOf" srcId="{95D5A1ED-749B-4C10-8D04-FED5D48E0434}" destId="{E4D72286-8E75-460A-8E8A-2384F241C068}" srcOrd="0" destOrd="0" presId="urn:microsoft.com/office/officeart/2005/8/layout/radial5"/>
    <dgm:cxn modelId="{A3D73ADA-4DCA-4C16-A537-69ACBD96FA49}" type="presParOf" srcId="{8F53B955-F96A-498E-B88D-DD6AC1B34F34}" destId="{9823D52D-ED0B-4FF5-877E-DF683DF729D3}" srcOrd="12"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9168AF-2AF5-4C02-B50C-F10E856D4D8D}">
      <dsp:nvSpPr>
        <dsp:cNvPr id="0" name=""/>
        <dsp:cNvSpPr/>
      </dsp:nvSpPr>
      <dsp:spPr>
        <a:xfrm>
          <a:off x="2067696" y="975588"/>
          <a:ext cx="1487938" cy="695502"/>
        </a:xfrm>
        <a:prstGeom prst="ellipse">
          <a:avLst/>
        </a:prstGeom>
        <a:solidFill>
          <a:srgbClr val="A5A5A5">
            <a:hueOff val="0"/>
            <a:satOff val="0"/>
            <a:lumOff val="0"/>
            <a:alphaOff val="0"/>
          </a:srgbClr>
        </a:solidFill>
        <a:ln w="12700" cap="flat" cmpd="sng" algn="ctr">
          <a:solidFill>
            <a:srgbClr val="002060"/>
          </a:solidFill>
          <a:prstDash val="solid"/>
          <a:miter lim="800000"/>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rgbClr val="FFFFFF"/>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rgbClr val="000000"/>
              </a:solidFill>
              <a:latin typeface="Times New Roman" panose="02020603050405020304" charset="0"/>
              <a:cs typeface="Times New Roman" panose="02020603050405020304" charset="0"/>
            </a:rPr>
            <a:t>Педагогические технологии</a:t>
          </a:r>
        </a:p>
      </dsp:txBody>
      <dsp:txXfrm>
        <a:off x="2285599" y="1077442"/>
        <a:ext cx="1052132" cy="491794"/>
      </dsp:txXfrm>
    </dsp:sp>
    <dsp:sp modelId="{C65A40A8-F3C3-4534-8F5B-5E87128F0B72}">
      <dsp:nvSpPr>
        <dsp:cNvPr id="0" name=""/>
        <dsp:cNvSpPr/>
      </dsp:nvSpPr>
      <dsp:spPr>
        <a:xfrm rot="16200000">
          <a:off x="2738006" y="722543"/>
          <a:ext cx="147317" cy="236470"/>
        </a:xfrm>
        <a:prstGeom prst="rightArrow">
          <a:avLst>
            <a:gd name="adj1" fmla="val 60000"/>
            <a:gd name="adj2" fmla="val 50000"/>
          </a:avLst>
        </a:prstGeom>
        <a:solidFill>
          <a:srgbClr val="FFC000">
            <a:hueOff val="0"/>
            <a:satOff val="0"/>
            <a:lumOff val="0"/>
            <a:alphaOff val="0"/>
          </a:srgbClr>
        </a:solidFill>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rgbClr val="FFFFFF"/>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charset="0"/>
            <a:cs typeface="Times New Roman" panose="02020603050405020304" charset="0"/>
          </a:endParaRPr>
        </a:p>
      </dsp:txBody>
      <dsp:txXfrm>
        <a:off x="2760104" y="791935"/>
        <a:ext cx="103122" cy="141882"/>
      </dsp:txXfrm>
    </dsp:sp>
    <dsp:sp modelId="{6CFEFFD3-8406-41B1-BC94-2F28B2F6CD56}">
      <dsp:nvSpPr>
        <dsp:cNvPr id="0" name=""/>
        <dsp:cNvSpPr/>
      </dsp:nvSpPr>
      <dsp:spPr>
        <a:xfrm>
          <a:off x="2091200" y="2128"/>
          <a:ext cx="1440928" cy="695502"/>
        </a:xfrm>
        <a:prstGeom prst="ellipse">
          <a:avLst/>
        </a:prstGeom>
        <a:solidFill>
          <a:srgbClr val="FFC000">
            <a:hueOff val="0"/>
            <a:satOff val="0"/>
            <a:lumOff val="0"/>
            <a:alphaOff val="0"/>
          </a:srgbClr>
        </a:solidFill>
        <a:ln w="12700" cap="flat" cmpd="sng" algn="ctr">
          <a:solidFill>
            <a:srgbClr val="002060"/>
          </a:solidFill>
          <a:prstDash val="solid"/>
          <a:miter lim="800000"/>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rgbClr val="FFFFFF"/>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solidFill>
                <a:srgbClr val="000000"/>
              </a:solidFill>
              <a:latin typeface="Times New Roman" panose="02020603050405020304" charset="0"/>
              <a:cs typeface="Times New Roman" panose="02020603050405020304" charset="0"/>
            </a:rPr>
            <a:t>традиционные</a:t>
          </a:r>
        </a:p>
      </dsp:txBody>
      <dsp:txXfrm>
        <a:off x="2302219" y="103982"/>
        <a:ext cx="1018890" cy="491794"/>
      </dsp:txXfrm>
    </dsp:sp>
    <dsp:sp modelId="{820DBA8C-9634-4371-8CCC-9F75EA7263E7}">
      <dsp:nvSpPr>
        <dsp:cNvPr id="0" name=""/>
        <dsp:cNvSpPr/>
      </dsp:nvSpPr>
      <dsp:spPr>
        <a:xfrm rot="20872170">
          <a:off x="3584065" y="1012816"/>
          <a:ext cx="244433" cy="236470"/>
        </a:xfrm>
        <a:prstGeom prst="rightArrow">
          <a:avLst>
            <a:gd name="adj1" fmla="val 60000"/>
            <a:gd name="adj2" fmla="val 50000"/>
          </a:avLst>
        </a:prstGeom>
        <a:solidFill>
          <a:srgbClr val="FFC000">
            <a:hueOff val="2079139"/>
            <a:satOff val="-9594"/>
            <a:lumOff val="353"/>
            <a:alphaOff val="0"/>
          </a:srgbClr>
        </a:solidFill>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rgbClr val="FFFFFF"/>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charset="0"/>
            <a:cs typeface="Times New Roman" panose="02020603050405020304" charset="0"/>
          </a:endParaRPr>
        </a:p>
      </dsp:txBody>
      <dsp:txXfrm>
        <a:off x="3584857" y="1067564"/>
        <a:ext cx="173492" cy="141882"/>
      </dsp:txXfrm>
    </dsp:sp>
    <dsp:sp modelId="{1D1BA81A-0295-4A60-8D42-442495734783}">
      <dsp:nvSpPr>
        <dsp:cNvPr id="0" name=""/>
        <dsp:cNvSpPr/>
      </dsp:nvSpPr>
      <dsp:spPr>
        <a:xfrm>
          <a:off x="3879630" y="594350"/>
          <a:ext cx="1411488" cy="695502"/>
        </a:xfrm>
        <a:prstGeom prst="ellipse">
          <a:avLst/>
        </a:prstGeom>
        <a:solidFill>
          <a:srgbClr val="FFC000">
            <a:hueOff val="2079139"/>
            <a:satOff val="-9594"/>
            <a:lumOff val="353"/>
            <a:alphaOff val="0"/>
          </a:srgbClr>
        </a:solidFill>
        <a:ln w="12700" cap="flat" cmpd="sng" algn="ctr">
          <a:solidFill>
            <a:srgbClr val="002060"/>
          </a:solidFill>
          <a:prstDash val="solid"/>
          <a:miter lim="800000"/>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rgbClr val="FFFFFF"/>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solidFill>
                <a:srgbClr val="000000"/>
              </a:solidFill>
              <a:latin typeface="Times New Roman" panose="02020603050405020304" charset="0"/>
              <a:cs typeface="Times New Roman" panose="02020603050405020304" charset="0"/>
            </a:rPr>
            <a:t>игровые</a:t>
          </a:r>
        </a:p>
      </dsp:txBody>
      <dsp:txXfrm>
        <a:off x="4086338" y="696204"/>
        <a:ext cx="998072" cy="491794"/>
      </dsp:txXfrm>
    </dsp:sp>
    <dsp:sp modelId="{B2CED97E-C40B-482E-9D0A-B4FF9C869372}">
      <dsp:nvSpPr>
        <dsp:cNvPr id="0" name=""/>
        <dsp:cNvSpPr/>
      </dsp:nvSpPr>
      <dsp:spPr>
        <a:xfrm rot="1551330">
          <a:off x="3440046" y="1593441"/>
          <a:ext cx="345903" cy="236470"/>
        </a:xfrm>
        <a:prstGeom prst="rightArrow">
          <a:avLst>
            <a:gd name="adj1" fmla="val 60000"/>
            <a:gd name="adj2" fmla="val 50000"/>
          </a:avLst>
        </a:prstGeom>
        <a:solidFill>
          <a:srgbClr val="FFC000">
            <a:hueOff val="4158277"/>
            <a:satOff val="-19187"/>
            <a:lumOff val="706"/>
            <a:alphaOff val="0"/>
          </a:srgbClr>
        </a:solidFill>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rgbClr val="FFFFFF"/>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charset="0"/>
            <a:cs typeface="Times New Roman" panose="02020603050405020304" charset="0"/>
          </a:endParaRPr>
        </a:p>
      </dsp:txBody>
      <dsp:txXfrm>
        <a:off x="3443597" y="1625266"/>
        <a:ext cx="274962" cy="141882"/>
      </dsp:txXfrm>
    </dsp:sp>
    <dsp:sp modelId="{26340A14-0AD8-45CA-9BA9-7B22D1053EE7}">
      <dsp:nvSpPr>
        <dsp:cNvPr id="0" name=""/>
        <dsp:cNvSpPr/>
      </dsp:nvSpPr>
      <dsp:spPr>
        <a:xfrm>
          <a:off x="3593544" y="1779693"/>
          <a:ext cx="1754774" cy="695502"/>
        </a:xfrm>
        <a:prstGeom prst="ellipse">
          <a:avLst/>
        </a:prstGeom>
        <a:solidFill>
          <a:srgbClr val="FFC000">
            <a:hueOff val="4158277"/>
            <a:satOff val="-19187"/>
            <a:lumOff val="706"/>
            <a:alphaOff val="0"/>
          </a:srgbClr>
        </a:solidFill>
        <a:ln w="12700" cap="flat" cmpd="sng" algn="ctr">
          <a:solidFill>
            <a:srgbClr val="002060"/>
          </a:solidFill>
          <a:prstDash val="solid"/>
          <a:miter lim="800000"/>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rgbClr val="FFFFFF"/>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solidFill>
                <a:srgbClr val="000000"/>
              </a:solidFill>
              <a:latin typeface="Times New Roman" panose="02020603050405020304" charset="0"/>
              <a:cs typeface="Times New Roman" panose="02020603050405020304" charset="0"/>
            </a:rPr>
            <a:t>информационные и коммуникационные</a:t>
          </a:r>
        </a:p>
      </dsp:txBody>
      <dsp:txXfrm>
        <a:off x="3850525" y="1881547"/>
        <a:ext cx="1240812" cy="491794"/>
      </dsp:txXfrm>
    </dsp:sp>
    <dsp:sp modelId="{AD3014EA-C23D-4F71-84ED-B7A0D3A656F5}">
      <dsp:nvSpPr>
        <dsp:cNvPr id="0" name=""/>
        <dsp:cNvSpPr/>
      </dsp:nvSpPr>
      <dsp:spPr>
        <a:xfrm rot="6202510">
          <a:off x="2619202" y="1688683"/>
          <a:ext cx="154958" cy="236470"/>
        </a:xfrm>
        <a:prstGeom prst="rightArrow">
          <a:avLst>
            <a:gd name="adj1" fmla="val 60000"/>
            <a:gd name="adj2" fmla="val 50000"/>
          </a:avLst>
        </a:prstGeom>
        <a:solidFill>
          <a:srgbClr val="FFC000">
            <a:hueOff val="6237415"/>
            <a:satOff val="-28781"/>
            <a:lumOff val="1059"/>
            <a:alphaOff val="0"/>
          </a:srgbClr>
        </a:solidFill>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rgbClr val="FFFFFF"/>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charset="0"/>
            <a:cs typeface="Times New Roman" panose="02020603050405020304" charset="0"/>
          </a:endParaRPr>
        </a:p>
      </dsp:txBody>
      <dsp:txXfrm rot="10800000">
        <a:off x="2647822" y="1713364"/>
        <a:ext cx="108471" cy="141882"/>
      </dsp:txXfrm>
    </dsp:sp>
    <dsp:sp modelId="{3F580173-7C30-4AF1-AF43-0FFE83652D0A}">
      <dsp:nvSpPr>
        <dsp:cNvPr id="0" name=""/>
        <dsp:cNvSpPr/>
      </dsp:nvSpPr>
      <dsp:spPr>
        <a:xfrm>
          <a:off x="1853091" y="1951177"/>
          <a:ext cx="1453204" cy="695502"/>
        </a:xfrm>
        <a:prstGeom prst="ellipse">
          <a:avLst/>
        </a:prstGeom>
        <a:solidFill>
          <a:srgbClr val="FFC000">
            <a:hueOff val="6237415"/>
            <a:satOff val="-28781"/>
            <a:lumOff val="1059"/>
            <a:alphaOff val="0"/>
          </a:srgbClr>
        </a:solidFill>
        <a:ln w="12700" cap="flat" cmpd="sng" algn="ctr">
          <a:solidFill>
            <a:srgbClr val="002060"/>
          </a:solidFill>
          <a:prstDash val="solid"/>
          <a:miter lim="800000"/>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rgbClr val="FFFFFF"/>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solidFill>
                <a:srgbClr val="000000"/>
              </a:solidFill>
              <a:latin typeface="Times New Roman" panose="02020603050405020304" charset="0"/>
              <a:cs typeface="Times New Roman" panose="02020603050405020304" charset="0"/>
            </a:rPr>
            <a:t>модульно-блочные</a:t>
          </a:r>
        </a:p>
      </dsp:txBody>
      <dsp:txXfrm>
        <a:off x="2065908" y="2053031"/>
        <a:ext cx="1027570" cy="491794"/>
      </dsp:txXfrm>
    </dsp:sp>
    <dsp:sp modelId="{CFC53252-C9DD-45DF-BCE0-E59E7C6F84FD}">
      <dsp:nvSpPr>
        <dsp:cNvPr id="0" name=""/>
        <dsp:cNvSpPr/>
      </dsp:nvSpPr>
      <dsp:spPr>
        <a:xfrm rot="9655722">
          <a:off x="1699239" y="1524558"/>
          <a:ext cx="376801" cy="236470"/>
        </a:xfrm>
        <a:prstGeom prst="rightArrow">
          <a:avLst>
            <a:gd name="adj1" fmla="val 60000"/>
            <a:gd name="adj2" fmla="val 50000"/>
          </a:avLst>
        </a:prstGeom>
        <a:solidFill>
          <a:srgbClr val="FFC000">
            <a:hueOff val="8316554"/>
            <a:satOff val="-38374"/>
            <a:lumOff val="1412"/>
            <a:alphaOff val="0"/>
          </a:srgbClr>
        </a:solidFill>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rgbClr val="FFFFFF"/>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charset="0"/>
            <a:cs typeface="Times New Roman" panose="02020603050405020304" charset="0"/>
          </a:endParaRPr>
        </a:p>
      </dsp:txBody>
      <dsp:txXfrm rot="10800000">
        <a:off x="1768233" y="1560262"/>
        <a:ext cx="305860" cy="141882"/>
      </dsp:txXfrm>
    </dsp:sp>
    <dsp:sp modelId="{EC5515A5-DDFB-45E2-97A1-3C536CE0FC5F}">
      <dsp:nvSpPr>
        <dsp:cNvPr id="0" name=""/>
        <dsp:cNvSpPr/>
      </dsp:nvSpPr>
      <dsp:spPr>
        <a:xfrm>
          <a:off x="296772" y="1609622"/>
          <a:ext cx="1361885" cy="695502"/>
        </a:xfrm>
        <a:prstGeom prst="ellipse">
          <a:avLst/>
        </a:prstGeom>
        <a:solidFill>
          <a:srgbClr val="FFC000">
            <a:hueOff val="8316554"/>
            <a:satOff val="-38374"/>
            <a:lumOff val="1412"/>
            <a:alphaOff val="0"/>
          </a:srgbClr>
        </a:solidFill>
        <a:ln w="12700" cap="flat" cmpd="sng" algn="ctr">
          <a:solidFill>
            <a:srgbClr val="002060"/>
          </a:solidFill>
          <a:prstDash val="solid"/>
          <a:miter lim="800000"/>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rgbClr val="FFFFFF"/>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solidFill>
                <a:srgbClr val="000000"/>
              </a:solidFill>
              <a:latin typeface="Times New Roman" panose="02020603050405020304" charset="0"/>
              <a:cs typeface="Times New Roman" panose="02020603050405020304" charset="0"/>
            </a:rPr>
            <a:t>интегральные</a:t>
          </a:r>
        </a:p>
      </dsp:txBody>
      <dsp:txXfrm>
        <a:off x="496215" y="1711476"/>
        <a:ext cx="962999" cy="491794"/>
      </dsp:txXfrm>
    </dsp:sp>
    <dsp:sp modelId="{95D5A1ED-749B-4C10-8D04-FED5D48E0434}">
      <dsp:nvSpPr>
        <dsp:cNvPr id="0" name=""/>
        <dsp:cNvSpPr/>
      </dsp:nvSpPr>
      <dsp:spPr>
        <a:xfrm rot="11561958">
          <a:off x="1756884" y="998530"/>
          <a:ext cx="276170" cy="236470"/>
        </a:xfrm>
        <a:prstGeom prst="rightArrow">
          <a:avLst>
            <a:gd name="adj1" fmla="val 60000"/>
            <a:gd name="adj2" fmla="val 50000"/>
          </a:avLst>
        </a:prstGeom>
        <a:solidFill>
          <a:srgbClr val="FFC000">
            <a:hueOff val="10395692"/>
            <a:satOff val="-47968"/>
            <a:lumOff val="1765"/>
            <a:alphaOff val="0"/>
          </a:srgbClr>
        </a:solidFill>
        <a:ln>
          <a:solidFill>
            <a:srgbClr val="002060"/>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rgbClr val="FFFFFF"/>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26957" y="1053622"/>
        <a:ext cx="205229" cy="141882"/>
      </dsp:txXfrm>
    </dsp:sp>
    <dsp:sp modelId="{9823D52D-ED0B-4FF5-877E-DF683DF729D3}">
      <dsp:nvSpPr>
        <dsp:cNvPr id="0" name=""/>
        <dsp:cNvSpPr/>
      </dsp:nvSpPr>
      <dsp:spPr>
        <a:xfrm>
          <a:off x="332517" y="569951"/>
          <a:ext cx="1358185" cy="695502"/>
        </a:xfrm>
        <a:prstGeom prst="ellipse">
          <a:avLst/>
        </a:prstGeom>
        <a:solidFill>
          <a:srgbClr val="FFC000">
            <a:hueOff val="10395692"/>
            <a:satOff val="-47968"/>
            <a:lumOff val="1765"/>
            <a:alphaOff val="0"/>
          </a:srgbClr>
        </a:solidFill>
        <a:ln w="12700" cap="flat" cmpd="sng" algn="ctr">
          <a:solidFill>
            <a:srgbClr val="002060"/>
          </a:solidFill>
          <a:prstDash val="solid"/>
          <a:miter lim="800000"/>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rgbClr val="FFFFFF"/>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solidFill>
                <a:srgbClr val="000000"/>
              </a:solidFill>
              <a:latin typeface="Times New Roman" panose="02020603050405020304" charset="0"/>
              <a:cs typeface="Times New Roman" panose="02020603050405020304" charset="0"/>
            </a:rPr>
            <a:t>интерактивные</a:t>
          </a:r>
        </a:p>
      </dsp:txBody>
      <dsp:txXfrm>
        <a:off x="531419" y="671805"/>
        <a:ext cx="960381" cy="4917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rgbClr val="000000"/>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0D9F0-BB49-417F-BD2A-222AD1C7F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29</Pages>
  <Words>5426</Words>
  <Characters>30929</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PC_1</dc:creator>
  <cp:keywords/>
  <cp:lastModifiedBy>Татьяна и Максим</cp:lastModifiedBy>
  <cp:revision>13</cp:revision>
  <cp:lastPrinted>2021-03-18T20:15:00Z</cp:lastPrinted>
  <dcterms:created xsi:type="dcterms:W3CDTF">2021-03-18T19:22:00Z</dcterms:created>
  <dcterms:modified xsi:type="dcterms:W3CDTF">2021-03-18T20:18:00Z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1049-11.2.0.10017</vt:lpwstr>
  </property>
</Properties>
</file>