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18" w:rsidRPr="00883B7E" w:rsidRDefault="00A14C18" w:rsidP="00D955C8">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 xml:space="preserve">Публичное представление </w:t>
      </w:r>
      <w:proofErr w:type="gramStart"/>
      <w:r w:rsidRPr="00883B7E">
        <w:rPr>
          <w:rFonts w:ascii="Times New Roman" w:eastAsia="Times New Roman" w:hAnsi="Times New Roman" w:cs="Times New Roman"/>
          <w:b/>
          <w:bCs/>
          <w:color w:val="333333"/>
          <w:sz w:val="28"/>
          <w:szCs w:val="28"/>
        </w:rPr>
        <w:t>собственного</w:t>
      </w:r>
      <w:proofErr w:type="gramEnd"/>
      <w:r w:rsidRPr="00883B7E">
        <w:rPr>
          <w:rFonts w:ascii="Times New Roman" w:eastAsia="Times New Roman" w:hAnsi="Times New Roman" w:cs="Times New Roman"/>
          <w:b/>
          <w:bCs/>
          <w:color w:val="333333"/>
          <w:sz w:val="28"/>
          <w:szCs w:val="28"/>
        </w:rPr>
        <w:t xml:space="preserve"> </w:t>
      </w:r>
    </w:p>
    <w:p w:rsidR="00A14C18" w:rsidRPr="00883B7E" w:rsidRDefault="00A14C18" w:rsidP="00A14C18">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педагогического опыта учителя русского языка и литературы</w:t>
      </w:r>
    </w:p>
    <w:p w:rsidR="00A14C18" w:rsidRPr="00883B7E" w:rsidRDefault="00D955C8" w:rsidP="00A14C18">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iCs/>
          <w:color w:val="333333"/>
          <w:sz w:val="28"/>
          <w:szCs w:val="28"/>
        </w:rPr>
        <w:t>Глазковой Натальи Петровны</w:t>
      </w:r>
    </w:p>
    <w:p w:rsidR="00D955C8" w:rsidRPr="00DE5AB4" w:rsidRDefault="00A14C18" w:rsidP="00D955C8">
      <w:pPr>
        <w:shd w:val="clear" w:color="auto" w:fill="FFFFFF"/>
        <w:spacing w:after="150" w:line="240" w:lineRule="auto"/>
        <w:jc w:val="center"/>
        <w:rPr>
          <w:rFonts w:ascii="Times New Roman" w:eastAsia="Times New Roman" w:hAnsi="Times New Roman" w:cs="Times New Roman"/>
          <w:b/>
          <w:color w:val="333333"/>
          <w:sz w:val="28"/>
          <w:szCs w:val="28"/>
          <w:u w:val="single"/>
        </w:rPr>
      </w:pPr>
      <w:r w:rsidRPr="00DE5AB4">
        <w:rPr>
          <w:rFonts w:ascii="Times New Roman" w:eastAsia="Times New Roman" w:hAnsi="Times New Roman" w:cs="Times New Roman"/>
          <w:b/>
          <w:bCs/>
          <w:color w:val="333333"/>
          <w:sz w:val="28"/>
          <w:szCs w:val="28"/>
          <w:u w:val="single"/>
        </w:rPr>
        <w:t xml:space="preserve">«Активизация познавательной деятельности учащихся на уроках русского языка и литературы </w:t>
      </w:r>
      <w:r w:rsidR="00E84066" w:rsidRPr="00DE5AB4">
        <w:rPr>
          <w:rFonts w:ascii="Times New Roman" w:eastAsia="Times New Roman" w:hAnsi="Times New Roman" w:cs="Times New Roman"/>
          <w:b/>
          <w:bCs/>
          <w:color w:val="333333"/>
          <w:sz w:val="28"/>
          <w:szCs w:val="28"/>
          <w:u w:val="single"/>
        </w:rPr>
        <w:t>посредством применения информационно-коммуникативных технологий</w:t>
      </w:r>
      <w:r w:rsidR="00E84066" w:rsidRPr="00DE5AB4">
        <w:rPr>
          <w:b/>
          <w:bCs/>
          <w:i/>
          <w:iCs/>
          <w:color w:val="000000"/>
          <w:sz w:val="36"/>
          <w:szCs w:val="36"/>
          <w:u w:val="single"/>
          <w:shd w:val="clear" w:color="auto" w:fill="FFFFFF"/>
        </w:rPr>
        <w:t>»</w:t>
      </w:r>
    </w:p>
    <w:p w:rsidR="00D955C8" w:rsidRPr="00FF6A5B" w:rsidRDefault="00D955C8" w:rsidP="00D955C8">
      <w:pPr>
        <w:shd w:val="clear" w:color="auto" w:fill="FFFFFF"/>
        <w:spacing w:after="150" w:line="240" w:lineRule="auto"/>
        <w:ind w:left="720"/>
        <w:rPr>
          <w:rFonts w:ascii="Times New Roman" w:eastAsia="Times New Roman" w:hAnsi="Times New Roman" w:cs="Times New Roman"/>
          <w:color w:val="333333"/>
          <w:sz w:val="28"/>
          <w:szCs w:val="28"/>
        </w:rPr>
      </w:pPr>
    </w:p>
    <w:p w:rsidR="00D955C8" w:rsidRPr="00FF6A5B" w:rsidRDefault="00D955C8" w:rsidP="00FD6FCB">
      <w:pPr>
        <w:shd w:val="clear" w:color="auto" w:fill="FFFFFF"/>
        <w:spacing w:after="150" w:line="240" w:lineRule="auto"/>
        <w:ind w:left="720"/>
        <w:jc w:val="center"/>
        <w:rPr>
          <w:rFonts w:ascii="Times New Roman" w:eastAsia="Times New Roman" w:hAnsi="Times New Roman" w:cs="Times New Roman"/>
          <w:color w:val="333333"/>
          <w:sz w:val="28"/>
          <w:szCs w:val="28"/>
        </w:rPr>
      </w:pPr>
    </w:p>
    <w:p w:rsidR="00A14C18" w:rsidRPr="00883B7E" w:rsidRDefault="00A14C18" w:rsidP="00FD6FCB">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Актуальность и перспективность опыта</w:t>
      </w:r>
    </w:p>
    <w:p w:rsidR="00A14C18" w:rsidRPr="00FF6A5B" w:rsidRDefault="00DE5AB4" w:rsidP="00A14C18">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4C18" w:rsidRPr="00FF6A5B">
        <w:rPr>
          <w:rFonts w:ascii="Times New Roman" w:eastAsia="Times New Roman" w:hAnsi="Times New Roman" w:cs="Times New Roman"/>
          <w:color w:val="333333"/>
          <w:sz w:val="28"/>
          <w:szCs w:val="28"/>
        </w:rPr>
        <w:t>В последние годы происходит резкое падение интереса школьников к русскому языку как учебному предмету, к литературе, чтению классических произведений как постижение искусства, традиций народа и, как следствие, снижение грамотности, общей культуры, проявление косноязычия, неумения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навыками. На уроках русского языка и литературы не все учащиеся активны, отвлекаются, когда идет поиск решения проблемы, когда требуется напряжение мысли и преодоление трудностей. Ребята постепенно теряют интерес к данному предмету. Одна из основных причин этого, на мой взгляд, в том, что мы, учителя-словесники, не всегда ярко и убедительно показываем учащимся богатство русского языка, его способность выражать самые различные мысли и чувства. Поэтому я должна сделать всё возможное, чтобы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Современный урок ценен не столько получаемой на нём информацией, сколько обучением в ходе его приемам работы с информацией: добывания, систематизации, обмена, эстетического оформления результатов. Компьютер является средством самоконтроля, тренажером знаний, презентаций результатов собственной деятельности. Уроки русского языка и литературы с компьютерной поддержкой являются наиболее интересным и важным показателем внедрения ИКТ в учебный процесс.</w:t>
      </w:r>
    </w:p>
    <w:p w:rsidR="00A14C18" w:rsidRPr="00883B7E" w:rsidRDefault="00A14C18" w:rsidP="00FD6FCB">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Концептуальность</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 xml:space="preserve">Использование новых информационных технологий в обучении позволяет учителю перестать быть основным (а иногда и единственным) источником информации, а занять позицию человека, организующего самостоятельную деятельность учащихся, и управляющего ею. Его основная роль состоит </w:t>
      </w:r>
      <w:r w:rsidRPr="00FF6A5B">
        <w:rPr>
          <w:rFonts w:ascii="Times New Roman" w:eastAsia="Times New Roman" w:hAnsi="Times New Roman" w:cs="Times New Roman"/>
          <w:color w:val="333333"/>
          <w:sz w:val="28"/>
          <w:szCs w:val="28"/>
        </w:rPr>
        <w:lastRenderedPageBreak/>
        <w:t>теперь в постановке целей обучения, организации условий, необходимых для успешного решения образовательных задач.</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Применение компьютерных технологий позволяет мне наполнить уроки новым содержанием, развивать творческий подход к окружающему миру, любознательность, поддерживать самостоятельность в освоении возможностей компьютерных технологий и идти в ногу со временем. Мною разработаны презентации, развивающие творческое мышление учащихся, дающие им наглядно представить тот или иной материал, комплекс уроков, элементов уроков с использованием информационных технологий для каждого класса. Подготовка и проведение урока с компьютерной поддержкой требуют от учителя очень много времени и терпения. Задачи, стоящие перед учителем-словесником, во многом отличаются от целей и задач других учителей-предметников. По большому счёту, наша главная цель - это душа ребёнка, проблемы нравственности, развитие творческой личности, а также проблема подготовки ученика как языковой личности.</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Задачи эти предполагают, конечно, в первую очередь работу с текстом, с художественным словом, с книгой. Перед учителем-словесником, который собирается использовать возможности компьютера на своих уроках, всегда возникают вопросы о целесообразности его использования на уроках русского языка и литературы, о том, в какой степени компьютер может заменить учителя и на каких этапах урока, а также о том, какие дидактические функции можно возложить на компьютер. В связи с этим на уроках русского языка и литературы я использую информационные технологии согласно возрастным особенностям учеников, потому что компьютер не сможет никогда заменить человеческое общение, столь необходимое на уроках литературы.</w:t>
      </w:r>
    </w:p>
    <w:p w:rsidR="00A14C18" w:rsidRPr="00FF6A5B" w:rsidRDefault="00A14C18" w:rsidP="00A14C18">
      <w:pPr>
        <w:numPr>
          <w:ilvl w:val="0"/>
          <w:numId w:val="10"/>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bCs/>
          <w:color w:val="333333"/>
          <w:sz w:val="28"/>
          <w:szCs w:val="28"/>
        </w:rPr>
        <w:t>Наличие теоретической базы опыта</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Как учитель я стараюсь использовать И</w:t>
      </w:r>
      <w:proofErr w:type="gramStart"/>
      <w:r w:rsidRPr="00FF6A5B">
        <w:rPr>
          <w:rFonts w:ascii="Times New Roman" w:eastAsia="Times New Roman" w:hAnsi="Times New Roman" w:cs="Times New Roman"/>
          <w:color w:val="333333"/>
          <w:sz w:val="28"/>
          <w:szCs w:val="28"/>
        </w:rPr>
        <w:t>КТ в св</w:t>
      </w:r>
      <w:proofErr w:type="gramEnd"/>
      <w:r w:rsidRPr="00FF6A5B">
        <w:rPr>
          <w:rFonts w:ascii="Times New Roman" w:eastAsia="Times New Roman" w:hAnsi="Times New Roman" w:cs="Times New Roman"/>
          <w:color w:val="333333"/>
          <w:sz w:val="28"/>
          <w:szCs w:val="28"/>
        </w:rPr>
        <w:t>оей педагогической деятельности, руководствуясь следующими нормативными документами и материалами:</w:t>
      </w:r>
    </w:p>
    <w:p w:rsidR="00A14C18" w:rsidRPr="00FF6A5B" w:rsidRDefault="00A14C18" w:rsidP="00A14C18">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Концепция проекта федерального закона "Об образовании в РФ".</w:t>
      </w:r>
    </w:p>
    <w:p w:rsidR="00A14C18" w:rsidRPr="00FF6A5B" w:rsidRDefault="00A14C18" w:rsidP="00A14C18">
      <w:pPr>
        <w:numPr>
          <w:ilvl w:val="0"/>
          <w:numId w:val="11"/>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"Концепция модернизации российского образования»</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В своей работе я опираюсь на методические рекомендации, практические материалы, учебные пособия:</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Предметно-содержательные журналы «Современный урок»</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Развитие познавательного интереса учащихся на уроках русского языка и литературы посредством внедрения ИКТ (из опыта экспериментальной работы). И.Н.Черкасова, К.А. Кипа.</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Интерактивное образование. Электронн</w:t>
      </w:r>
      <w:r w:rsidR="00765ED4">
        <w:rPr>
          <w:rFonts w:ascii="Times New Roman" w:eastAsia="Times New Roman" w:hAnsi="Times New Roman" w:cs="Times New Roman"/>
          <w:color w:val="333333"/>
          <w:sz w:val="28"/>
          <w:szCs w:val="28"/>
        </w:rPr>
        <w:t>ая газета. № 12-13, октябрь 2018</w:t>
      </w:r>
      <w:r w:rsidRPr="00FF6A5B">
        <w:rPr>
          <w:rFonts w:ascii="Times New Roman" w:eastAsia="Times New Roman" w:hAnsi="Times New Roman" w:cs="Times New Roman"/>
          <w:color w:val="333333"/>
          <w:sz w:val="28"/>
          <w:szCs w:val="28"/>
        </w:rPr>
        <w:t xml:space="preserve"> г.</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lastRenderedPageBreak/>
        <w:t>Методические рекомендации по использованию информационно-коммуникативных технологий в общеобразовательной школе. Под редакцией И.Г. Семакина. </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 xml:space="preserve">Интернет в гуманитарном образовании. Под редакцией </w:t>
      </w:r>
      <w:proofErr w:type="spellStart"/>
      <w:r w:rsidRPr="00FF6A5B">
        <w:rPr>
          <w:rFonts w:ascii="Times New Roman" w:eastAsia="Times New Roman" w:hAnsi="Times New Roman" w:cs="Times New Roman"/>
          <w:color w:val="333333"/>
          <w:sz w:val="28"/>
          <w:szCs w:val="28"/>
        </w:rPr>
        <w:t>Полат</w:t>
      </w:r>
      <w:proofErr w:type="spellEnd"/>
      <w:r w:rsidRPr="00FF6A5B">
        <w:rPr>
          <w:rFonts w:ascii="Times New Roman" w:eastAsia="Times New Roman" w:hAnsi="Times New Roman" w:cs="Times New Roman"/>
          <w:color w:val="333333"/>
          <w:sz w:val="28"/>
          <w:szCs w:val="28"/>
        </w:rPr>
        <w:t xml:space="preserve"> Е.С.</w:t>
      </w:r>
    </w:p>
    <w:p w:rsidR="00A14C18" w:rsidRPr="00FF6A5B" w:rsidRDefault="00A14C1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Захарова И.Г. Информационные технологии в образовании: учебное пособие для студентов высших педагогических учебных заведений.</w:t>
      </w:r>
    </w:p>
    <w:p w:rsidR="00D955C8" w:rsidRPr="00FF6A5B" w:rsidRDefault="00D955C8" w:rsidP="00A14C18">
      <w:pPr>
        <w:numPr>
          <w:ilvl w:val="0"/>
          <w:numId w:val="12"/>
        </w:numPr>
        <w:shd w:val="clear" w:color="auto" w:fill="FFFFFF"/>
        <w:spacing w:after="150" w:line="240" w:lineRule="auto"/>
        <w:rPr>
          <w:rFonts w:ascii="Times New Roman" w:eastAsia="Times New Roman" w:hAnsi="Times New Roman" w:cs="Times New Roman"/>
          <w:color w:val="333333"/>
          <w:sz w:val="28"/>
          <w:szCs w:val="28"/>
        </w:rPr>
      </w:pPr>
      <w:r w:rsidRPr="00FF6A5B">
        <w:rPr>
          <w:rStyle w:val="s2"/>
          <w:rFonts w:ascii="Times New Roman" w:hAnsi="Times New Roman" w:cs="Times New Roman"/>
          <w:color w:val="231F20"/>
          <w:sz w:val="28"/>
          <w:szCs w:val="28"/>
        </w:rPr>
        <w:t>Предметно-содержательные журналы «Современный урок»</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И другие источники.</w:t>
      </w:r>
    </w:p>
    <w:p w:rsidR="00A14C18" w:rsidRPr="00883B7E" w:rsidRDefault="00A14C18" w:rsidP="00FD6FCB">
      <w:pPr>
        <w:shd w:val="clear" w:color="auto" w:fill="FFFFFF"/>
        <w:spacing w:after="150" w:line="240" w:lineRule="auto"/>
        <w:ind w:left="360"/>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Ведущая педагогическая идея</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«Урок – это зеркало общей и педагогической культуры учителя, мерило его интеллектуального богатства, показатель его кругозора и эрудиции», - утверждал В. Сухомлинский. Эти слова не потеряли своей значимости. Чтобы ученикам было интересно учиться, а нам, учителям, интересно учить, необходимо повышать свою информационную культуру, идти в ногу со временем. Я убеждена, что учитель должен быть современным. Он должен сочетать в своей педагогической деятельности традиционные и новые современные методы обучения. Компьютерная деятельность на уроке русского языка и литературы ориентирована на поддержку традиционного курса обучения, и в этом случае она не только не отвлекает ученика от предмета, но и служит развитию у ребёнка повышенного интереса к нему.</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Именно поэтому я активно использую в своей педагогической деятельности ИКТ не как дань моде, а как возможность проводить уроки на новом современном уровне. Он помогает учителю создавать принципиально новые условия работы в учебном классе, информационно открытом всему миру, а также меняет способ мышления сегодняшних школьников так, чтобы он соответствовал потребностям завтрашнего дня. Я изучаю опыт учителей по данной теме.</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Учителю русского языка необходимо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Я считаю, что все эти задачи можно успешно реализовать, если разумно использовать ИКТ на уроках русского языка и литературы.</w:t>
      </w:r>
    </w:p>
    <w:p w:rsidR="00A14C18" w:rsidRPr="00883B7E" w:rsidRDefault="00A14C18" w:rsidP="00FD6FCB">
      <w:pPr>
        <w:shd w:val="clear" w:color="auto" w:fill="FFFFFF"/>
        <w:spacing w:after="150" w:line="240" w:lineRule="auto"/>
        <w:jc w:val="center"/>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Оптимальность и эффективность средств</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 </w:t>
      </w:r>
      <w:proofErr w:type="gramStart"/>
      <w:r w:rsidRPr="00FF6A5B">
        <w:rPr>
          <w:rFonts w:ascii="Times New Roman" w:eastAsia="Times New Roman" w:hAnsi="Times New Roman" w:cs="Times New Roman"/>
          <w:color w:val="333333"/>
          <w:sz w:val="28"/>
          <w:szCs w:val="28"/>
        </w:rPr>
        <w:t>Применение ИКТ эффективно при подготовке и проведении  различных форм урока: мультимедийной школьной лекции, урока - наблюдения, урока - семинара, урока - практикума, урока - виртуальной экскурсии.</w:t>
      </w:r>
      <w:proofErr w:type="gramEnd"/>
      <w:r w:rsidRPr="00FF6A5B">
        <w:rPr>
          <w:rFonts w:ascii="Times New Roman" w:eastAsia="Times New Roman" w:hAnsi="Times New Roman" w:cs="Times New Roman"/>
          <w:color w:val="333333"/>
          <w:sz w:val="28"/>
          <w:szCs w:val="28"/>
        </w:rPr>
        <w:t xml:space="preserve"> Организация таких экскурсий возможна на природу, в музей, на родину писателя. Большой опыт накоплен у меня по проведению уроков </w:t>
      </w:r>
      <w:proofErr w:type="gramStart"/>
      <w:r w:rsidRPr="00FF6A5B">
        <w:rPr>
          <w:rFonts w:ascii="Times New Roman" w:eastAsia="Times New Roman" w:hAnsi="Times New Roman" w:cs="Times New Roman"/>
          <w:color w:val="333333"/>
          <w:sz w:val="28"/>
          <w:szCs w:val="28"/>
        </w:rPr>
        <w:t>контроля за</w:t>
      </w:r>
      <w:proofErr w:type="gramEnd"/>
      <w:r w:rsidRPr="00FF6A5B">
        <w:rPr>
          <w:rFonts w:ascii="Times New Roman" w:eastAsia="Times New Roman" w:hAnsi="Times New Roman" w:cs="Times New Roman"/>
          <w:color w:val="333333"/>
          <w:sz w:val="28"/>
          <w:szCs w:val="28"/>
        </w:rPr>
        <w:t xml:space="preserve"> знаниями учащихся: уроки-зачеты, тестирование по различным темам. Использую как </w:t>
      </w:r>
      <w:r w:rsidRPr="00FF6A5B">
        <w:rPr>
          <w:rFonts w:ascii="Times New Roman" w:eastAsia="Times New Roman" w:hAnsi="Times New Roman" w:cs="Times New Roman"/>
          <w:color w:val="333333"/>
          <w:sz w:val="28"/>
          <w:szCs w:val="28"/>
        </w:rPr>
        <w:lastRenderedPageBreak/>
        <w:t>готовые пакеты контролирующих программ и программ-тренажеров, так и собственные, составленные мною.</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Методика преподавания русского языка и литературы с использованием компьютера как технического средства обучения, позволяет интенсифицировать процесс обучения:</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повысить темп урока;</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увеличить долю самостоятельной работы учащихся;</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проверить усвоение теоретических знаний у всех учащихся; </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использовать большое количество иллюстративного материала</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углубить степень отработки практических умений и навыков;</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вести дифференцированную работу с каждым учеником;</w:t>
      </w:r>
    </w:p>
    <w:p w:rsidR="00A14C18" w:rsidRPr="00FF6A5B" w:rsidRDefault="00A14C18" w:rsidP="00A14C18">
      <w:pPr>
        <w:numPr>
          <w:ilvl w:val="0"/>
          <w:numId w:val="15"/>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выявить пробелы в его грамотности.</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Многие учителя, которые уже применяют в преподавании своего предмета информационные технологии, надеюсь, согласятся со мной, что самым распространённым или популярным средством И</w:t>
      </w:r>
      <w:proofErr w:type="gramStart"/>
      <w:r w:rsidRPr="00FF6A5B">
        <w:rPr>
          <w:rFonts w:ascii="Times New Roman" w:eastAsia="Times New Roman" w:hAnsi="Times New Roman" w:cs="Times New Roman"/>
          <w:color w:val="333333"/>
          <w:sz w:val="28"/>
          <w:szCs w:val="28"/>
        </w:rPr>
        <w:t>КТ в шк</w:t>
      </w:r>
      <w:proofErr w:type="gramEnd"/>
      <w:r w:rsidRPr="00FF6A5B">
        <w:rPr>
          <w:rFonts w:ascii="Times New Roman" w:eastAsia="Times New Roman" w:hAnsi="Times New Roman" w:cs="Times New Roman"/>
          <w:color w:val="333333"/>
          <w:sz w:val="28"/>
          <w:szCs w:val="28"/>
        </w:rPr>
        <w:t>оле является  презентация. В этом случае компьютер с мультимедийным проектором заменяет всю совокупность технических и нетехнических средств обучения: доску и книгу, телевизор и видеомагнитофон, иллюстративный материал и звуковое сопровождение.</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Я создаю различные презентации для своих уроков, так как считаю, что это позволяет в ряде ситуаций максимально заинтересовать учащихся темой.</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Презентация как фрагмент урока предполагает использование компьютера на одном или нескольких этапах урока. Например, при объяснении нового материала я использую презентации с иллюстративным материалом — рисунки, картины, фотографии, видеоряд, а также опорные схемы и алгоритмы; в других ситуациях — демонстрационные программы, которые позволяют в доступной наглядной форме довести до учащихся теоретические сведения. Следует отметить, что иллюстрации компьютерного альбома выгодно отличаются от того иллюстративного материала, который содержится в учебниках и учебных пособиях, — они часто более продуманны, наглядны и, что самое главное, позволяют, как правило, полностью представить тему.</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Уроки, полностью построенные на одной презентации, отличаются тем, что содержат в себе поддержку практически всех этапов урока и должны быть продуманы так, чтобы учитель мог руководить деятельностью учащихся на уроке посредством этой презентации. Такой вариант применения ИКТ является одной из эффективных форм урока-лекции, урока-открытия.</w:t>
      </w:r>
    </w:p>
    <w:p w:rsidR="00A14C18" w:rsidRPr="00883B7E" w:rsidRDefault="00A14C18" w:rsidP="00FD6FCB">
      <w:pPr>
        <w:shd w:val="clear" w:color="auto" w:fill="FFFFFF"/>
        <w:spacing w:after="150" w:line="240" w:lineRule="auto"/>
        <w:jc w:val="center"/>
        <w:rPr>
          <w:rFonts w:ascii="Times New Roman" w:eastAsia="Times New Roman" w:hAnsi="Times New Roman" w:cs="Times New Roman"/>
          <w:b/>
          <w:color w:val="333333"/>
          <w:sz w:val="28"/>
          <w:szCs w:val="28"/>
        </w:rPr>
      </w:pPr>
      <w:bookmarkStart w:id="0" w:name="_GoBack"/>
      <w:bookmarkEnd w:id="0"/>
      <w:r w:rsidRPr="00883B7E">
        <w:rPr>
          <w:rFonts w:ascii="Times New Roman" w:eastAsia="Times New Roman" w:hAnsi="Times New Roman" w:cs="Times New Roman"/>
          <w:b/>
          <w:bCs/>
          <w:color w:val="333333"/>
          <w:sz w:val="28"/>
          <w:szCs w:val="28"/>
        </w:rPr>
        <w:t>Результативность опыта</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lastRenderedPageBreak/>
        <w:t>Я применяю компьютер на уроке в различных режимах, а именно: </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Использование готовых программных продуктов</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lang w:val="en-US"/>
        </w:rPr>
      </w:pPr>
      <w:r w:rsidRPr="00FF6A5B">
        <w:rPr>
          <w:rFonts w:ascii="Times New Roman" w:eastAsia="Times New Roman" w:hAnsi="Times New Roman" w:cs="Times New Roman"/>
          <w:color w:val="333333"/>
          <w:sz w:val="28"/>
          <w:szCs w:val="28"/>
        </w:rPr>
        <w:t>Работа</w:t>
      </w:r>
      <w:r w:rsidRPr="00FF6A5B">
        <w:rPr>
          <w:rFonts w:ascii="Times New Roman" w:eastAsia="Times New Roman" w:hAnsi="Times New Roman" w:cs="Times New Roman"/>
          <w:color w:val="333333"/>
          <w:sz w:val="28"/>
          <w:szCs w:val="28"/>
          <w:lang w:val="en-US"/>
        </w:rPr>
        <w:t xml:space="preserve"> </w:t>
      </w:r>
      <w:r w:rsidRPr="00FF6A5B">
        <w:rPr>
          <w:rFonts w:ascii="Times New Roman" w:eastAsia="Times New Roman" w:hAnsi="Times New Roman" w:cs="Times New Roman"/>
          <w:color w:val="333333"/>
          <w:sz w:val="28"/>
          <w:szCs w:val="28"/>
        </w:rPr>
        <w:t>с</w:t>
      </w:r>
      <w:r w:rsidRPr="00FF6A5B">
        <w:rPr>
          <w:rFonts w:ascii="Times New Roman" w:eastAsia="Times New Roman" w:hAnsi="Times New Roman" w:cs="Times New Roman"/>
          <w:color w:val="333333"/>
          <w:sz w:val="28"/>
          <w:szCs w:val="28"/>
          <w:lang w:val="en-US"/>
        </w:rPr>
        <w:t xml:space="preserve"> </w:t>
      </w:r>
      <w:r w:rsidRPr="00FF6A5B">
        <w:rPr>
          <w:rFonts w:ascii="Times New Roman" w:eastAsia="Times New Roman" w:hAnsi="Times New Roman" w:cs="Times New Roman"/>
          <w:color w:val="333333"/>
          <w:sz w:val="28"/>
          <w:szCs w:val="28"/>
        </w:rPr>
        <w:t>программами</w:t>
      </w:r>
      <w:r w:rsidRPr="00FF6A5B">
        <w:rPr>
          <w:rFonts w:ascii="Times New Roman" w:eastAsia="Times New Roman" w:hAnsi="Times New Roman" w:cs="Times New Roman"/>
          <w:color w:val="333333"/>
          <w:sz w:val="28"/>
          <w:szCs w:val="28"/>
          <w:lang w:val="en-US"/>
        </w:rPr>
        <w:t xml:space="preserve"> MS Office (Word, PowerPoint)</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Работа с ресурсами Интернета</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ЭОР</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Текстовые материалы</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Тесты</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Презентации учебного материала, разработанные мной для уроков</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Электронные энциклопедии</w:t>
      </w:r>
    </w:p>
    <w:p w:rsidR="00A14C18" w:rsidRPr="00FF6A5B" w:rsidRDefault="00A14C18" w:rsidP="00A14C18">
      <w:pPr>
        <w:numPr>
          <w:ilvl w:val="0"/>
          <w:numId w:val="16"/>
        </w:num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Самостоятельная работа учащихся (закрепление)</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Каждому ученику предоставлены возможности проявить творчески свою индивидуальность, добиваться качественных результатов. Электронные словари и энциклопедии, видеоматериалы позволяют мобильно получать дополнительные знания и использовать их на уроке. Используя Интернет-ресурсы, мои ученики готовят различные доклады, рефераты, занимаются проектной деятельностью. Написание, оформление и представление рефератов, докладов и исследовательских работ повышает уровень активности учащихся. При подготовке презентации ученик проводит исследовательскую работу, использует большое количество источников информации, выбирает из обширного литературного материала наиболее важный и делает выводы, а также проявляет творческий подход к оформлению слайдов. В процессе демонстрации презентаций он приобретает опыт публичных выступлений.</w:t>
      </w:r>
    </w:p>
    <w:p w:rsidR="00A14C1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Учащиеся классов, где систематически ведется работа с компьютерными презентациями, реально повышают свое качество знаний, уровень воспитанности и интеллектуальное развитие. Использование И</w:t>
      </w:r>
      <w:proofErr w:type="gramStart"/>
      <w:r w:rsidRPr="00FF6A5B">
        <w:rPr>
          <w:rFonts w:ascii="Times New Roman" w:eastAsia="Times New Roman" w:hAnsi="Times New Roman" w:cs="Times New Roman"/>
          <w:color w:val="333333"/>
          <w:sz w:val="28"/>
          <w:szCs w:val="28"/>
        </w:rPr>
        <w:t>КТ в пр</w:t>
      </w:r>
      <w:proofErr w:type="gramEnd"/>
      <w:r w:rsidRPr="00FF6A5B">
        <w:rPr>
          <w:rFonts w:ascii="Times New Roman" w:eastAsia="Times New Roman" w:hAnsi="Times New Roman" w:cs="Times New Roman"/>
          <w:color w:val="333333"/>
          <w:sz w:val="28"/>
          <w:szCs w:val="28"/>
        </w:rPr>
        <w:t xml:space="preserve">оцессе обучении позволило мне значительно повысить мотивацию учащихся к изучению моих предметов и, как следствие, их уровень </w:t>
      </w:r>
      <w:proofErr w:type="spellStart"/>
      <w:r w:rsidRPr="00FF6A5B">
        <w:rPr>
          <w:rFonts w:ascii="Times New Roman" w:eastAsia="Times New Roman" w:hAnsi="Times New Roman" w:cs="Times New Roman"/>
          <w:color w:val="333333"/>
          <w:sz w:val="28"/>
          <w:szCs w:val="28"/>
        </w:rPr>
        <w:t>обученности</w:t>
      </w:r>
      <w:proofErr w:type="spellEnd"/>
      <w:r w:rsidRPr="00FF6A5B">
        <w:rPr>
          <w:rFonts w:ascii="Times New Roman" w:eastAsia="Times New Roman" w:hAnsi="Times New Roman" w:cs="Times New Roman"/>
          <w:color w:val="333333"/>
          <w:sz w:val="28"/>
          <w:szCs w:val="28"/>
        </w:rPr>
        <w:t xml:space="preserve"> и качество знаний.</w:t>
      </w:r>
    </w:p>
    <w:p w:rsidR="00F95E58" w:rsidRPr="00FF6A5B" w:rsidRDefault="00F95E58" w:rsidP="00F95E58">
      <w:pPr>
        <w:jc w:val="both"/>
        <w:rPr>
          <w:rFonts w:ascii="Times New Roman" w:hAnsi="Times New Roman" w:cs="Times New Roman"/>
          <w:sz w:val="28"/>
          <w:szCs w:val="28"/>
        </w:rPr>
      </w:pPr>
    </w:p>
    <w:tbl>
      <w:tblPr>
        <w:tblStyle w:val="aa"/>
        <w:tblW w:w="0" w:type="auto"/>
        <w:tblLook w:val="01E0" w:firstRow="1" w:lastRow="1" w:firstColumn="1" w:lastColumn="1" w:noHBand="0" w:noVBand="0"/>
      </w:tblPr>
      <w:tblGrid>
        <w:gridCol w:w="961"/>
        <w:gridCol w:w="1717"/>
        <w:gridCol w:w="2779"/>
        <w:gridCol w:w="1632"/>
      </w:tblGrid>
      <w:tr w:rsidR="00CC10F6" w:rsidRPr="00FF6A5B" w:rsidTr="00CC10F6">
        <w:tc>
          <w:tcPr>
            <w:tcW w:w="961" w:type="dxa"/>
            <w:vAlign w:val="center"/>
          </w:tcPr>
          <w:p w:rsidR="00CC10F6" w:rsidRPr="00FF6A5B" w:rsidRDefault="00CC10F6" w:rsidP="006E5330">
            <w:pPr>
              <w:jc w:val="center"/>
              <w:rPr>
                <w:sz w:val="28"/>
                <w:szCs w:val="28"/>
              </w:rPr>
            </w:pPr>
            <w:r w:rsidRPr="00FF6A5B">
              <w:rPr>
                <w:sz w:val="28"/>
                <w:szCs w:val="28"/>
              </w:rPr>
              <w:t>Дата</w:t>
            </w:r>
          </w:p>
        </w:tc>
        <w:tc>
          <w:tcPr>
            <w:tcW w:w="1717" w:type="dxa"/>
            <w:vAlign w:val="center"/>
          </w:tcPr>
          <w:p w:rsidR="00CC10F6" w:rsidRPr="00FF6A5B" w:rsidRDefault="00CC10F6" w:rsidP="006E5330">
            <w:pPr>
              <w:jc w:val="center"/>
              <w:rPr>
                <w:sz w:val="28"/>
                <w:szCs w:val="28"/>
              </w:rPr>
            </w:pPr>
            <w:r w:rsidRPr="00FF6A5B">
              <w:rPr>
                <w:sz w:val="28"/>
                <w:szCs w:val="28"/>
              </w:rPr>
              <w:t>Фамилия, имя</w:t>
            </w:r>
          </w:p>
        </w:tc>
        <w:tc>
          <w:tcPr>
            <w:tcW w:w="2779" w:type="dxa"/>
            <w:vAlign w:val="center"/>
          </w:tcPr>
          <w:p w:rsidR="00CC10F6" w:rsidRPr="00FF6A5B" w:rsidRDefault="00CC10F6" w:rsidP="006E5330">
            <w:pPr>
              <w:jc w:val="center"/>
              <w:rPr>
                <w:sz w:val="28"/>
                <w:szCs w:val="28"/>
              </w:rPr>
            </w:pPr>
            <w:r w:rsidRPr="00FF6A5B">
              <w:rPr>
                <w:sz w:val="28"/>
                <w:szCs w:val="28"/>
              </w:rPr>
              <w:t>Название конкурса</w:t>
            </w:r>
          </w:p>
        </w:tc>
        <w:tc>
          <w:tcPr>
            <w:tcW w:w="1632" w:type="dxa"/>
            <w:vAlign w:val="center"/>
          </w:tcPr>
          <w:p w:rsidR="00CC10F6" w:rsidRPr="00FF6A5B" w:rsidRDefault="00CC10F6" w:rsidP="006E5330">
            <w:pPr>
              <w:jc w:val="center"/>
              <w:rPr>
                <w:sz w:val="28"/>
                <w:szCs w:val="28"/>
              </w:rPr>
            </w:pPr>
            <w:r w:rsidRPr="00FF6A5B">
              <w:rPr>
                <w:sz w:val="28"/>
                <w:szCs w:val="28"/>
              </w:rPr>
              <w:t>Результат</w:t>
            </w:r>
          </w:p>
        </w:tc>
      </w:tr>
      <w:tr w:rsidR="00CC10F6" w:rsidRPr="00FF6A5B" w:rsidTr="00CC10F6">
        <w:trPr>
          <w:trHeight w:val="617"/>
        </w:trPr>
        <w:tc>
          <w:tcPr>
            <w:tcW w:w="961" w:type="dxa"/>
            <w:vAlign w:val="center"/>
          </w:tcPr>
          <w:p w:rsidR="00CC10F6" w:rsidRPr="00FF6A5B" w:rsidRDefault="00CC10F6" w:rsidP="006E5330">
            <w:pPr>
              <w:rPr>
                <w:sz w:val="28"/>
                <w:szCs w:val="28"/>
              </w:rPr>
            </w:pPr>
          </w:p>
          <w:p w:rsidR="00CC10F6" w:rsidRPr="00FF6A5B" w:rsidRDefault="00501FB2" w:rsidP="006E5330">
            <w:pPr>
              <w:rPr>
                <w:sz w:val="28"/>
                <w:szCs w:val="28"/>
              </w:rPr>
            </w:pPr>
            <w:r>
              <w:rPr>
                <w:sz w:val="28"/>
                <w:szCs w:val="28"/>
              </w:rPr>
              <w:t>2020</w:t>
            </w:r>
            <w:r w:rsidR="00CC10F6" w:rsidRPr="00FF6A5B">
              <w:rPr>
                <w:sz w:val="28"/>
                <w:szCs w:val="28"/>
              </w:rPr>
              <w:t xml:space="preserve"> г.</w:t>
            </w:r>
          </w:p>
          <w:p w:rsidR="00CC10F6" w:rsidRPr="00FF6A5B" w:rsidRDefault="00CC10F6" w:rsidP="006E5330">
            <w:pPr>
              <w:rPr>
                <w:sz w:val="28"/>
                <w:szCs w:val="28"/>
              </w:rPr>
            </w:pPr>
          </w:p>
        </w:tc>
        <w:tc>
          <w:tcPr>
            <w:tcW w:w="1717" w:type="dxa"/>
            <w:vAlign w:val="center"/>
          </w:tcPr>
          <w:p w:rsidR="00CC10F6" w:rsidRPr="00FF6A5B" w:rsidRDefault="00501FB2" w:rsidP="006E5330">
            <w:pPr>
              <w:rPr>
                <w:sz w:val="28"/>
                <w:szCs w:val="28"/>
              </w:rPr>
            </w:pPr>
            <w:r>
              <w:rPr>
                <w:sz w:val="28"/>
                <w:szCs w:val="28"/>
              </w:rPr>
              <w:t>Захарова А.</w:t>
            </w:r>
          </w:p>
        </w:tc>
        <w:tc>
          <w:tcPr>
            <w:tcW w:w="2779" w:type="dxa"/>
          </w:tcPr>
          <w:p w:rsidR="00CC10F6" w:rsidRDefault="00501FB2" w:rsidP="006E5330">
            <w:pPr>
              <w:rPr>
                <w:sz w:val="28"/>
                <w:szCs w:val="28"/>
              </w:rPr>
            </w:pPr>
            <w:r>
              <w:rPr>
                <w:sz w:val="28"/>
                <w:szCs w:val="28"/>
                <w:lang w:val="en-US"/>
              </w:rPr>
              <w:t>VII</w:t>
            </w:r>
            <w:r>
              <w:rPr>
                <w:sz w:val="28"/>
                <w:szCs w:val="28"/>
              </w:rPr>
              <w:t xml:space="preserve"> Республиканская</w:t>
            </w:r>
          </w:p>
          <w:p w:rsidR="00501FB2" w:rsidRPr="00501FB2" w:rsidRDefault="00501FB2" w:rsidP="006E5330">
            <w:pPr>
              <w:rPr>
                <w:sz w:val="28"/>
                <w:szCs w:val="28"/>
              </w:rPr>
            </w:pPr>
            <w:r>
              <w:rPr>
                <w:sz w:val="28"/>
                <w:szCs w:val="28"/>
              </w:rPr>
              <w:t xml:space="preserve">научно – практическая конференция школьников «Культура </w:t>
            </w:r>
            <w:r>
              <w:rPr>
                <w:sz w:val="28"/>
                <w:szCs w:val="28"/>
              </w:rPr>
              <w:lastRenderedPageBreak/>
              <w:t>Мордовии: прошлое, настоящее, будущее»</w:t>
            </w:r>
          </w:p>
        </w:tc>
        <w:tc>
          <w:tcPr>
            <w:tcW w:w="1632" w:type="dxa"/>
            <w:vAlign w:val="center"/>
          </w:tcPr>
          <w:p w:rsidR="00CC10F6" w:rsidRPr="00FF6A5B" w:rsidRDefault="00501FB2" w:rsidP="006E5330">
            <w:pPr>
              <w:rPr>
                <w:sz w:val="28"/>
                <w:szCs w:val="28"/>
              </w:rPr>
            </w:pPr>
            <w:r>
              <w:rPr>
                <w:sz w:val="28"/>
                <w:szCs w:val="28"/>
              </w:rPr>
              <w:lastRenderedPageBreak/>
              <w:t>Призер</w:t>
            </w:r>
          </w:p>
        </w:tc>
      </w:tr>
      <w:tr w:rsidR="00CC10F6" w:rsidRPr="00FF6A5B" w:rsidTr="00CC10F6">
        <w:trPr>
          <w:trHeight w:val="570"/>
        </w:trPr>
        <w:tc>
          <w:tcPr>
            <w:tcW w:w="961" w:type="dxa"/>
            <w:vAlign w:val="center"/>
          </w:tcPr>
          <w:p w:rsidR="00CC10F6" w:rsidRPr="00FF6A5B" w:rsidRDefault="002D1825" w:rsidP="006E5330">
            <w:pPr>
              <w:rPr>
                <w:sz w:val="28"/>
                <w:szCs w:val="28"/>
              </w:rPr>
            </w:pPr>
            <w:r>
              <w:rPr>
                <w:sz w:val="28"/>
                <w:szCs w:val="28"/>
              </w:rPr>
              <w:lastRenderedPageBreak/>
              <w:t>2020</w:t>
            </w:r>
            <w:r w:rsidR="00CC10F6" w:rsidRPr="00FF6A5B">
              <w:rPr>
                <w:sz w:val="28"/>
                <w:szCs w:val="28"/>
              </w:rPr>
              <w:t>г.</w:t>
            </w:r>
          </w:p>
        </w:tc>
        <w:tc>
          <w:tcPr>
            <w:tcW w:w="1717" w:type="dxa"/>
            <w:vAlign w:val="center"/>
          </w:tcPr>
          <w:p w:rsidR="00CC10F6" w:rsidRPr="00FF6A5B" w:rsidRDefault="00CC10F6" w:rsidP="00501FB2">
            <w:pPr>
              <w:rPr>
                <w:sz w:val="28"/>
                <w:szCs w:val="28"/>
              </w:rPr>
            </w:pPr>
            <w:r w:rsidRPr="00FF6A5B">
              <w:rPr>
                <w:sz w:val="28"/>
                <w:szCs w:val="28"/>
              </w:rPr>
              <w:t xml:space="preserve">  </w:t>
            </w:r>
            <w:proofErr w:type="spellStart"/>
            <w:r w:rsidR="00501FB2">
              <w:rPr>
                <w:sz w:val="28"/>
                <w:szCs w:val="28"/>
              </w:rPr>
              <w:t>Чекашкина</w:t>
            </w:r>
            <w:proofErr w:type="spellEnd"/>
            <w:r w:rsidR="00501FB2">
              <w:rPr>
                <w:sz w:val="28"/>
                <w:szCs w:val="28"/>
              </w:rPr>
              <w:t xml:space="preserve"> К.</w:t>
            </w:r>
          </w:p>
        </w:tc>
        <w:tc>
          <w:tcPr>
            <w:tcW w:w="2779" w:type="dxa"/>
            <w:vAlign w:val="center"/>
          </w:tcPr>
          <w:p w:rsidR="00CC10F6" w:rsidRPr="00FF6A5B" w:rsidRDefault="00501FB2" w:rsidP="006E5330">
            <w:pPr>
              <w:rPr>
                <w:sz w:val="28"/>
                <w:szCs w:val="28"/>
              </w:rPr>
            </w:pPr>
            <w:r>
              <w:rPr>
                <w:sz w:val="28"/>
                <w:szCs w:val="28"/>
              </w:rPr>
              <w:t xml:space="preserve">Республиканский конкурс творческих работ «Яркие страницы моей Малой Родины» в рамках реализации гранта «Реликвии </w:t>
            </w:r>
            <w:proofErr w:type="spellStart"/>
            <w:r>
              <w:rPr>
                <w:sz w:val="28"/>
                <w:szCs w:val="28"/>
              </w:rPr>
              <w:t>историимордовского</w:t>
            </w:r>
            <w:proofErr w:type="spellEnd"/>
            <w:r>
              <w:rPr>
                <w:sz w:val="28"/>
                <w:szCs w:val="28"/>
              </w:rPr>
              <w:t xml:space="preserve"> края:</w:t>
            </w:r>
            <w:r w:rsidR="002D1825">
              <w:rPr>
                <w:sz w:val="28"/>
                <w:szCs w:val="28"/>
              </w:rPr>
              <w:t xml:space="preserve"> от артефактов к исторической реконструкции»</w:t>
            </w:r>
          </w:p>
        </w:tc>
        <w:tc>
          <w:tcPr>
            <w:tcW w:w="1632" w:type="dxa"/>
            <w:vAlign w:val="center"/>
          </w:tcPr>
          <w:p w:rsidR="00CC10F6" w:rsidRPr="00501FB2" w:rsidRDefault="00501FB2" w:rsidP="006E5330">
            <w:pPr>
              <w:rPr>
                <w:sz w:val="28"/>
                <w:szCs w:val="28"/>
              </w:rPr>
            </w:pPr>
            <w:r>
              <w:rPr>
                <w:sz w:val="28"/>
                <w:szCs w:val="28"/>
              </w:rPr>
              <w:t xml:space="preserve">Диплом </w:t>
            </w:r>
            <w:r>
              <w:rPr>
                <w:sz w:val="28"/>
                <w:szCs w:val="28"/>
                <w:lang w:val="en-US"/>
              </w:rPr>
              <w:t>III</w:t>
            </w:r>
            <w:r>
              <w:rPr>
                <w:sz w:val="28"/>
                <w:szCs w:val="28"/>
              </w:rPr>
              <w:t xml:space="preserve"> степени</w:t>
            </w:r>
          </w:p>
        </w:tc>
      </w:tr>
      <w:tr w:rsidR="00CC10F6" w:rsidRPr="00FF6A5B" w:rsidTr="00CC10F6">
        <w:tc>
          <w:tcPr>
            <w:tcW w:w="961" w:type="dxa"/>
            <w:vAlign w:val="center"/>
          </w:tcPr>
          <w:p w:rsidR="00CC10F6" w:rsidRPr="00FF6A5B" w:rsidRDefault="00265DBD" w:rsidP="006E5330">
            <w:pPr>
              <w:rPr>
                <w:sz w:val="28"/>
                <w:szCs w:val="28"/>
              </w:rPr>
            </w:pPr>
            <w:r>
              <w:rPr>
                <w:color w:val="000000"/>
                <w:sz w:val="28"/>
                <w:szCs w:val="28"/>
              </w:rPr>
              <w:t>2021</w:t>
            </w:r>
            <w:r w:rsidR="00CC10F6" w:rsidRPr="00FF6A5B">
              <w:rPr>
                <w:color w:val="000000"/>
                <w:sz w:val="28"/>
                <w:szCs w:val="28"/>
              </w:rPr>
              <w:t xml:space="preserve"> г</w:t>
            </w:r>
          </w:p>
        </w:tc>
        <w:tc>
          <w:tcPr>
            <w:tcW w:w="1717" w:type="dxa"/>
            <w:vAlign w:val="center"/>
          </w:tcPr>
          <w:p w:rsidR="00CC10F6" w:rsidRPr="00FF6A5B" w:rsidRDefault="00265DBD" w:rsidP="006E5330">
            <w:pPr>
              <w:rPr>
                <w:sz w:val="28"/>
                <w:szCs w:val="28"/>
              </w:rPr>
            </w:pPr>
            <w:proofErr w:type="spellStart"/>
            <w:r>
              <w:rPr>
                <w:sz w:val="28"/>
                <w:szCs w:val="28"/>
              </w:rPr>
              <w:t>Чекашкина</w:t>
            </w:r>
            <w:proofErr w:type="spellEnd"/>
            <w:r>
              <w:rPr>
                <w:sz w:val="28"/>
                <w:szCs w:val="28"/>
              </w:rPr>
              <w:t xml:space="preserve"> А.</w:t>
            </w:r>
          </w:p>
        </w:tc>
        <w:tc>
          <w:tcPr>
            <w:tcW w:w="2779" w:type="dxa"/>
            <w:vAlign w:val="center"/>
          </w:tcPr>
          <w:p w:rsidR="00CC10F6" w:rsidRPr="002D1825" w:rsidRDefault="00265DBD" w:rsidP="006E5330">
            <w:pPr>
              <w:rPr>
                <w:color w:val="000000"/>
                <w:sz w:val="28"/>
                <w:szCs w:val="28"/>
              </w:rPr>
            </w:pPr>
            <w:r>
              <w:rPr>
                <w:color w:val="000000"/>
                <w:sz w:val="28"/>
                <w:szCs w:val="28"/>
                <w:lang w:val="en-US"/>
              </w:rPr>
              <w:t>II</w:t>
            </w:r>
            <w:r>
              <w:rPr>
                <w:color w:val="000000"/>
                <w:sz w:val="28"/>
                <w:szCs w:val="28"/>
              </w:rPr>
              <w:t xml:space="preserve"> Муниципальный патриотический конкурс «Моя гордость – Россия» </w:t>
            </w:r>
          </w:p>
        </w:tc>
        <w:tc>
          <w:tcPr>
            <w:tcW w:w="1632" w:type="dxa"/>
            <w:vAlign w:val="center"/>
          </w:tcPr>
          <w:p w:rsidR="00CC10F6" w:rsidRPr="00FF6A5B" w:rsidRDefault="002D1825" w:rsidP="006E5330">
            <w:pPr>
              <w:rPr>
                <w:sz w:val="28"/>
                <w:szCs w:val="28"/>
              </w:rPr>
            </w:pPr>
            <w:r>
              <w:rPr>
                <w:sz w:val="28"/>
                <w:szCs w:val="28"/>
              </w:rPr>
              <w:t>Призер</w:t>
            </w:r>
          </w:p>
        </w:tc>
      </w:tr>
      <w:tr w:rsidR="00CC10F6" w:rsidRPr="00FF6A5B" w:rsidTr="00CC10F6">
        <w:tc>
          <w:tcPr>
            <w:tcW w:w="961" w:type="dxa"/>
            <w:vAlign w:val="center"/>
          </w:tcPr>
          <w:p w:rsidR="00CC10F6" w:rsidRPr="00FF6A5B" w:rsidRDefault="00B54D00" w:rsidP="006E5330">
            <w:pPr>
              <w:rPr>
                <w:sz w:val="28"/>
                <w:szCs w:val="28"/>
              </w:rPr>
            </w:pPr>
            <w:r>
              <w:rPr>
                <w:sz w:val="28"/>
                <w:szCs w:val="28"/>
              </w:rPr>
              <w:t>2021</w:t>
            </w:r>
            <w:r w:rsidR="00CC10F6" w:rsidRPr="00FF6A5B">
              <w:rPr>
                <w:sz w:val="28"/>
                <w:szCs w:val="28"/>
              </w:rPr>
              <w:t>.</w:t>
            </w:r>
          </w:p>
        </w:tc>
        <w:tc>
          <w:tcPr>
            <w:tcW w:w="1717" w:type="dxa"/>
            <w:vAlign w:val="center"/>
          </w:tcPr>
          <w:p w:rsidR="00CC10F6" w:rsidRPr="00FF6A5B" w:rsidRDefault="00B54D00" w:rsidP="006E5330">
            <w:pPr>
              <w:rPr>
                <w:sz w:val="28"/>
                <w:szCs w:val="28"/>
              </w:rPr>
            </w:pPr>
            <w:r>
              <w:rPr>
                <w:sz w:val="28"/>
                <w:szCs w:val="28"/>
              </w:rPr>
              <w:t>Боев А.</w:t>
            </w:r>
          </w:p>
        </w:tc>
        <w:tc>
          <w:tcPr>
            <w:tcW w:w="2779" w:type="dxa"/>
            <w:vAlign w:val="center"/>
          </w:tcPr>
          <w:p w:rsidR="00CC10F6" w:rsidRPr="00FF6A5B" w:rsidRDefault="002D1825" w:rsidP="006E5330">
            <w:pPr>
              <w:rPr>
                <w:sz w:val="28"/>
                <w:szCs w:val="28"/>
              </w:rPr>
            </w:pPr>
            <w:r>
              <w:rPr>
                <w:sz w:val="28"/>
                <w:szCs w:val="28"/>
              </w:rPr>
              <w:t>Муниципальный этап Всероссийской предметной олимпиады школьников по русскому языку</w:t>
            </w:r>
          </w:p>
        </w:tc>
        <w:tc>
          <w:tcPr>
            <w:tcW w:w="1632" w:type="dxa"/>
            <w:vAlign w:val="center"/>
          </w:tcPr>
          <w:p w:rsidR="00CC10F6" w:rsidRPr="00FF6A5B" w:rsidRDefault="00B54D00" w:rsidP="006E5330">
            <w:pPr>
              <w:rPr>
                <w:sz w:val="28"/>
                <w:szCs w:val="28"/>
              </w:rPr>
            </w:pPr>
            <w:r>
              <w:rPr>
                <w:sz w:val="28"/>
                <w:szCs w:val="28"/>
              </w:rPr>
              <w:t>Призер</w:t>
            </w:r>
          </w:p>
        </w:tc>
      </w:tr>
      <w:tr w:rsidR="00CC10F6" w:rsidRPr="00FF6A5B" w:rsidTr="00CC10F6">
        <w:trPr>
          <w:trHeight w:val="300"/>
        </w:trPr>
        <w:tc>
          <w:tcPr>
            <w:tcW w:w="961" w:type="dxa"/>
            <w:vAlign w:val="center"/>
          </w:tcPr>
          <w:p w:rsidR="00CC10F6" w:rsidRPr="00FF6A5B" w:rsidRDefault="00B54D00" w:rsidP="006E5330">
            <w:pPr>
              <w:rPr>
                <w:sz w:val="28"/>
                <w:szCs w:val="28"/>
              </w:rPr>
            </w:pPr>
            <w:r>
              <w:rPr>
                <w:sz w:val="28"/>
                <w:szCs w:val="28"/>
              </w:rPr>
              <w:t>2022г.</w:t>
            </w:r>
          </w:p>
        </w:tc>
        <w:tc>
          <w:tcPr>
            <w:tcW w:w="1717" w:type="dxa"/>
            <w:vAlign w:val="center"/>
          </w:tcPr>
          <w:p w:rsidR="00CC10F6" w:rsidRPr="00FF6A5B" w:rsidRDefault="00B54D00" w:rsidP="006E5330">
            <w:pPr>
              <w:rPr>
                <w:sz w:val="28"/>
                <w:szCs w:val="28"/>
              </w:rPr>
            </w:pPr>
            <w:proofErr w:type="spellStart"/>
            <w:r>
              <w:rPr>
                <w:sz w:val="28"/>
                <w:szCs w:val="28"/>
              </w:rPr>
              <w:t>Штукарева</w:t>
            </w:r>
            <w:proofErr w:type="spellEnd"/>
            <w:r>
              <w:rPr>
                <w:sz w:val="28"/>
                <w:szCs w:val="28"/>
              </w:rPr>
              <w:t xml:space="preserve"> А.</w:t>
            </w:r>
          </w:p>
        </w:tc>
        <w:tc>
          <w:tcPr>
            <w:tcW w:w="2779" w:type="dxa"/>
            <w:vAlign w:val="center"/>
          </w:tcPr>
          <w:p w:rsidR="00CC10F6" w:rsidRPr="00B54D00" w:rsidRDefault="00B54D00" w:rsidP="00B54D00">
            <w:pPr>
              <w:rPr>
                <w:sz w:val="28"/>
                <w:szCs w:val="28"/>
              </w:rPr>
            </w:pPr>
            <w:r>
              <w:rPr>
                <w:sz w:val="28"/>
                <w:szCs w:val="28"/>
                <w:lang w:val="en-US"/>
              </w:rPr>
              <w:t>X</w:t>
            </w:r>
            <w:r w:rsidRPr="00B54D00">
              <w:rPr>
                <w:sz w:val="28"/>
                <w:szCs w:val="28"/>
              </w:rPr>
              <w:t xml:space="preserve"> </w:t>
            </w:r>
            <w:r>
              <w:rPr>
                <w:sz w:val="28"/>
                <w:szCs w:val="28"/>
              </w:rPr>
              <w:t>Республиканский конкурс</w:t>
            </w:r>
            <w:r w:rsidRPr="00B54D00">
              <w:rPr>
                <w:sz w:val="28"/>
                <w:szCs w:val="28"/>
              </w:rPr>
              <w:t xml:space="preserve"> </w:t>
            </w:r>
            <w:proofErr w:type="spellStart"/>
            <w:r>
              <w:rPr>
                <w:sz w:val="28"/>
                <w:szCs w:val="28"/>
              </w:rPr>
              <w:t>проектно</w:t>
            </w:r>
            <w:proofErr w:type="spellEnd"/>
            <w:r>
              <w:rPr>
                <w:sz w:val="28"/>
                <w:szCs w:val="28"/>
              </w:rPr>
              <w:t xml:space="preserve"> – исследовательских работ «Природа и мы» (стихотворение собственного сочинения)</w:t>
            </w:r>
          </w:p>
        </w:tc>
        <w:tc>
          <w:tcPr>
            <w:tcW w:w="1632" w:type="dxa"/>
            <w:vAlign w:val="center"/>
          </w:tcPr>
          <w:p w:rsidR="00CC10F6" w:rsidRPr="00FF6A5B" w:rsidRDefault="00B54D00" w:rsidP="006E5330">
            <w:pPr>
              <w:rPr>
                <w:sz w:val="28"/>
                <w:szCs w:val="28"/>
              </w:rPr>
            </w:pPr>
            <w:r>
              <w:rPr>
                <w:sz w:val="28"/>
                <w:szCs w:val="28"/>
              </w:rPr>
              <w:t>Призёр</w:t>
            </w:r>
          </w:p>
        </w:tc>
      </w:tr>
      <w:tr w:rsidR="00CC10F6" w:rsidRPr="00FF6A5B" w:rsidTr="00CC10F6">
        <w:trPr>
          <w:trHeight w:val="131"/>
        </w:trPr>
        <w:tc>
          <w:tcPr>
            <w:tcW w:w="961" w:type="dxa"/>
            <w:vAlign w:val="bottom"/>
          </w:tcPr>
          <w:p w:rsidR="00CC10F6" w:rsidRPr="00FF6A5B" w:rsidRDefault="00B54D00" w:rsidP="006E5330">
            <w:pPr>
              <w:rPr>
                <w:sz w:val="28"/>
                <w:szCs w:val="28"/>
              </w:rPr>
            </w:pPr>
            <w:r>
              <w:rPr>
                <w:sz w:val="28"/>
                <w:szCs w:val="28"/>
              </w:rPr>
              <w:t>2020</w:t>
            </w:r>
            <w:r w:rsidR="00CC10F6" w:rsidRPr="00FF6A5B">
              <w:rPr>
                <w:sz w:val="28"/>
                <w:szCs w:val="28"/>
              </w:rPr>
              <w:t xml:space="preserve"> г.</w:t>
            </w:r>
          </w:p>
          <w:p w:rsidR="00CC10F6" w:rsidRPr="00FF6A5B" w:rsidRDefault="00CC10F6" w:rsidP="006E5330">
            <w:pPr>
              <w:rPr>
                <w:sz w:val="28"/>
                <w:szCs w:val="28"/>
              </w:rPr>
            </w:pPr>
          </w:p>
          <w:p w:rsidR="00CC10F6" w:rsidRPr="00FF6A5B" w:rsidRDefault="00CC10F6" w:rsidP="006E5330">
            <w:pPr>
              <w:rPr>
                <w:sz w:val="28"/>
                <w:szCs w:val="28"/>
              </w:rPr>
            </w:pPr>
          </w:p>
          <w:p w:rsidR="00CC10F6" w:rsidRPr="00FF6A5B" w:rsidRDefault="00CC10F6" w:rsidP="006E5330">
            <w:pPr>
              <w:rPr>
                <w:sz w:val="28"/>
                <w:szCs w:val="28"/>
              </w:rPr>
            </w:pPr>
          </w:p>
          <w:p w:rsidR="00CC10F6" w:rsidRPr="00FF6A5B" w:rsidRDefault="00CC10F6" w:rsidP="006E5330">
            <w:pPr>
              <w:rPr>
                <w:sz w:val="28"/>
                <w:szCs w:val="28"/>
              </w:rPr>
            </w:pPr>
          </w:p>
          <w:p w:rsidR="00CC10F6" w:rsidRPr="00FF6A5B" w:rsidRDefault="00CC10F6" w:rsidP="006E5330">
            <w:pPr>
              <w:rPr>
                <w:sz w:val="28"/>
                <w:szCs w:val="28"/>
              </w:rPr>
            </w:pPr>
          </w:p>
          <w:p w:rsidR="00CC10F6" w:rsidRPr="00FF6A5B" w:rsidRDefault="00CC10F6" w:rsidP="006E5330">
            <w:pPr>
              <w:rPr>
                <w:sz w:val="28"/>
                <w:szCs w:val="28"/>
              </w:rPr>
            </w:pPr>
          </w:p>
        </w:tc>
        <w:tc>
          <w:tcPr>
            <w:tcW w:w="1717" w:type="dxa"/>
          </w:tcPr>
          <w:p w:rsidR="00CC10F6" w:rsidRPr="00FF6A5B" w:rsidRDefault="00265DBD" w:rsidP="006E5330">
            <w:pPr>
              <w:rPr>
                <w:sz w:val="28"/>
                <w:szCs w:val="28"/>
              </w:rPr>
            </w:pPr>
            <w:proofErr w:type="spellStart"/>
            <w:r>
              <w:rPr>
                <w:sz w:val="28"/>
                <w:szCs w:val="28"/>
              </w:rPr>
              <w:t>Чекашкина</w:t>
            </w:r>
            <w:proofErr w:type="spellEnd"/>
            <w:r>
              <w:rPr>
                <w:sz w:val="28"/>
                <w:szCs w:val="28"/>
              </w:rPr>
              <w:t xml:space="preserve"> А.</w:t>
            </w:r>
          </w:p>
        </w:tc>
        <w:tc>
          <w:tcPr>
            <w:tcW w:w="2779" w:type="dxa"/>
            <w:vAlign w:val="center"/>
          </w:tcPr>
          <w:p w:rsidR="00CC10F6" w:rsidRPr="00B54D00" w:rsidRDefault="00B54D00" w:rsidP="006E5330">
            <w:pPr>
              <w:rPr>
                <w:sz w:val="28"/>
                <w:szCs w:val="28"/>
              </w:rPr>
            </w:pPr>
            <w:r>
              <w:rPr>
                <w:sz w:val="28"/>
                <w:szCs w:val="28"/>
                <w:lang w:val="en-US"/>
              </w:rPr>
              <w:t>VII</w:t>
            </w:r>
            <w:r w:rsidRPr="00B54D00">
              <w:rPr>
                <w:sz w:val="28"/>
                <w:szCs w:val="28"/>
              </w:rPr>
              <w:t xml:space="preserve"> </w:t>
            </w:r>
            <w:r>
              <w:rPr>
                <w:sz w:val="28"/>
                <w:szCs w:val="28"/>
              </w:rPr>
              <w:t>Муниципальный фестиваль «Есенинские чтения»</w:t>
            </w:r>
          </w:p>
          <w:p w:rsidR="00CC10F6" w:rsidRPr="00FF6A5B" w:rsidRDefault="00CC10F6" w:rsidP="006E5330">
            <w:pPr>
              <w:rPr>
                <w:sz w:val="28"/>
                <w:szCs w:val="28"/>
              </w:rPr>
            </w:pPr>
          </w:p>
          <w:p w:rsidR="00CC10F6" w:rsidRPr="00FF6A5B" w:rsidRDefault="00CC10F6" w:rsidP="006E5330">
            <w:pPr>
              <w:rPr>
                <w:sz w:val="28"/>
                <w:szCs w:val="28"/>
              </w:rPr>
            </w:pPr>
          </w:p>
        </w:tc>
        <w:tc>
          <w:tcPr>
            <w:tcW w:w="1632" w:type="dxa"/>
            <w:vAlign w:val="center"/>
          </w:tcPr>
          <w:p w:rsidR="00CC10F6" w:rsidRPr="00FF6A5B" w:rsidRDefault="00B54D00" w:rsidP="006E5330">
            <w:pPr>
              <w:rPr>
                <w:sz w:val="28"/>
                <w:szCs w:val="28"/>
              </w:rPr>
            </w:pPr>
            <w:r>
              <w:rPr>
                <w:sz w:val="28"/>
                <w:szCs w:val="28"/>
              </w:rPr>
              <w:t>Победитель</w:t>
            </w:r>
          </w:p>
        </w:tc>
      </w:tr>
      <w:tr w:rsidR="00CC10F6" w:rsidRPr="00FF6A5B" w:rsidTr="00CC10F6">
        <w:trPr>
          <w:trHeight w:val="585"/>
        </w:trPr>
        <w:tc>
          <w:tcPr>
            <w:tcW w:w="961" w:type="dxa"/>
            <w:vAlign w:val="center"/>
          </w:tcPr>
          <w:p w:rsidR="00CC10F6" w:rsidRPr="00FF6A5B" w:rsidRDefault="00DF74A9" w:rsidP="006E5330">
            <w:pPr>
              <w:rPr>
                <w:sz w:val="28"/>
                <w:szCs w:val="28"/>
              </w:rPr>
            </w:pPr>
            <w:r>
              <w:rPr>
                <w:sz w:val="28"/>
                <w:szCs w:val="28"/>
              </w:rPr>
              <w:t>2021</w:t>
            </w:r>
            <w:r w:rsidR="00CC10F6" w:rsidRPr="00FF6A5B">
              <w:rPr>
                <w:sz w:val="28"/>
                <w:szCs w:val="28"/>
              </w:rPr>
              <w:t>г.</w:t>
            </w:r>
          </w:p>
        </w:tc>
        <w:tc>
          <w:tcPr>
            <w:tcW w:w="1717" w:type="dxa"/>
          </w:tcPr>
          <w:p w:rsidR="00CC10F6" w:rsidRPr="00FF6A5B" w:rsidRDefault="00DF74A9" w:rsidP="006E5330">
            <w:pPr>
              <w:rPr>
                <w:sz w:val="28"/>
                <w:szCs w:val="28"/>
              </w:rPr>
            </w:pPr>
            <w:proofErr w:type="spellStart"/>
            <w:r>
              <w:rPr>
                <w:sz w:val="28"/>
                <w:szCs w:val="28"/>
              </w:rPr>
              <w:t>Лунькова</w:t>
            </w:r>
            <w:proofErr w:type="spellEnd"/>
            <w:r>
              <w:rPr>
                <w:sz w:val="28"/>
                <w:szCs w:val="28"/>
              </w:rPr>
              <w:t xml:space="preserve"> А.</w:t>
            </w:r>
          </w:p>
        </w:tc>
        <w:tc>
          <w:tcPr>
            <w:tcW w:w="2779" w:type="dxa"/>
            <w:vAlign w:val="center"/>
          </w:tcPr>
          <w:p w:rsidR="00CC10F6" w:rsidRPr="00B54D00" w:rsidRDefault="00B54D00" w:rsidP="006E5330">
            <w:pPr>
              <w:rPr>
                <w:sz w:val="28"/>
                <w:szCs w:val="28"/>
              </w:rPr>
            </w:pPr>
            <w:r>
              <w:rPr>
                <w:sz w:val="28"/>
                <w:szCs w:val="28"/>
                <w:lang w:val="en-US"/>
              </w:rPr>
              <w:t>IV</w:t>
            </w:r>
            <w:r w:rsidRPr="00B54D00">
              <w:rPr>
                <w:sz w:val="28"/>
                <w:szCs w:val="28"/>
              </w:rPr>
              <w:t xml:space="preserve"> </w:t>
            </w:r>
            <w:r>
              <w:rPr>
                <w:sz w:val="28"/>
                <w:szCs w:val="28"/>
              </w:rPr>
              <w:t xml:space="preserve">Муниципальный конкурс творческих работ «Подвигу жить в веках», посвященного 103 годовщине со дня рождения Героя </w:t>
            </w:r>
            <w:r>
              <w:rPr>
                <w:sz w:val="28"/>
                <w:szCs w:val="28"/>
              </w:rPr>
              <w:lastRenderedPageBreak/>
              <w:t>Советского Союза Александра Григорьевича Котова</w:t>
            </w:r>
          </w:p>
        </w:tc>
        <w:tc>
          <w:tcPr>
            <w:tcW w:w="1632" w:type="dxa"/>
            <w:vAlign w:val="center"/>
          </w:tcPr>
          <w:p w:rsidR="00CC10F6" w:rsidRPr="00FF6A5B" w:rsidRDefault="00CC10F6" w:rsidP="006E5330">
            <w:pPr>
              <w:rPr>
                <w:sz w:val="28"/>
                <w:szCs w:val="28"/>
              </w:rPr>
            </w:pPr>
            <w:r w:rsidRPr="00FF6A5B">
              <w:rPr>
                <w:sz w:val="28"/>
                <w:szCs w:val="28"/>
              </w:rPr>
              <w:lastRenderedPageBreak/>
              <w:t>Призёр</w:t>
            </w:r>
          </w:p>
        </w:tc>
      </w:tr>
      <w:tr w:rsidR="00CC10F6" w:rsidRPr="00FF6A5B" w:rsidTr="00CC10F6">
        <w:trPr>
          <w:trHeight w:val="657"/>
        </w:trPr>
        <w:tc>
          <w:tcPr>
            <w:tcW w:w="961" w:type="dxa"/>
            <w:vAlign w:val="center"/>
          </w:tcPr>
          <w:p w:rsidR="00CC10F6" w:rsidRPr="00FF6A5B" w:rsidRDefault="00DF74A9" w:rsidP="006E5330">
            <w:pPr>
              <w:rPr>
                <w:sz w:val="28"/>
                <w:szCs w:val="28"/>
              </w:rPr>
            </w:pPr>
            <w:r>
              <w:rPr>
                <w:sz w:val="28"/>
                <w:szCs w:val="28"/>
              </w:rPr>
              <w:lastRenderedPageBreak/>
              <w:t>2020</w:t>
            </w:r>
            <w:r w:rsidR="00CC10F6" w:rsidRPr="00FF6A5B">
              <w:rPr>
                <w:sz w:val="28"/>
                <w:szCs w:val="28"/>
              </w:rPr>
              <w:t>г.</w:t>
            </w:r>
          </w:p>
        </w:tc>
        <w:tc>
          <w:tcPr>
            <w:tcW w:w="1717" w:type="dxa"/>
            <w:vAlign w:val="center"/>
          </w:tcPr>
          <w:p w:rsidR="00CC10F6" w:rsidRPr="00FF6A5B" w:rsidRDefault="00DF74A9" w:rsidP="006E5330">
            <w:pPr>
              <w:rPr>
                <w:sz w:val="28"/>
                <w:szCs w:val="28"/>
              </w:rPr>
            </w:pPr>
            <w:proofErr w:type="spellStart"/>
            <w:r>
              <w:rPr>
                <w:sz w:val="28"/>
                <w:szCs w:val="28"/>
              </w:rPr>
              <w:t>Чекашкина</w:t>
            </w:r>
            <w:proofErr w:type="spellEnd"/>
            <w:r>
              <w:rPr>
                <w:sz w:val="28"/>
                <w:szCs w:val="28"/>
              </w:rPr>
              <w:t xml:space="preserve"> А.</w:t>
            </w:r>
          </w:p>
        </w:tc>
        <w:tc>
          <w:tcPr>
            <w:tcW w:w="2779" w:type="dxa"/>
            <w:vAlign w:val="center"/>
          </w:tcPr>
          <w:p w:rsidR="00CC10F6" w:rsidRPr="00FF6A5B" w:rsidRDefault="00DF74A9" w:rsidP="00DF74A9">
            <w:pPr>
              <w:rPr>
                <w:sz w:val="28"/>
                <w:szCs w:val="28"/>
              </w:rPr>
            </w:pPr>
            <w:r>
              <w:rPr>
                <w:sz w:val="28"/>
                <w:szCs w:val="28"/>
                <w:lang w:val="en-US"/>
              </w:rPr>
              <w:t>IV</w:t>
            </w:r>
            <w:r w:rsidRPr="00B54D00">
              <w:rPr>
                <w:sz w:val="28"/>
                <w:szCs w:val="28"/>
              </w:rPr>
              <w:t xml:space="preserve"> </w:t>
            </w:r>
            <w:r>
              <w:rPr>
                <w:sz w:val="28"/>
                <w:szCs w:val="28"/>
              </w:rPr>
              <w:t>Муниципальный конкурс творческих работ «Подвигу жить в веках», посвященного 102 годовщине со дня рождения Героя Советского Союза Александра Григорьевича Котова</w:t>
            </w:r>
          </w:p>
        </w:tc>
        <w:tc>
          <w:tcPr>
            <w:tcW w:w="1632" w:type="dxa"/>
            <w:vAlign w:val="center"/>
          </w:tcPr>
          <w:p w:rsidR="00CC10F6" w:rsidRPr="00FF6A5B" w:rsidRDefault="00CC10F6" w:rsidP="006E5330">
            <w:pPr>
              <w:rPr>
                <w:sz w:val="28"/>
                <w:szCs w:val="28"/>
              </w:rPr>
            </w:pPr>
            <w:r w:rsidRPr="00FF6A5B">
              <w:rPr>
                <w:sz w:val="28"/>
                <w:szCs w:val="28"/>
              </w:rPr>
              <w:t>Призёр</w:t>
            </w:r>
          </w:p>
        </w:tc>
      </w:tr>
    </w:tbl>
    <w:p w:rsidR="00F95E58" w:rsidRPr="00FF6A5B" w:rsidRDefault="00F95E58" w:rsidP="00F95E58">
      <w:pPr>
        <w:jc w:val="both"/>
        <w:rPr>
          <w:rFonts w:ascii="Times New Roman" w:hAnsi="Times New Roman" w:cs="Times New Roman"/>
          <w:sz w:val="28"/>
          <w:szCs w:val="28"/>
        </w:rPr>
      </w:pPr>
    </w:p>
    <w:p w:rsidR="00883B7E" w:rsidRPr="00FF6A5B" w:rsidRDefault="00883B7E" w:rsidP="00F95E58">
      <w:pPr>
        <w:pStyle w:val="p1"/>
        <w:shd w:val="clear" w:color="auto" w:fill="FFFFFF"/>
        <w:spacing w:before="75" w:beforeAutospacing="0" w:after="75" w:afterAutospacing="0" w:line="360" w:lineRule="atLeast"/>
        <w:rPr>
          <w:color w:val="231F20"/>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156"/>
        <w:gridCol w:w="156"/>
        <w:gridCol w:w="156"/>
        <w:gridCol w:w="156"/>
        <w:gridCol w:w="156"/>
        <w:gridCol w:w="156"/>
        <w:gridCol w:w="156"/>
        <w:gridCol w:w="156"/>
        <w:gridCol w:w="156"/>
      </w:tblGrid>
      <w:tr w:rsidR="00883B7E" w:rsidRPr="00FF6A5B" w:rsidTr="008637E2">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r>
      <w:tr w:rsidR="00883B7E" w:rsidRPr="00FF6A5B" w:rsidTr="008637E2">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4022B4"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4022B4"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4022B4"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4022B4"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r>
      <w:tr w:rsidR="00883B7E" w:rsidRPr="00FF6A5B" w:rsidTr="008637E2">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c>
          <w:tcPr>
            <w:tcW w:w="0" w:type="auto"/>
            <w:shd w:val="clear" w:color="auto" w:fill="FFFFFF"/>
            <w:tcMar>
              <w:top w:w="75" w:type="dxa"/>
              <w:left w:w="75" w:type="dxa"/>
              <w:bottom w:w="75" w:type="dxa"/>
              <w:right w:w="75" w:type="dxa"/>
            </w:tcMar>
            <w:vAlign w:val="center"/>
            <w:hideMark/>
          </w:tcPr>
          <w:p w:rsidR="00883B7E" w:rsidRPr="00FF6A5B" w:rsidRDefault="00883B7E" w:rsidP="006E5330">
            <w:pPr>
              <w:pStyle w:val="p12"/>
              <w:spacing w:before="0" w:beforeAutospacing="0" w:after="0" w:afterAutospacing="0" w:line="360" w:lineRule="atLeast"/>
              <w:rPr>
                <w:color w:val="231F20"/>
                <w:sz w:val="28"/>
                <w:szCs w:val="28"/>
              </w:rPr>
            </w:pPr>
          </w:p>
        </w:tc>
      </w:tr>
    </w:tbl>
    <w:p w:rsidR="00A14C18" w:rsidRPr="00883B7E" w:rsidRDefault="00A14C18" w:rsidP="00A14C18">
      <w:pPr>
        <w:shd w:val="clear" w:color="auto" w:fill="FFFFFF"/>
        <w:spacing w:after="150" w:line="240" w:lineRule="auto"/>
        <w:rPr>
          <w:rFonts w:ascii="Times New Roman" w:eastAsia="Times New Roman" w:hAnsi="Times New Roman" w:cs="Times New Roman"/>
          <w:b/>
          <w:color w:val="333333"/>
          <w:sz w:val="28"/>
          <w:szCs w:val="28"/>
        </w:rPr>
      </w:pPr>
      <w:r w:rsidRPr="00883B7E">
        <w:rPr>
          <w:rFonts w:ascii="Times New Roman" w:eastAsia="Times New Roman" w:hAnsi="Times New Roman" w:cs="Times New Roman"/>
          <w:b/>
          <w:bCs/>
          <w:color w:val="333333"/>
          <w:sz w:val="28"/>
          <w:szCs w:val="28"/>
        </w:rPr>
        <w:t>Возможность тиражирования</w:t>
      </w:r>
    </w:p>
    <w:p w:rsidR="00F95E58" w:rsidRPr="00FF6A5B" w:rsidRDefault="00A14C18" w:rsidP="00A14C18">
      <w:pPr>
        <w:shd w:val="clear" w:color="auto" w:fill="FFFFFF"/>
        <w:spacing w:after="150" w:line="240" w:lineRule="auto"/>
        <w:rPr>
          <w:rFonts w:ascii="Times New Roman" w:eastAsia="Times New Roman" w:hAnsi="Times New Roman" w:cs="Times New Roman"/>
          <w:color w:val="333333"/>
          <w:sz w:val="28"/>
          <w:szCs w:val="28"/>
        </w:rPr>
      </w:pPr>
      <w:r w:rsidRPr="00FF6A5B">
        <w:rPr>
          <w:rFonts w:ascii="Times New Roman" w:eastAsia="Times New Roman" w:hAnsi="Times New Roman" w:cs="Times New Roman"/>
          <w:color w:val="333333"/>
          <w:sz w:val="28"/>
          <w:szCs w:val="28"/>
        </w:rPr>
        <w:t xml:space="preserve">Мною разработаны уроки, мероприятия, презентации, которые могут помочь как учителю, так и ученику. Познакомиться с моими наработками можно на моем сайте </w:t>
      </w:r>
      <w:r w:rsidR="00D955C8" w:rsidRPr="00FF6A5B">
        <w:rPr>
          <w:rFonts w:ascii="Times New Roman" w:eastAsia="Times New Roman" w:hAnsi="Times New Roman" w:cs="Times New Roman"/>
          <w:color w:val="333333"/>
          <w:sz w:val="28"/>
          <w:szCs w:val="28"/>
        </w:rPr>
        <w:t>копилка уроков</w:t>
      </w:r>
    </w:p>
    <w:p w:rsidR="00F95E58" w:rsidRPr="000610DE" w:rsidRDefault="00F95E58" w:rsidP="00F95E58">
      <w:pPr>
        <w:pStyle w:val="p9"/>
        <w:shd w:val="clear" w:color="auto" w:fill="FFFFFF"/>
        <w:spacing w:before="75" w:beforeAutospacing="0" w:after="75" w:afterAutospacing="0" w:line="360" w:lineRule="atLeast"/>
        <w:rPr>
          <w:color w:val="231F20"/>
          <w:sz w:val="28"/>
          <w:szCs w:val="28"/>
        </w:rPr>
      </w:pPr>
      <w:r w:rsidRPr="00FF6A5B">
        <w:rPr>
          <w:color w:val="231F20"/>
          <w:sz w:val="28"/>
          <w:szCs w:val="28"/>
        </w:rPr>
        <w:t xml:space="preserve">Материалы опыта выставлены на сайте образовательного учреждения, на личной страничке сайта </w:t>
      </w:r>
      <w:r w:rsidRPr="00FF6A5B">
        <w:rPr>
          <w:color w:val="231F20"/>
          <w:sz w:val="28"/>
          <w:szCs w:val="28"/>
          <w:lang w:val="en-US"/>
        </w:rPr>
        <w:t>ns</w:t>
      </w:r>
      <w:r w:rsidRPr="00FF6A5B">
        <w:rPr>
          <w:color w:val="231F20"/>
          <w:sz w:val="28"/>
          <w:szCs w:val="28"/>
        </w:rPr>
        <w:t xml:space="preserve">. </w:t>
      </w:r>
      <w:r w:rsidRPr="00FF6A5B">
        <w:rPr>
          <w:color w:val="231F20"/>
          <w:sz w:val="28"/>
          <w:szCs w:val="28"/>
          <w:lang w:val="en-US"/>
        </w:rPr>
        <w:t>portal</w:t>
      </w:r>
      <w:r w:rsidRPr="00FF6A5B">
        <w:rPr>
          <w:color w:val="231F20"/>
          <w:sz w:val="28"/>
          <w:szCs w:val="28"/>
        </w:rPr>
        <w:t>.</w:t>
      </w:r>
      <w:proofErr w:type="spellStart"/>
      <w:r w:rsidRPr="00FF6A5B">
        <w:rPr>
          <w:color w:val="231F20"/>
          <w:sz w:val="28"/>
          <w:szCs w:val="28"/>
          <w:lang w:val="en-US"/>
        </w:rPr>
        <w:t>ru</w:t>
      </w:r>
      <w:proofErr w:type="spellEnd"/>
      <w:r w:rsidR="000610DE">
        <w:rPr>
          <w:color w:val="231F20"/>
          <w:sz w:val="28"/>
          <w:szCs w:val="28"/>
        </w:rPr>
        <w:t>, на школьном сайте</w:t>
      </w:r>
    </w:p>
    <w:p w:rsidR="00D955C8" w:rsidRPr="00FF6A5B" w:rsidRDefault="00D955C8" w:rsidP="00F95E58">
      <w:pPr>
        <w:rPr>
          <w:rFonts w:ascii="Times New Roman" w:eastAsia="Times New Roman" w:hAnsi="Times New Roman" w:cs="Times New Roman"/>
          <w:sz w:val="28"/>
          <w:szCs w:val="28"/>
        </w:rPr>
      </w:pPr>
    </w:p>
    <w:sectPr w:rsidR="00D955C8" w:rsidRPr="00FF6A5B" w:rsidSect="00985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Times New Roman" w:hAnsi="Times New Roman" w:cs="Courier New"/>
        <w:sz w:val="20"/>
        <w:szCs w:val="20"/>
      </w:rPr>
    </w:lvl>
    <w:lvl w:ilvl="2">
      <w:start w:val="2"/>
      <w:numFmt w:val="decimal"/>
      <w:lvlText w:val="%3."/>
      <w:lvlJc w:val="left"/>
      <w:pPr>
        <w:tabs>
          <w:tab w:val="num" w:pos="0"/>
        </w:tabs>
        <w:ind w:left="2160" w:hanging="360"/>
      </w:pPr>
    </w:lvl>
    <w:lvl w:ilvl="3">
      <w:start w:val="3"/>
      <w:numFmt w:val="upperRoman"/>
      <w:lvlText w:val="%4."/>
      <w:lvlJc w:val="left"/>
      <w:pPr>
        <w:tabs>
          <w:tab w:val="num" w:pos="0"/>
        </w:tabs>
        <w:ind w:left="324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0"/>
        <w:szCs w:val="20"/>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7573A8E"/>
    <w:multiLevelType w:val="multilevel"/>
    <w:tmpl w:val="4874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40F08"/>
    <w:multiLevelType w:val="multilevel"/>
    <w:tmpl w:val="B282B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44181B"/>
    <w:multiLevelType w:val="multilevel"/>
    <w:tmpl w:val="F2B6D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F4109F"/>
    <w:multiLevelType w:val="hybridMultilevel"/>
    <w:tmpl w:val="550C187E"/>
    <w:lvl w:ilvl="0" w:tplc="0A24681C">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4833E2"/>
    <w:multiLevelType w:val="multilevel"/>
    <w:tmpl w:val="541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D5321"/>
    <w:multiLevelType w:val="multilevel"/>
    <w:tmpl w:val="C42C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006D63"/>
    <w:multiLevelType w:val="hybridMultilevel"/>
    <w:tmpl w:val="2D58E9D6"/>
    <w:lvl w:ilvl="0" w:tplc="986A7F38">
      <w:start w:val="7"/>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051903"/>
    <w:multiLevelType w:val="multilevel"/>
    <w:tmpl w:val="8BF6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A061C5"/>
    <w:multiLevelType w:val="multilevel"/>
    <w:tmpl w:val="0AA0D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057EE0"/>
    <w:multiLevelType w:val="multilevel"/>
    <w:tmpl w:val="4F4EC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274E4F"/>
    <w:multiLevelType w:val="multilevel"/>
    <w:tmpl w:val="E2FC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12"/>
  </w:num>
  <w:num w:numId="10">
    <w:abstractNumId w:val="13"/>
  </w:num>
  <w:num w:numId="11">
    <w:abstractNumId w:val="6"/>
  </w:num>
  <w:num w:numId="12">
    <w:abstractNumId w:val="9"/>
  </w:num>
  <w:num w:numId="13">
    <w:abstractNumId w:val="7"/>
  </w:num>
  <w:num w:numId="14">
    <w:abstractNumId w:val="10"/>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26930"/>
    <w:rsid w:val="00016454"/>
    <w:rsid w:val="000610DE"/>
    <w:rsid w:val="000A35FE"/>
    <w:rsid w:val="0022357C"/>
    <w:rsid w:val="00265DBD"/>
    <w:rsid w:val="002D1825"/>
    <w:rsid w:val="004022B4"/>
    <w:rsid w:val="00501FB2"/>
    <w:rsid w:val="00765ED4"/>
    <w:rsid w:val="00854827"/>
    <w:rsid w:val="00883B7E"/>
    <w:rsid w:val="00985923"/>
    <w:rsid w:val="00A14C18"/>
    <w:rsid w:val="00A400FC"/>
    <w:rsid w:val="00A83E90"/>
    <w:rsid w:val="00B26930"/>
    <w:rsid w:val="00B54D00"/>
    <w:rsid w:val="00C723CF"/>
    <w:rsid w:val="00CC10F6"/>
    <w:rsid w:val="00D955C8"/>
    <w:rsid w:val="00DE5AB4"/>
    <w:rsid w:val="00DF74A9"/>
    <w:rsid w:val="00E84066"/>
    <w:rsid w:val="00F95E58"/>
    <w:rsid w:val="00FA11FC"/>
    <w:rsid w:val="00FD6FCB"/>
    <w:rsid w:val="00FF6A5B"/>
    <w:rsid w:val="00FF6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26930"/>
    <w:pPr>
      <w:suppressAutoHyphens/>
      <w:spacing w:line="360" w:lineRule="auto"/>
      <w:ind w:firstLine="709"/>
      <w:jc w:val="both"/>
    </w:pPr>
    <w:rPr>
      <w:rFonts w:ascii="Calibri" w:eastAsia="Calibri" w:hAnsi="Calibri" w:cs="Calibri"/>
      <w:sz w:val="28"/>
      <w:lang w:eastAsia="ar-SA"/>
    </w:rPr>
  </w:style>
  <w:style w:type="character" w:customStyle="1" w:styleId="a4">
    <w:name w:val="Основной текст с отступом Знак"/>
    <w:basedOn w:val="a0"/>
    <w:link w:val="a3"/>
    <w:semiHidden/>
    <w:rsid w:val="00B26930"/>
    <w:rPr>
      <w:rFonts w:ascii="Calibri" w:eastAsia="Calibri" w:hAnsi="Calibri" w:cs="Calibri"/>
      <w:sz w:val="28"/>
      <w:lang w:eastAsia="ar-SA"/>
    </w:rPr>
  </w:style>
  <w:style w:type="paragraph" w:styleId="a5">
    <w:name w:val="List Paragraph"/>
    <w:basedOn w:val="a"/>
    <w:qFormat/>
    <w:rsid w:val="00B26930"/>
    <w:pPr>
      <w:suppressAutoHyphens/>
      <w:ind w:left="720"/>
    </w:pPr>
    <w:rPr>
      <w:rFonts w:ascii="Calibri" w:eastAsia="Calibri" w:hAnsi="Calibri" w:cs="Calibri"/>
      <w:lang w:eastAsia="ar-SA"/>
    </w:rPr>
  </w:style>
  <w:style w:type="paragraph" w:customStyle="1" w:styleId="a6">
    <w:name w:val="Заголовок"/>
    <w:basedOn w:val="a"/>
    <w:next w:val="a7"/>
    <w:rsid w:val="00B26930"/>
    <w:pPr>
      <w:keepNext/>
      <w:suppressAutoHyphens/>
      <w:spacing w:before="240" w:after="120"/>
    </w:pPr>
    <w:rPr>
      <w:rFonts w:ascii="Arial" w:eastAsia="MS Mincho" w:hAnsi="Arial" w:cs="Tahoma"/>
      <w:sz w:val="28"/>
      <w:szCs w:val="28"/>
      <w:lang w:eastAsia="ar-SA"/>
    </w:rPr>
  </w:style>
  <w:style w:type="paragraph" w:styleId="a7">
    <w:name w:val="Body Text"/>
    <w:basedOn w:val="a"/>
    <w:link w:val="a8"/>
    <w:uiPriority w:val="99"/>
    <w:semiHidden/>
    <w:unhideWhenUsed/>
    <w:rsid w:val="00B26930"/>
    <w:pPr>
      <w:spacing w:after="120"/>
    </w:pPr>
  </w:style>
  <w:style w:type="character" w:customStyle="1" w:styleId="a8">
    <w:name w:val="Основной текст Знак"/>
    <w:basedOn w:val="a0"/>
    <w:link w:val="a7"/>
    <w:uiPriority w:val="99"/>
    <w:semiHidden/>
    <w:rsid w:val="00B26930"/>
  </w:style>
  <w:style w:type="paragraph" w:styleId="a9">
    <w:name w:val="Normal (Web)"/>
    <w:basedOn w:val="a"/>
    <w:uiPriority w:val="99"/>
    <w:unhideWhenUsed/>
    <w:rsid w:val="00A14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955C8"/>
  </w:style>
  <w:style w:type="table" w:styleId="aa">
    <w:name w:val="Table Grid"/>
    <w:basedOn w:val="a1"/>
    <w:rsid w:val="00F95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9">
    <w:name w:val="p9"/>
    <w:basedOn w:val="a"/>
    <w:rsid w:val="00F95E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95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95E58"/>
  </w:style>
  <w:style w:type="character" w:customStyle="1" w:styleId="s4">
    <w:name w:val="s4"/>
    <w:basedOn w:val="a0"/>
    <w:rsid w:val="00F95E58"/>
  </w:style>
  <w:style w:type="paragraph" w:customStyle="1" w:styleId="p12">
    <w:name w:val="p12"/>
    <w:basedOn w:val="a"/>
    <w:rsid w:val="00F95E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9110">
      <w:bodyDiv w:val="1"/>
      <w:marLeft w:val="0"/>
      <w:marRight w:val="0"/>
      <w:marTop w:val="0"/>
      <w:marBottom w:val="0"/>
      <w:divBdr>
        <w:top w:val="none" w:sz="0" w:space="0" w:color="auto"/>
        <w:left w:val="none" w:sz="0" w:space="0" w:color="auto"/>
        <w:bottom w:val="none" w:sz="0" w:space="0" w:color="auto"/>
        <w:right w:val="none" w:sz="0" w:space="0" w:color="auto"/>
      </w:divBdr>
    </w:div>
    <w:div w:id="172556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Пользователь Windows</cp:lastModifiedBy>
  <cp:revision>15</cp:revision>
  <dcterms:created xsi:type="dcterms:W3CDTF">2018-02-27T11:03:00Z</dcterms:created>
  <dcterms:modified xsi:type="dcterms:W3CDTF">2023-02-15T19:49:00Z</dcterms:modified>
</cp:coreProperties>
</file>