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D1058A" w:rsidRPr="00D1058A" w:rsidRDefault="00D1058A" w:rsidP="00D1058A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58A">
        <w:rPr>
          <w:rFonts w:ascii="Times New Roman" w:hAnsi="Times New Roman" w:cs="Times New Roman"/>
          <w:b/>
          <w:sz w:val="24"/>
          <w:szCs w:val="24"/>
        </w:rPr>
        <w:t>С</w:t>
      </w:r>
      <w:r w:rsidR="00321B3B" w:rsidRPr="00D1058A">
        <w:rPr>
          <w:rFonts w:ascii="Times New Roman" w:hAnsi="Times New Roman" w:cs="Times New Roman"/>
          <w:b/>
          <w:sz w:val="24"/>
          <w:szCs w:val="24"/>
        </w:rPr>
        <w:t xml:space="preserve">труктурное подразделение «Детский сад №11 комбинированного вида» </w:t>
      </w:r>
    </w:p>
    <w:p w:rsidR="00321B3B" w:rsidRPr="00D1058A" w:rsidRDefault="00D1058A" w:rsidP="00D1058A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МБДОУ</w:t>
      </w:r>
      <w:r w:rsidR="00321B3B" w:rsidRPr="00D1058A">
        <w:rPr>
          <w:rFonts w:ascii="Times New Roman" w:hAnsi="Times New Roman" w:cs="Times New Roman"/>
          <w:b/>
          <w:sz w:val="24"/>
          <w:szCs w:val="24"/>
        </w:rPr>
        <w:t xml:space="preserve"> «Детский сад «Радуга» комбинированного вида» </w:t>
      </w:r>
    </w:p>
    <w:p w:rsidR="00321B3B" w:rsidRDefault="00321B3B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58A">
        <w:rPr>
          <w:rFonts w:ascii="Times New Roman" w:hAnsi="Times New Roman" w:cs="Times New Roman"/>
          <w:b/>
          <w:sz w:val="24"/>
          <w:szCs w:val="24"/>
        </w:rPr>
        <w:t>Рузаевского муниципального района</w:t>
      </w: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sz w:val="72"/>
          <w:szCs w:val="72"/>
        </w:rPr>
      </w:pPr>
    </w:p>
    <w:p w:rsidR="00D1058A" w:rsidRPr="00D1058A" w:rsidRDefault="00D1058A" w:rsidP="00321B3B">
      <w:pPr>
        <w:pStyle w:val="aa"/>
        <w:jc w:val="center"/>
        <w:rPr>
          <w:rFonts w:ascii="Times New Roman" w:hAnsi="Times New Roman" w:cs="Times New Roman"/>
          <w:sz w:val="72"/>
          <w:szCs w:val="72"/>
        </w:rPr>
      </w:pPr>
      <w:r w:rsidRPr="00D1058A">
        <w:rPr>
          <w:rFonts w:ascii="Times New Roman" w:hAnsi="Times New Roman" w:cs="Times New Roman"/>
          <w:sz w:val="72"/>
          <w:szCs w:val="72"/>
        </w:rPr>
        <w:t>ПРОЕКТ</w:t>
      </w:r>
    </w:p>
    <w:p w:rsidR="00D1058A" w:rsidRPr="00D1058A" w:rsidRDefault="00D1058A" w:rsidP="00321B3B">
      <w:pPr>
        <w:pStyle w:val="aa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1058A">
        <w:rPr>
          <w:rFonts w:ascii="Times New Roman" w:hAnsi="Times New Roman" w:cs="Times New Roman"/>
          <w:b/>
          <w:i/>
          <w:color w:val="FF0000"/>
          <w:sz w:val="96"/>
          <w:szCs w:val="96"/>
        </w:rPr>
        <w:t>«Юный пешеход»</w:t>
      </w: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D1058A">
      <w:pPr>
        <w:pStyle w:val="aa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1058A" w:rsidRDefault="00D1058A" w:rsidP="00D1058A">
      <w:pPr>
        <w:pStyle w:val="aa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1058A" w:rsidRDefault="00D1058A" w:rsidP="00D1058A">
      <w:pPr>
        <w:pStyle w:val="aa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1058A" w:rsidRPr="00D1058A" w:rsidRDefault="00D1058A" w:rsidP="00D1058A">
      <w:pPr>
        <w:pStyle w:val="aa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1058A">
        <w:rPr>
          <w:rFonts w:ascii="Times New Roman" w:hAnsi="Times New Roman" w:cs="Times New Roman"/>
          <w:i/>
          <w:sz w:val="32"/>
          <w:szCs w:val="32"/>
        </w:rPr>
        <w:t>Автор: Барышникова Н.А.,</w:t>
      </w:r>
    </w:p>
    <w:p w:rsidR="00D1058A" w:rsidRPr="00D1058A" w:rsidRDefault="00D1058A" w:rsidP="00D1058A">
      <w:pPr>
        <w:pStyle w:val="aa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1058A">
        <w:rPr>
          <w:rFonts w:ascii="Times New Roman" w:hAnsi="Times New Roman" w:cs="Times New Roman"/>
          <w:i/>
          <w:sz w:val="32"/>
          <w:szCs w:val="32"/>
        </w:rPr>
        <w:t>воспитатель средней группы.</w:t>
      </w: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321B3B">
      <w:pPr>
        <w:pStyle w:val="aa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D1058A" w:rsidRDefault="00D1058A" w:rsidP="002834F4">
      <w:pPr>
        <w:pStyle w:val="aa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730D05" w:rsidRPr="002834F4" w:rsidRDefault="00730D05" w:rsidP="002834F4">
      <w:pPr>
        <w:pStyle w:val="aa"/>
        <w:rPr>
          <w:rStyle w:val="a5"/>
          <w:rFonts w:ascii="Times New Roman" w:hAnsi="Times New Roman" w:cs="Times New Roman"/>
          <w:i/>
          <w:iCs/>
          <w:color w:val="000000"/>
          <w:sz w:val="32"/>
          <w:szCs w:val="32"/>
          <w:u w:val="single"/>
        </w:rPr>
      </w:pPr>
      <w:r w:rsidRPr="002834F4">
        <w:rPr>
          <w:rStyle w:val="a5"/>
          <w:rFonts w:ascii="Times New Roman" w:hAnsi="Times New Roman" w:cs="Times New Roman"/>
          <w:i/>
          <w:iCs/>
          <w:color w:val="000000"/>
          <w:sz w:val="32"/>
          <w:szCs w:val="32"/>
          <w:u w:val="single"/>
        </w:rPr>
        <w:lastRenderedPageBreak/>
        <w:t>Паспорт проекта по ПДД в средней группе «Юный пешеход»</w:t>
      </w:r>
    </w:p>
    <w:p w:rsidR="0003272F" w:rsidRPr="0003272F" w:rsidRDefault="0003272F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272F">
        <w:rPr>
          <w:rFonts w:ascii="Times New Roman" w:hAnsi="Times New Roman" w:cs="Times New Roman"/>
          <w:sz w:val="28"/>
          <w:szCs w:val="28"/>
        </w:rPr>
        <w:t>–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3272F">
        <w:rPr>
          <w:rStyle w:val="a4"/>
          <w:rFonts w:ascii="Times New Roman" w:hAnsi="Times New Roman" w:cs="Times New Roman"/>
          <w:color w:val="000000"/>
          <w:sz w:val="28"/>
          <w:szCs w:val="28"/>
        </w:rPr>
        <w:t>познавательно – творческий.</w:t>
      </w:r>
    </w:p>
    <w:p w:rsidR="0003272F" w:rsidRDefault="0003272F" w:rsidP="0003272F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sz w:val="28"/>
          <w:szCs w:val="28"/>
          <w:u w:val="single"/>
        </w:rPr>
        <w:t>Продолжительность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272F">
        <w:rPr>
          <w:rFonts w:ascii="Times New Roman" w:hAnsi="Times New Roman" w:cs="Times New Roman"/>
          <w:sz w:val="28"/>
          <w:szCs w:val="28"/>
        </w:rPr>
        <w:t>–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272F">
        <w:rPr>
          <w:rStyle w:val="a4"/>
          <w:rFonts w:ascii="Times New Roman" w:hAnsi="Times New Roman" w:cs="Times New Roman"/>
          <w:color w:val="000000"/>
          <w:sz w:val="28"/>
          <w:szCs w:val="28"/>
        </w:rPr>
        <w:t>1 неделя</w:t>
      </w:r>
    </w:p>
    <w:p w:rsidR="0003272F" w:rsidRDefault="0003272F" w:rsidP="0003272F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272F">
        <w:rPr>
          <w:rFonts w:ascii="Times New Roman" w:hAnsi="Times New Roman" w:cs="Times New Roman"/>
          <w:sz w:val="28"/>
          <w:szCs w:val="28"/>
        </w:rPr>
        <w:t>–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272F">
        <w:rPr>
          <w:rStyle w:val="a4"/>
          <w:rFonts w:ascii="Times New Roman" w:hAnsi="Times New Roman" w:cs="Times New Roman"/>
          <w:color w:val="000000"/>
          <w:sz w:val="28"/>
          <w:szCs w:val="28"/>
        </w:rPr>
        <w:t>педагог средней группы, обучающиеся средней группы.</w:t>
      </w:r>
    </w:p>
    <w:p w:rsidR="0003272F" w:rsidRDefault="0003272F" w:rsidP="0003272F">
      <w:pPr>
        <w:pStyle w:val="aa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3272F" w:rsidRDefault="00730D05" w:rsidP="0003272F">
      <w:pPr>
        <w:pStyle w:val="aa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3272F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Актуальность:</w:t>
      </w:r>
      <w:r w:rsidRPr="0003272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730D05" w:rsidRPr="0003272F" w:rsidRDefault="00730D05" w:rsidP="0003272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sz w:val="28"/>
          <w:szCs w:val="28"/>
        </w:rPr>
        <w:t>Дети дошкольного возраста – это особая категория пешеходов. Дети, ввиду возрастных особенностей, очень импульсивны, рассеяны, не могут здраво оценить расстояние до приближающегося автомобиля и его скорость. Именно сами дети чаще становятся причиной ДТП на дороге.</w:t>
      </w:r>
      <w:r w:rsidRPr="0003272F">
        <w:rPr>
          <w:rFonts w:ascii="Times New Roman" w:hAnsi="Times New Roman" w:cs="Times New Roman"/>
          <w:sz w:val="28"/>
          <w:szCs w:val="28"/>
        </w:rPr>
        <w:br/>
        <w:t>Родители и ДОУ должны предоставить возможность увидеть и осознать опасность на дороге и возможность ее избежать. Поэтому в нашей группе была организована</w:t>
      </w:r>
      <w:r w:rsidR="0003272F">
        <w:rPr>
          <w:rFonts w:ascii="Times New Roman" w:hAnsi="Times New Roman" w:cs="Times New Roman"/>
          <w:sz w:val="28"/>
          <w:szCs w:val="28"/>
        </w:rPr>
        <w:t xml:space="preserve"> проектна</w:t>
      </w:r>
      <w:r w:rsidRPr="0003272F">
        <w:rPr>
          <w:rFonts w:ascii="Times New Roman" w:hAnsi="Times New Roman" w:cs="Times New Roman"/>
          <w:sz w:val="28"/>
          <w:szCs w:val="28"/>
        </w:rPr>
        <w:t>я деятельность «Юный пешеход».</w:t>
      </w:r>
    </w:p>
    <w:p w:rsidR="0003272F" w:rsidRDefault="0003272F" w:rsidP="0003272F">
      <w:pPr>
        <w:pStyle w:val="aa"/>
        <w:jc w:val="both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3272F" w:rsidRDefault="00730D05" w:rsidP="0003272F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3272F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0327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3272F" w:rsidRDefault="0003272F" w:rsidP="0003272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30D05" w:rsidRPr="0003272F">
        <w:rPr>
          <w:rFonts w:ascii="Times New Roman" w:hAnsi="Times New Roman" w:cs="Times New Roman"/>
          <w:sz w:val="28"/>
          <w:szCs w:val="28"/>
        </w:rPr>
        <w:t>познакомить детей с элементарными правилами дорожного движения, привести их к осознанию необх</w:t>
      </w:r>
      <w:r>
        <w:rPr>
          <w:rFonts w:ascii="Times New Roman" w:hAnsi="Times New Roman" w:cs="Times New Roman"/>
          <w:sz w:val="28"/>
          <w:szCs w:val="28"/>
        </w:rPr>
        <w:t>одимости соблюдения этих правил;</w:t>
      </w:r>
    </w:p>
    <w:p w:rsidR="0003272F" w:rsidRDefault="0003272F" w:rsidP="0003272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730D05" w:rsidRPr="0003272F">
        <w:rPr>
          <w:rFonts w:ascii="Times New Roman" w:hAnsi="Times New Roman" w:cs="Times New Roman"/>
          <w:sz w:val="28"/>
          <w:szCs w:val="28"/>
        </w:rPr>
        <w:t>рививать элементарные практические навыки безопасного поведения на городских улицах в качестве пешеходов для сохранения жизни и здоровья себе и окружающих</w:t>
      </w:r>
      <w:r w:rsidR="002834F4">
        <w:rPr>
          <w:rFonts w:ascii="Times New Roman" w:hAnsi="Times New Roman" w:cs="Times New Roman"/>
          <w:sz w:val="28"/>
          <w:szCs w:val="28"/>
        </w:rPr>
        <w:t>;</w:t>
      </w:r>
    </w:p>
    <w:p w:rsidR="00730D05" w:rsidRPr="0003272F" w:rsidRDefault="0003272F" w:rsidP="0003272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34F4">
        <w:rPr>
          <w:rFonts w:ascii="Times New Roman" w:hAnsi="Times New Roman" w:cs="Times New Roman"/>
          <w:sz w:val="28"/>
          <w:szCs w:val="28"/>
        </w:rPr>
        <w:t xml:space="preserve"> п</w:t>
      </w:r>
      <w:r w:rsidR="00730D05" w:rsidRPr="0003272F">
        <w:rPr>
          <w:rFonts w:ascii="Times New Roman" w:hAnsi="Times New Roman" w:cs="Times New Roman"/>
          <w:sz w:val="28"/>
          <w:szCs w:val="28"/>
        </w:rPr>
        <w:t>ривлекать к данной работе родителей, активизировать среди них работу по пропаганде безопасного поведения на дорогах.</w:t>
      </w:r>
    </w:p>
    <w:p w:rsidR="0003272F" w:rsidRDefault="0003272F" w:rsidP="0003272F">
      <w:pPr>
        <w:pStyle w:val="aa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2834F4" w:rsidRPr="002834F4" w:rsidRDefault="00730D05" w:rsidP="0003272F">
      <w:pPr>
        <w:pStyle w:val="aa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3272F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Задачи:</w:t>
      </w: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Образовательные:</w:t>
      </w:r>
      <w:r w:rsidRPr="0003272F">
        <w:rPr>
          <w:rFonts w:ascii="Times New Roman" w:hAnsi="Times New Roman" w:cs="Times New Roman"/>
          <w:sz w:val="28"/>
          <w:szCs w:val="28"/>
        </w:rPr>
        <w:br/>
        <w:t>— познакомить детей с понятием улица, ее основными частями (дорога, тротуар), домашним адресом;</w:t>
      </w:r>
      <w:r w:rsidRPr="0003272F">
        <w:rPr>
          <w:rFonts w:ascii="Times New Roman" w:hAnsi="Times New Roman" w:cs="Times New Roman"/>
          <w:sz w:val="28"/>
          <w:szCs w:val="28"/>
        </w:rPr>
        <w:br/>
        <w:t>— познакомить с видами пешеходных переходов и дорожными знаками, обозначающими их, а также перекрестком и правилами его перехода;</w:t>
      </w:r>
      <w:r w:rsidRPr="0003272F">
        <w:rPr>
          <w:rFonts w:ascii="Times New Roman" w:hAnsi="Times New Roman" w:cs="Times New Roman"/>
          <w:sz w:val="28"/>
          <w:szCs w:val="28"/>
        </w:rPr>
        <w:br/>
        <w:t>— продолжать знакомить детей с видами транспорта (наземный, водный, воздушный) и транспортных средств различного назначения (общественный, специальный транспорт).</w:t>
      </w: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Развивающие:</w:t>
      </w:r>
      <w:r w:rsidRPr="0003272F">
        <w:rPr>
          <w:rFonts w:ascii="Times New Roman" w:hAnsi="Times New Roman" w:cs="Times New Roman"/>
          <w:sz w:val="28"/>
          <w:szCs w:val="28"/>
        </w:rPr>
        <w:br/>
        <w:t>— развивать внимательность, память, мышление, осторожность, способность к ориентировке в окружающей обстановке, наблюдательность; познавательный интерес;</w:t>
      </w:r>
      <w:r w:rsidRPr="0003272F">
        <w:rPr>
          <w:rFonts w:ascii="Times New Roman" w:hAnsi="Times New Roman" w:cs="Times New Roman"/>
          <w:sz w:val="28"/>
          <w:szCs w:val="28"/>
        </w:rPr>
        <w:br/>
        <w:t>— обогащать словарный запас детей.</w:t>
      </w:r>
    </w:p>
    <w:p w:rsidR="00730D05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Воспитательные:</w:t>
      </w:r>
      <w:r w:rsidRPr="0003272F">
        <w:rPr>
          <w:rFonts w:ascii="Times New Roman" w:hAnsi="Times New Roman" w:cs="Times New Roman"/>
          <w:sz w:val="28"/>
          <w:szCs w:val="28"/>
        </w:rPr>
        <w:br/>
        <w:t>— воспитывать уважение к правилам дорожного движения, а также желание детей выполнять правила безопасного перемещения по улицам;</w:t>
      </w:r>
      <w:r w:rsidRPr="0003272F">
        <w:rPr>
          <w:rFonts w:ascii="Times New Roman" w:hAnsi="Times New Roman" w:cs="Times New Roman"/>
          <w:sz w:val="28"/>
          <w:szCs w:val="28"/>
        </w:rPr>
        <w:br/>
        <w:t>— прививать основы культуры поведения, находясь в районе проезжей части, в общественном городском транспорте.</w:t>
      </w:r>
    </w:p>
    <w:p w:rsidR="002834F4" w:rsidRDefault="002834F4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94C00" w:rsidRDefault="00094C00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94C00" w:rsidRPr="0003272F" w:rsidRDefault="00094C00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730D05" w:rsidRPr="0003272F" w:rsidTr="00730D05">
        <w:tc>
          <w:tcPr>
            <w:tcW w:w="4785" w:type="dxa"/>
          </w:tcPr>
          <w:p w:rsidR="00730D05" w:rsidRPr="002834F4" w:rsidRDefault="00730D05" w:rsidP="002834F4">
            <w:pPr>
              <w:pStyle w:val="aa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34F4">
              <w:rPr>
                <w:rFonts w:ascii="Times New Roman" w:hAnsi="Times New Roman" w:cs="Times New Roman"/>
                <w:b/>
                <w:sz w:val="36"/>
                <w:szCs w:val="36"/>
              </w:rPr>
              <w:t>Формы организации проекта</w:t>
            </w:r>
          </w:p>
        </w:tc>
        <w:tc>
          <w:tcPr>
            <w:tcW w:w="4786" w:type="dxa"/>
          </w:tcPr>
          <w:p w:rsidR="00730D05" w:rsidRPr="002834F4" w:rsidRDefault="00730D05" w:rsidP="002834F4">
            <w:pPr>
              <w:pStyle w:val="aa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34F4">
              <w:rPr>
                <w:rFonts w:ascii="Times New Roman" w:hAnsi="Times New Roman" w:cs="Times New Roman"/>
                <w:b/>
                <w:sz w:val="36"/>
                <w:szCs w:val="36"/>
              </w:rPr>
              <w:t>Содержание</w:t>
            </w:r>
          </w:p>
        </w:tc>
      </w:tr>
      <w:tr w:rsidR="00730D05" w:rsidRPr="0003272F" w:rsidTr="00730D05">
        <w:tc>
          <w:tcPr>
            <w:tcW w:w="4785" w:type="dxa"/>
          </w:tcPr>
          <w:p w:rsidR="00730D05" w:rsidRPr="0003272F" w:rsidRDefault="002834F4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4786" w:type="dxa"/>
          </w:tcPr>
          <w:p w:rsidR="00730D0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«Знакомьтесь, Светофор!», «Для чего нужны правила дорожного движения?»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, «Мой адрес».</w:t>
            </w:r>
          </w:p>
        </w:tc>
      </w:tr>
      <w:tr w:rsidR="00730D05" w:rsidRPr="0003272F" w:rsidTr="00730D05">
        <w:tc>
          <w:tcPr>
            <w:tcW w:w="4785" w:type="dxa"/>
          </w:tcPr>
          <w:p w:rsidR="00730D0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Практические действия</w:t>
            </w:r>
          </w:p>
        </w:tc>
        <w:tc>
          <w:tcPr>
            <w:tcW w:w="4786" w:type="dxa"/>
          </w:tcPr>
          <w:p w:rsidR="00730D0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Аппликация с элементами рисования «Безопасная дорога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903C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Рисование «Машины на улицах»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03C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Лепка «По замыслу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903C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Настольная игра «Дорожное движение»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03C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Игра-лото «Водитель и пассажир»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557B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«Юный пешеход»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0D05" w:rsidRPr="0003272F" w:rsidTr="00730D05">
        <w:tc>
          <w:tcPr>
            <w:tcW w:w="4785" w:type="dxa"/>
          </w:tcPr>
          <w:p w:rsidR="00730D0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4786" w:type="dxa"/>
          </w:tcPr>
          <w:p w:rsidR="000903C5" w:rsidRPr="0003272F" w:rsidRDefault="000903C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Подвижная игра «Поезд»</w:t>
            </w:r>
          </w:p>
          <w:p w:rsidR="00730D05" w:rsidRPr="0003272F" w:rsidRDefault="00730D05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D05" w:rsidRPr="0003272F" w:rsidTr="00730D05">
        <w:tc>
          <w:tcPr>
            <w:tcW w:w="4785" w:type="dxa"/>
          </w:tcPr>
          <w:p w:rsidR="00730D05" w:rsidRPr="0003272F" w:rsidRDefault="005B557B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2834F4" w:rsidRDefault="005B557B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А.Усачев «Правила дорожного движения для будущих водителей и их родителей</w:t>
            </w:r>
            <w:r w:rsidR="002834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30D05" w:rsidRPr="0003272F" w:rsidRDefault="002834F4" w:rsidP="000327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3272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«На дорогах улицы»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30D05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834F4" w:rsidRPr="002834F4" w:rsidRDefault="00730D05" w:rsidP="0003272F">
      <w:pPr>
        <w:pStyle w:val="aa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834F4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Предполагаемые образовательные результаты проекта:</w:t>
      </w:r>
    </w:p>
    <w:p w:rsidR="00590DB9" w:rsidRPr="0003272F" w:rsidRDefault="00730D0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sz w:val="28"/>
          <w:szCs w:val="28"/>
        </w:rPr>
        <w:br/>
        <w:t xml:space="preserve">В результате проведения данного проекта удалось сформировать у детей среднего возраста знания о культуре поведения на дороге, привить элементарные практические навыки правильного поведения на дороге в </w:t>
      </w:r>
      <w:r w:rsidR="006912C4" w:rsidRPr="0003272F">
        <w:rPr>
          <w:rFonts w:ascii="Times New Roman" w:hAnsi="Times New Roman" w:cs="Times New Roman"/>
          <w:sz w:val="28"/>
          <w:szCs w:val="28"/>
        </w:rPr>
        <w:t>качестве пешеходов. Закрепилось</w:t>
      </w:r>
      <w:r w:rsidRPr="0003272F">
        <w:rPr>
          <w:rFonts w:ascii="Times New Roman" w:hAnsi="Times New Roman" w:cs="Times New Roman"/>
          <w:sz w:val="28"/>
          <w:szCs w:val="28"/>
        </w:rPr>
        <w:t xml:space="preserve"> у детей представление о различных видах транспорта, о дорожных знаках, о движении транспорта. </w:t>
      </w:r>
      <w:r w:rsidR="006912C4" w:rsidRPr="0003272F">
        <w:rPr>
          <w:rFonts w:ascii="Times New Roman" w:hAnsi="Times New Roman" w:cs="Times New Roman"/>
          <w:sz w:val="28"/>
          <w:szCs w:val="28"/>
        </w:rPr>
        <w:t xml:space="preserve">Развивающая предметно – пространственная средапополнилась </w:t>
      </w:r>
      <w:r w:rsidRPr="0003272F">
        <w:rPr>
          <w:rFonts w:ascii="Times New Roman" w:hAnsi="Times New Roman" w:cs="Times New Roman"/>
          <w:sz w:val="28"/>
          <w:szCs w:val="28"/>
        </w:rPr>
        <w:t>новыми книгами, дидактическими играми, атрибутами для сюжетно – ролевой игры.</w:t>
      </w: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03272F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834F4" w:rsidRDefault="002834F4" w:rsidP="002834F4">
      <w:pPr>
        <w:pStyle w:val="aa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590DB9" w:rsidRPr="00C12100" w:rsidRDefault="00590DB9" w:rsidP="002834F4">
      <w:pPr>
        <w:pStyle w:val="aa"/>
        <w:jc w:val="center"/>
        <w:rPr>
          <w:rStyle w:val="a4"/>
          <w:rFonts w:ascii="Times New Roman" w:hAnsi="Times New Roman" w:cs="Times New Roman"/>
          <w:b/>
          <w:color w:val="000000"/>
          <w:sz w:val="48"/>
          <w:szCs w:val="48"/>
        </w:rPr>
      </w:pPr>
      <w:r w:rsidRPr="00C12100">
        <w:rPr>
          <w:rStyle w:val="a4"/>
          <w:rFonts w:ascii="Times New Roman" w:hAnsi="Times New Roman" w:cs="Times New Roman"/>
          <w:b/>
          <w:color w:val="000000"/>
          <w:sz w:val="48"/>
          <w:szCs w:val="48"/>
        </w:rPr>
        <w:t>СЕТЕВАЯ ПАУТИНА ПРОЕКТА</w:t>
      </w:r>
    </w:p>
    <w:p w:rsidR="00730D05" w:rsidRDefault="00730D05" w:rsidP="0003272F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C12100" w:rsidRPr="0003272F" w:rsidRDefault="00C12100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24DCE" w:rsidRDefault="002834F4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 w:rsidRPr="00032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461" cy="4943061"/>
            <wp:effectExtent l="19050" t="0" r="9939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Pr="00B72BB5" w:rsidRDefault="007757ED" w:rsidP="007757ED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bookmarkStart w:id="0" w:name="_GoBack"/>
      <w:bookmarkEnd w:id="0"/>
      <w:r w:rsidRPr="00B72BB5">
        <w:rPr>
          <w:rFonts w:ascii="Times New Roman" w:hAnsi="Times New Roman" w:cs="Times New Roman"/>
          <w:color w:val="FF0000"/>
          <w:sz w:val="48"/>
          <w:szCs w:val="48"/>
        </w:rPr>
        <w:lastRenderedPageBreak/>
        <w:t>«Знакомьтесь, Светофор!»</w:t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B72BB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122" cy="4026297"/>
            <wp:effectExtent l="0" t="0" r="1270" b="0"/>
            <wp:docPr id="9" name="Рисунок 9" descr="C:\Users\Admin\Desktop\Новая папка\IMG_20160317_1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60317_16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40" cy="40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B5" w:rsidRDefault="00B72BB5" w:rsidP="00B72BB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72BB5" w:rsidRDefault="00B72BB5" w:rsidP="00B72BB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7757ED" w:rsidRDefault="00B72BB5" w:rsidP="00B72BB5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72BB5">
        <w:rPr>
          <w:rFonts w:ascii="Times New Roman" w:hAnsi="Times New Roman" w:cs="Times New Roman"/>
          <w:color w:val="FF0000"/>
          <w:sz w:val="48"/>
          <w:szCs w:val="48"/>
        </w:rPr>
        <w:t>«Водитель и пассажир»</w:t>
      </w:r>
    </w:p>
    <w:p w:rsidR="00B72BB5" w:rsidRPr="00B72BB5" w:rsidRDefault="00B72BB5" w:rsidP="00B72BB5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8042" cy="3260035"/>
            <wp:effectExtent l="0" t="0" r="2540" b="0"/>
            <wp:docPr id="11" name="Рисунок 11" descr="C:\Users\Admin\Desktop\Новая папка\IMG_20160318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60318_10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76" cy="32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B5" w:rsidRDefault="00B72BB5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321B3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D7289A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D7289A">
        <w:rPr>
          <w:rFonts w:ascii="Times New Roman" w:hAnsi="Times New Roman" w:cs="Times New Roman"/>
          <w:color w:val="FF0000"/>
          <w:sz w:val="48"/>
          <w:szCs w:val="48"/>
        </w:rPr>
        <w:t>«Безопасная дорога»</w:t>
      </w:r>
    </w:p>
    <w:p w:rsidR="00D7289A" w:rsidRPr="00D7289A" w:rsidRDefault="00D7289A" w:rsidP="00D7289A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7757ED" w:rsidRDefault="00B72BB5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331" cy="3578931"/>
            <wp:effectExtent l="0" t="0" r="5080" b="2540"/>
            <wp:docPr id="14" name="Рисунок 14" descr="C:\Users\Admin\Desktop\Новая папка\IMG_20160317_09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160317_093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85" cy="35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574" cy="1963737"/>
            <wp:effectExtent l="0" t="0" r="6985" b="0"/>
            <wp:docPr id="15" name="Рисунок 15" descr="C:\Users\Admin\Desktop\Новая папка\IMG_20160317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160317_095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19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703" cy="3339548"/>
            <wp:effectExtent l="0" t="0" r="0" b="0"/>
            <wp:docPr id="16" name="Рисунок 16" descr="C:\Users\Admin\Desktop\Новая папка\IMG_20160317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160317_101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92" cy="33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321B3B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72BB5">
        <w:rPr>
          <w:rFonts w:ascii="Times New Roman" w:hAnsi="Times New Roman" w:cs="Times New Roman"/>
          <w:color w:val="FF0000"/>
          <w:sz w:val="48"/>
          <w:szCs w:val="48"/>
        </w:rPr>
        <w:lastRenderedPageBreak/>
        <w:t>«Правила перехода дороги»</w:t>
      </w:r>
    </w:p>
    <w:p w:rsidR="00D7289A" w:rsidRPr="00B72BB5" w:rsidRDefault="00D7289A" w:rsidP="00D7289A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31845"/>
            <wp:effectExtent l="0" t="0" r="7620" b="1905"/>
            <wp:docPr id="13" name="Рисунок 13" descr="C:\Users\Admin\Desktop\Новая папка\IMG_20160318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60318_101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139" cy="4214661"/>
            <wp:effectExtent l="0" t="0" r="9525" b="0"/>
            <wp:docPr id="18" name="Рисунок 18" descr="C:\Users\Admin\Desktop\Новая папка\IMG_20160317_1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160317_154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8" cy="42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391" cy="4238207"/>
            <wp:effectExtent l="0" t="0" r="0" b="0"/>
            <wp:docPr id="19" name="Рисунок 19" descr="C:\Users\Admin\Desktop\Новая папка\IMG_20160317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60317_154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58" cy="42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289A" w:rsidRDefault="00D7289A" w:rsidP="00D7289A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D7289A">
        <w:rPr>
          <w:rFonts w:ascii="Times New Roman" w:hAnsi="Times New Roman" w:cs="Times New Roman"/>
          <w:color w:val="FF0000"/>
          <w:sz w:val="48"/>
          <w:szCs w:val="48"/>
        </w:rPr>
        <w:t>«Юный пешеход»</w:t>
      </w:r>
    </w:p>
    <w:p w:rsidR="00D7289A" w:rsidRPr="00D7289A" w:rsidRDefault="00D7289A" w:rsidP="00D7289A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31845"/>
            <wp:effectExtent l="0" t="0" r="7620" b="1905"/>
            <wp:docPr id="20" name="Рисунок 20" descr="C:\Users\Admin\Desktop\Новая папка\IMG_20160317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160317_154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31845"/>
            <wp:effectExtent l="0" t="0" r="7620" b="1905"/>
            <wp:docPr id="23" name="Рисунок 23" descr="C:\Users\Admin\Desktop\Новая папка\IMG_20160317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_20160317_155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21B3B" w:rsidRDefault="00321B3B" w:rsidP="00321B3B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321B3B">
        <w:rPr>
          <w:rFonts w:ascii="Times New Roman" w:hAnsi="Times New Roman" w:cs="Times New Roman"/>
          <w:color w:val="FF0000"/>
          <w:sz w:val="48"/>
          <w:szCs w:val="48"/>
        </w:rPr>
        <w:lastRenderedPageBreak/>
        <w:t>«Веселый поезд»</w:t>
      </w:r>
    </w:p>
    <w:p w:rsidR="00321B3B" w:rsidRPr="00321B3B" w:rsidRDefault="00321B3B" w:rsidP="00321B3B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7757ED" w:rsidRDefault="007757ED" w:rsidP="0003272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9165" cy="3332403"/>
            <wp:effectExtent l="0" t="0" r="2540" b="1905"/>
            <wp:docPr id="26" name="Рисунок 26" descr="C:\Users\Admin\Desktop\Новая папка\IMG_20160317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IMG_20160317_15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27"/>
                    <a:stretch/>
                  </pic:blipFill>
                  <pic:spPr bwMode="auto">
                    <a:xfrm>
                      <a:off x="0" y="0"/>
                      <a:ext cx="5578231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B3B" w:rsidRDefault="00321B3B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21B3B" w:rsidRDefault="00321B3B" w:rsidP="00321B3B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321B3B" w:rsidRPr="00B72BB5" w:rsidRDefault="00321B3B" w:rsidP="00321B3B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72BB5">
        <w:rPr>
          <w:rFonts w:ascii="Times New Roman" w:hAnsi="Times New Roman" w:cs="Times New Roman"/>
          <w:color w:val="FF0000"/>
          <w:sz w:val="48"/>
          <w:szCs w:val="48"/>
        </w:rPr>
        <w:t>«</w:t>
      </w:r>
      <w:r>
        <w:rPr>
          <w:rFonts w:ascii="Times New Roman" w:hAnsi="Times New Roman" w:cs="Times New Roman"/>
          <w:color w:val="FF0000"/>
          <w:sz w:val="48"/>
          <w:szCs w:val="48"/>
        </w:rPr>
        <w:t>Едут и летят</w:t>
      </w:r>
      <w:r w:rsidRPr="00B72BB5">
        <w:rPr>
          <w:rFonts w:ascii="Times New Roman" w:hAnsi="Times New Roman" w:cs="Times New Roman"/>
          <w:color w:val="FF0000"/>
          <w:sz w:val="48"/>
          <w:szCs w:val="48"/>
        </w:rPr>
        <w:t>»</w:t>
      </w:r>
    </w:p>
    <w:p w:rsidR="00321B3B" w:rsidRDefault="00321B3B" w:rsidP="00321B3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21B3B" w:rsidRDefault="00321B3B" w:rsidP="0003272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21B3B" w:rsidRPr="0003272F" w:rsidRDefault="00321B3B" w:rsidP="00321B3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774" cy="3167269"/>
            <wp:effectExtent l="0" t="0" r="0" b="0"/>
            <wp:docPr id="17" name="Рисунок 17" descr="C:\Users\Admin\Desktop\Новая папка\IMG_20160317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160317_095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16" cy="31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B3B" w:rsidRPr="0003272F" w:rsidSect="00227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816" w:rsidRDefault="00C46816" w:rsidP="002834F4">
      <w:pPr>
        <w:spacing w:after="0" w:line="240" w:lineRule="auto"/>
      </w:pPr>
      <w:r>
        <w:separator/>
      </w:r>
    </w:p>
  </w:endnote>
  <w:endnote w:type="continuationSeparator" w:id="1">
    <w:p w:rsidR="00C46816" w:rsidRDefault="00C46816" w:rsidP="00283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816" w:rsidRDefault="00C46816" w:rsidP="002834F4">
      <w:pPr>
        <w:spacing w:after="0" w:line="240" w:lineRule="auto"/>
      </w:pPr>
      <w:r>
        <w:separator/>
      </w:r>
    </w:p>
  </w:footnote>
  <w:footnote w:type="continuationSeparator" w:id="1">
    <w:p w:rsidR="00C46816" w:rsidRDefault="00C46816" w:rsidP="00283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2AB7"/>
    <w:rsid w:val="0003272F"/>
    <w:rsid w:val="000903C5"/>
    <w:rsid w:val="00094C00"/>
    <w:rsid w:val="002278E1"/>
    <w:rsid w:val="002834F4"/>
    <w:rsid w:val="0032195A"/>
    <w:rsid w:val="00321B3B"/>
    <w:rsid w:val="00590DB9"/>
    <w:rsid w:val="005B557B"/>
    <w:rsid w:val="00624DCE"/>
    <w:rsid w:val="006912C4"/>
    <w:rsid w:val="00730D05"/>
    <w:rsid w:val="007757ED"/>
    <w:rsid w:val="007B46B1"/>
    <w:rsid w:val="009B2CC3"/>
    <w:rsid w:val="00B72BB5"/>
    <w:rsid w:val="00C12100"/>
    <w:rsid w:val="00C46816"/>
    <w:rsid w:val="00D1058A"/>
    <w:rsid w:val="00D7289A"/>
    <w:rsid w:val="00DA2AB7"/>
    <w:rsid w:val="00E26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0D05"/>
    <w:rPr>
      <w:i/>
      <w:iCs/>
    </w:rPr>
  </w:style>
  <w:style w:type="character" w:styleId="a5">
    <w:name w:val="Strong"/>
    <w:basedOn w:val="a0"/>
    <w:uiPriority w:val="22"/>
    <w:qFormat/>
    <w:rsid w:val="00730D05"/>
    <w:rPr>
      <w:b/>
      <w:bCs/>
    </w:rPr>
  </w:style>
  <w:style w:type="character" w:customStyle="1" w:styleId="apple-converted-space">
    <w:name w:val="apple-converted-space"/>
    <w:basedOn w:val="a0"/>
    <w:rsid w:val="00730D05"/>
  </w:style>
  <w:style w:type="character" w:styleId="a6">
    <w:name w:val="Hyperlink"/>
    <w:basedOn w:val="a0"/>
    <w:uiPriority w:val="99"/>
    <w:semiHidden/>
    <w:unhideWhenUsed/>
    <w:rsid w:val="00730D0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D0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3272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8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34F4"/>
  </w:style>
  <w:style w:type="paragraph" w:styleId="ad">
    <w:name w:val="footer"/>
    <w:basedOn w:val="a"/>
    <w:link w:val="ae"/>
    <w:uiPriority w:val="99"/>
    <w:unhideWhenUsed/>
    <w:rsid w:val="0028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3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0D05"/>
    <w:rPr>
      <w:i/>
      <w:iCs/>
    </w:rPr>
  </w:style>
  <w:style w:type="character" w:styleId="a5">
    <w:name w:val="Strong"/>
    <w:basedOn w:val="a0"/>
    <w:uiPriority w:val="22"/>
    <w:qFormat/>
    <w:rsid w:val="00730D05"/>
    <w:rPr>
      <w:b/>
      <w:bCs/>
    </w:rPr>
  </w:style>
  <w:style w:type="character" w:customStyle="1" w:styleId="apple-converted-space">
    <w:name w:val="apple-converted-space"/>
    <w:basedOn w:val="a0"/>
    <w:rsid w:val="00730D05"/>
  </w:style>
  <w:style w:type="character" w:styleId="a6">
    <w:name w:val="Hyperlink"/>
    <w:basedOn w:val="a0"/>
    <w:uiPriority w:val="99"/>
    <w:semiHidden/>
    <w:unhideWhenUsed/>
    <w:rsid w:val="00730D0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D0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3272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8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34F4"/>
  </w:style>
  <w:style w:type="paragraph" w:styleId="ad">
    <w:name w:val="footer"/>
    <w:basedOn w:val="a"/>
    <w:link w:val="ae"/>
    <w:uiPriority w:val="99"/>
    <w:unhideWhenUsed/>
    <w:rsid w:val="0028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3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image" Target="media/image1.jpeg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4AF45A-96E5-4EFC-95FA-5A6197460208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8EFB35-73A7-4342-986A-F2BF174873C7}">
      <dgm:prSet phldrT="[Текст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Проект</a:t>
          </a:r>
        </a:p>
      </dgm:t>
    </dgm:pt>
    <dgm:pt modelId="{057DAAFD-2172-4917-9A63-8A9B1168187A}" type="parTrans" cxnId="{9D319E20-995B-4CA3-89DC-01C3FF883A68}">
      <dgm:prSet/>
      <dgm:spPr/>
      <dgm:t>
        <a:bodyPr/>
        <a:lstStyle/>
        <a:p>
          <a:endParaRPr lang="ru-RU"/>
        </a:p>
      </dgm:t>
    </dgm:pt>
    <dgm:pt modelId="{3EB57010-A756-4110-92F8-C06AB7B03F63}" type="sibTrans" cxnId="{9D319E20-995B-4CA3-89DC-01C3FF883A68}">
      <dgm:prSet/>
      <dgm:spPr/>
      <dgm:t>
        <a:bodyPr/>
        <a:lstStyle/>
        <a:p>
          <a:endParaRPr lang="ru-RU"/>
        </a:p>
      </dgm:t>
    </dgm:pt>
    <dgm:pt modelId="{02465F55-7AAC-45F3-A516-5E9CE79A4448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</a:t>
          </a:r>
        </a:p>
      </dgm:t>
    </dgm:pt>
    <dgm:pt modelId="{B58CFBB3-7B09-42D9-8FCF-1A64097B1B62}" type="parTrans" cxnId="{CA1751CA-3A81-4531-8E5D-8628675EC512}">
      <dgm:prSet/>
      <dgm:spPr/>
      <dgm:t>
        <a:bodyPr/>
        <a:lstStyle/>
        <a:p>
          <a:endParaRPr lang="ru-RU"/>
        </a:p>
      </dgm:t>
    </dgm:pt>
    <dgm:pt modelId="{4A83DBBF-141F-4119-8443-07557C038D82}" type="sibTrans" cxnId="{CA1751CA-3A81-4531-8E5D-8628675EC512}">
      <dgm:prSet/>
      <dgm:spPr/>
      <dgm:t>
        <a:bodyPr/>
        <a:lstStyle/>
        <a:p>
          <a:endParaRPr lang="ru-RU"/>
        </a:p>
      </dgm:t>
    </dgm:pt>
    <dgm:pt modelId="{1B38744E-BD83-415A-A595-5899D6F96530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Практическая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деятельность</a:t>
          </a:r>
        </a:p>
      </dgm:t>
    </dgm:pt>
    <dgm:pt modelId="{272949BC-32F8-4D24-849D-E4A02F24747A}" type="parTrans" cxnId="{23B7BD75-78C1-49F8-9D4E-D97C337DD2F8}">
      <dgm:prSet/>
      <dgm:spPr/>
      <dgm:t>
        <a:bodyPr/>
        <a:lstStyle/>
        <a:p>
          <a:endParaRPr lang="ru-RU"/>
        </a:p>
      </dgm:t>
    </dgm:pt>
    <dgm:pt modelId="{76EE427E-C66F-4773-A3CD-E2C95AD90F17}" type="sibTrans" cxnId="{23B7BD75-78C1-49F8-9D4E-D97C337DD2F8}">
      <dgm:prSet/>
      <dgm:spPr/>
      <dgm:t>
        <a:bodyPr/>
        <a:lstStyle/>
        <a:p>
          <a:endParaRPr lang="ru-RU"/>
        </a:p>
      </dgm:t>
    </dgm:pt>
    <dgm:pt modelId="{A585FA42-0DD5-4715-98FE-8616085AD47C}">
      <dgm:prSet phldrT="[Текст]" custT="1"/>
      <dgm:spPr>
        <a:solidFill>
          <a:srgbClr val="00B0F0"/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Сюжетно-ролевая игра</a:t>
          </a:r>
        </a:p>
      </dgm:t>
    </dgm:pt>
    <dgm:pt modelId="{7F7FE05C-C34A-4555-B996-A58AE0D3ED84}" type="parTrans" cxnId="{211B0F72-2F96-4C41-B3E8-7E39D5851A5A}">
      <dgm:prSet/>
      <dgm:spPr/>
      <dgm:t>
        <a:bodyPr/>
        <a:lstStyle/>
        <a:p>
          <a:endParaRPr lang="ru-RU"/>
        </a:p>
      </dgm:t>
    </dgm:pt>
    <dgm:pt modelId="{8018EB04-D436-4DDE-A4B6-BAC1AF9993F9}" type="sibTrans" cxnId="{211B0F72-2F96-4C41-B3E8-7E39D5851A5A}">
      <dgm:prSet/>
      <dgm:spPr/>
      <dgm:t>
        <a:bodyPr/>
        <a:lstStyle/>
        <a:p>
          <a:endParaRPr lang="ru-RU"/>
        </a:p>
      </dgm:t>
    </dgm:pt>
    <dgm:pt modelId="{68C38669-0B6C-401C-BAAE-4DFB5D3FB321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Чтение художественной литературы</a:t>
          </a:r>
        </a:p>
      </dgm:t>
    </dgm:pt>
    <dgm:pt modelId="{ADD28EBB-4563-4703-8F22-03A0B358D129}" type="parTrans" cxnId="{02ACD593-CABF-414D-8219-C5B8677334B2}">
      <dgm:prSet/>
      <dgm:spPr/>
      <dgm:t>
        <a:bodyPr/>
        <a:lstStyle/>
        <a:p>
          <a:endParaRPr lang="ru-RU"/>
        </a:p>
      </dgm:t>
    </dgm:pt>
    <dgm:pt modelId="{3FA3ABF2-C83A-4AA3-B98A-C5BD5A78E437}" type="sibTrans" cxnId="{02ACD593-CABF-414D-8219-C5B8677334B2}">
      <dgm:prSet/>
      <dgm:spPr/>
      <dgm:t>
        <a:bodyPr/>
        <a:lstStyle/>
        <a:p>
          <a:endParaRPr lang="ru-RU"/>
        </a:p>
      </dgm:t>
    </dgm:pt>
    <dgm:pt modelId="{BE4DC8D9-B6B1-4E4E-BAB2-D8CE602368DF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Рассматривание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иллюстраций</a:t>
          </a:r>
        </a:p>
      </dgm:t>
    </dgm:pt>
    <dgm:pt modelId="{5B20612C-48AB-4712-AEDC-D85C50707BDA}" type="parTrans" cxnId="{3345D81C-D199-4C3C-A5C4-11D714E32900}">
      <dgm:prSet/>
      <dgm:spPr/>
      <dgm:t>
        <a:bodyPr/>
        <a:lstStyle/>
        <a:p>
          <a:endParaRPr lang="ru-RU"/>
        </a:p>
      </dgm:t>
    </dgm:pt>
    <dgm:pt modelId="{27310E49-2C70-40B5-ABF5-07C9C52E5E61}" type="sibTrans" cxnId="{3345D81C-D199-4C3C-A5C4-11D714E32900}">
      <dgm:prSet/>
      <dgm:spPr/>
      <dgm:t>
        <a:bodyPr/>
        <a:lstStyle/>
        <a:p>
          <a:endParaRPr lang="ru-RU"/>
        </a:p>
      </dgm:t>
    </dgm:pt>
    <dgm:pt modelId="{540BFE24-B8F5-4943-A6AC-4E3A014226E1}">
      <dgm:prSet phldrT="[Текст]" custT="1"/>
      <dgm:spPr>
        <a:solidFill>
          <a:srgbClr val="7030A0"/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Спортивное развлечение</a:t>
          </a:r>
        </a:p>
      </dgm:t>
    </dgm:pt>
    <dgm:pt modelId="{38988EA4-CCE4-4034-910D-D69981D0D047}" type="parTrans" cxnId="{BDAE8C41-C615-4DFE-BC69-0CCAB1B6D275}">
      <dgm:prSet/>
      <dgm:spPr/>
      <dgm:t>
        <a:bodyPr/>
        <a:lstStyle/>
        <a:p>
          <a:endParaRPr lang="ru-RU"/>
        </a:p>
      </dgm:t>
    </dgm:pt>
    <dgm:pt modelId="{4DD13EBC-236A-4F44-AE01-00C4524B3912}" type="sibTrans" cxnId="{BDAE8C41-C615-4DFE-BC69-0CCAB1B6D275}">
      <dgm:prSet/>
      <dgm:spPr/>
      <dgm:t>
        <a:bodyPr/>
        <a:lstStyle/>
        <a:p>
          <a:endParaRPr lang="ru-RU"/>
        </a:p>
      </dgm:t>
    </dgm:pt>
    <dgm:pt modelId="{10F4F407-039F-4DFD-A9FB-11005794DB13}" type="pres">
      <dgm:prSet presAssocID="{994AF45A-96E5-4EFC-95FA-5A619746020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E38D645-9174-493B-9F90-5D6859DFAD82}" type="pres">
      <dgm:prSet presAssocID="{B18EFB35-73A7-4342-986A-F2BF174873C7}" presName="centerShape" presStyleLbl="node0" presStyleIdx="0" presStyleCnt="1" custScaleX="132794" custScaleY="112746" custLinFactNeighborX="1554" custLinFactNeighborY="1035"/>
      <dgm:spPr/>
      <dgm:t>
        <a:bodyPr/>
        <a:lstStyle/>
        <a:p>
          <a:endParaRPr lang="ru-RU"/>
        </a:p>
      </dgm:t>
    </dgm:pt>
    <dgm:pt modelId="{582A39C9-06B5-4A9D-96D2-E6E58FFBE536}" type="pres">
      <dgm:prSet presAssocID="{B58CFBB3-7B09-42D9-8FCF-1A64097B1B62}" presName="parTrans" presStyleLbl="sibTrans2D1" presStyleIdx="0" presStyleCnt="6"/>
      <dgm:spPr/>
      <dgm:t>
        <a:bodyPr/>
        <a:lstStyle/>
        <a:p>
          <a:endParaRPr lang="ru-RU"/>
        </a:p>
      </dgm:t>
    </dgm:pt>
    <dgm:pt modelId="{16AD89C9-4455-4994-ACE6-FE76060AB9BA}" type="pres">
      <dgm:prSet presAssocID="{B58CFBB3-7B09-42D9-8FCF-1A64097B1B62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5CABEFB6-34E8-4CF2-B050-876C4E097DD2}" type="pres">
      <dgm:prSet presAssocID="{02465F55-7AAC-45F3-A516-5E9CE79A4448}" presName="node" presStyleLbl="node1" presStyleIdx="0" presStyleCnt="6" custScaleX="145880" custScaleY="81850" custRadScaleRad="98749" custRadScaleInc="43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716FDB-3F2A-404A-87D9-CE83CC9B32F8}" type="pres">
      <dgm:prSet presAssocID="{272949BC-32F8-4D24-849D-E4A02F24747A}" presName="parTrans" presStyleLbl="sibTrans2D1" presStyleIdx="1" presStyleCnt="6"/>
      <dgm:spPr/>
      <dgm:t>
        <a:bodyPr/>
        <a:lstStyle/>
        <a:p>
          <a:endParaRPr lang="ru-RU"/>
        </a:p>
      </dgm:t>
    </dgm:pt>
    <dgm:pt modelId="{FE1833E4-6AF5-4338-9F37-7A170AB0B7B4}" type="pres">
      <dgm:prSet presAssocID="{272949BC-32F8-4D24-849D-E4A02F24747A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BBF56BDA-A880-4AF1-85E3-75618E124FD0}" type="pres">
      <dgm:prSet presAssocID="{1B38744E-BD83-415A-A595-5899D6F96530}" presName="node" presStyleLbl="node1" presStyleIdx="1" presStyleCnt="6" custScaleX="141541" custScaleY="90502" custRadScaleRad="123997" custRadScaleInc="207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D3B16-B77D-480E-B5B5-AD1C9E5D7EEB}" type="pres">
      <dgm:prSet presAssocID="{7F7FE05C-C34A-4555-B996-A58AE0D3ED84}" presName="parTrans" presStyleLbl="sibTrans2D1" presStyleIdx="2" presStyleCnt="6"/>
      <dgm:spPr/>
      <dgm:t>
        <a:bodyPr/>
        <a:lstStyle/>
        <a:p>
          <a:endParaRPr lang="ru-RU"/>
        </a:p>
      </dgm:t>
    </dgm:pt>
    <dgm:pt modelId="{A994CE79-E356-4126-9E90-C057E118F454}" type="pres">
      <dgm:prSet presAssocID="{7F7FE05C-C34A-4555-B996-A58AE0D3ED84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A18B126D-3273-4F0A-A7CB-DC7D5CB24009}" type="pres">
      <dgm:prSet presAssocID="{A585FA42-0DD5-4715-98FE-8616085AD47C}" presName="node" presStyleLbl="node1" presStyleIdx="2" presStyleCnt="6" custScaleX="132811" custScaleY="87171" custRadScaleRad="125496" custRadScaleInc="-204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3EE3AB-48DA-4CC9-B245-71885B10EDA3}" type="pres">
      <dgm:prSet presAssocID="{5B20612C-48AB-4712-AEDC-D85C50707BDA}" presName="parTrans" presStyleLbl="sibTrans2D1" presStyleIdx="3" presStyleCnt="6" custScaleX="142434" custScaleY="108578"/>
      <dgm:spPr/>
      <dgm:t>
        <a:bodyPr/>
        <a:lstStyle/>
        <a:p>
          <a:endParaRPr lang="ru-RU"/>
        </a:p>
      </dgm:t>
    </dgm:pt>
    <dgm:pt modelId="{DAB11822-B4E3-4E55-A8BF-5E195FB2997C}" type="pres">
      <dgm:prSet presAssocID="{5B20612C-48AB-4712-AEDC-D85C50707BDA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36EDB954-F9C8-490A-943E-0A8779AB8E5E}" type="pres">
      <dgm:prSet presAssocID="{BE4DC8D9-B6B1-4E4E-BAB2-D8CE602368DF}" presName="node" presStyleLbl="node1" presStyleIdx="3" presStyleCnt="6" custScaleX="143995" custScaleY="90571" custRadScaleRad="99786" custRadScaleInc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9F7A77-E121-4698-B44F-9F3FA14C9931}" type="pres">
      <dgm:prSet presAssocID="{ADD28EBB-4563-4703-8F22-03A0B358D129}" presName="parTrans" presStyleLbl="sibTrans2D1" presStyleIdx="4" presStyleCnt="6"/>
      <dgm:spPr/>
      <dgm:t>
        <a:bodyPr/>
        <a:lstStyle/>
        <a:p>
          <a:endParaRPr lang="ru-RU"/>
        </a:p>
      </dgm:t>
    </dgm:pt>
    <dgm:pt modelId="{7544E1C3-13A7-49BB-8967-DD9388860EEC}" type="pres">
      <dgm:prSet presAssocID="{ADD28EBB-4563-4703-8F22-03A0B358D129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74947836-7692-4F4D-8361-BEF8A45C77ED}" type="pres">
      <dgm:prSet presAssocID="{68C38669-0B6C-401C-BAAE-4DFB5D3FB321}" presName="node" presStyleLbl="node1" presStyleIdx="4" presStyleCnt="6" custScaleX="142637" custScaleY="87170" custRadScaleRad="133394" custRadScaleInc="266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0FA554-49F9-47BE-A1B7-F021FA4B3D44}" type="pres">
      <dgm:prSet presAssocID="{38988EA4-CCE4-4034-910D-D69981D0D047}" presName="parTrans" presStyleLbl="sibTrans2D1" presStyleIdx="5" presStyleCnt="6"/>
      <dgm:spPr/>
      <dgm:t>
        <a:bodyPr/>
        <a:lstStyle/>
        <a:p>
          <a:endParaRPr lang="ru-RU"/>
        </a:p>
      </dgm:t>
    </dgm:pt>
    <dgm:pt modelId="{D33794C3-082B-44C6-A025-40BAB1AFFAF0}" type="pres">
      <dgm:prSet presAssocID="{38988EA4-CCE4-4034-910D-D69981D0D047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4D8D5B83-28DC-463B-A80F-579B3068E290}" type="pres">
      <dgm:prSet presAssocID="{540BFE24-B8F5-4943-A6AC-4E3A014226E1}" presName="node" presStyleLbl="node1" presStyleIdx="5" presStyleCnt="6" custScaleX="143400" custScaleY="88655" custRadScaleRad="128101" custRadScaleInc="-2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EED385C-430E-4FFC-852A-F7F960081B6F}" type="presOf" srcId="{02465F55-7AAC-45F3-A516-5E9CE79A4448}" destId="{5CABEFB6-34E8-4CF2-B050-876C4E097DD2}" srcOrd="0" destOrd="0" presId="urn:microsoft.com/office/officeart/2005/8/layout/radial5"/>
    <dgm:cxn modelId="{A45A6E13-B059-4A94-AF60-A28E35188377}" type="presOf" srcId="{BE4DC8D9-B6B1-4E4E-BAB2-D8CE602368DF}" destId="{36EDB954-F9C8-490A-943E-0A8779AB8E5E}" srcOrd="0" destOrd="0" presId="urn:microsoft.com/office/officeart/2005/8/layout/radial5"/>
    <dgm:cxn modelId="{949B1D24-B280-49D6-AFA8-C5684B0E0768}" type="presOf" srcId="{38988EA4-CCE4-4034-910D-D69981D0D047}" destId="{C80FA554-49F9-47BE-A1B7-F021FA4B3D44}" srcOrd="0" destOrd="0" presId="urn:microsoft.com/office/officeart/2005/8/layout/radial5"/>
    <dgm:cxn modelId="{211D0938-8665-433D-98FF-8841156F1684}" type="presOf" srcId="{B58CFBB3-7B09-42D9-8FCF-1A64097B1B62}" destId="{16AD89C9-4455-4994-ACE6-FE76060AB9BA}" srcOrd="1" destOrd="0" presId="urn:microsoft.com/office/officeart/2005/8/layout/radial5"/>
    <dgm:cxn modelId="{990A398C-EBE7-4B92-B6E1-685E68A0F9BE}" type="presOf" srcId="{ADD28EBB-4563-4703-8F22-03A0B358D129}" destId="{C59F7A77-E121-4698-B44F-9F3FA14C9931}" srcOrd="0" destOrd="0" presId="urn:microsoft.com/office/officeart/2005/8/layout/radial5"/>
    <dgm:cxn modelId="{22F335DA-C198-499A-A0CE-EFC3ED64D106}" type="presOf" srcId="{68C38669-0B6C-401C-BAAE-4DFB5D3FB321}" destId="{74947836-7692-4F4D-8361-BEF8A45C77ED}" srcOrd="0" destOrd="0" presId="urn:microsoft.com/office/officeart/2005/8/layout/radial5"/>
    <dgm:cxn modelId="{C9FB5B94-E517-464F-B7AF-370073AAAA48}" type="presOf" srcId="{272949BC-32F8-4D24-849D-E4A02F24747A}" destId="{B3716FDB-3F2A-404A-87D9-CE83CC9B32F8}" srcOrd="0" destOrd="0" presId="urn:microsoft.com/office/officeart/2005/8/layout/radial5"/>
    <dgm:cxn modelId="{BDAE8C41-C615-4DFE-BC69-0CCAB1B6D275}" srcId="{B18EFB35-73A7-4342-986A-F2BF174873C7}" destId="{540BFE24-B8F5-4943-A6AC-4E3A014226E1}" srcOrd="5" destOrd="0" parTransId="{38988EA4-CCE4-4034-910D-D69981D0D047}" sibTransId="{4DD13EBC-236A-4F44-AE01-00C4524B3912}"/>
    <dgm:cxn modelId="{1B69BA55-0234-4980-A8A4-BD3A7DC6FAB8}" type="presOf" srcId="{38988EA4-CCE4-4034-910D-D69981D0D047}" destId="{D33794C3-082B-44C6-A025-40BAB1AFFAF0}" srcOrd="1" destOrd="0" presId="urn:microsoft.com/office/officeart/2005/8/layout/radial5"/>
    <dgm:cxn modelId="{B0AFE1C3-E868-41F6-AD18-FCD2F0BCC8C1}" type="presOf" srcId="{7F7FE05C-C34A-4555-B996-A58AE0D3ED84}" destId="{425D3B16-B77D-480E-B5B5-AD1C9E5D7EEB}" srcOrd="0" destOrd="0" presId="urn:microsoft.com/office/officeart/2005/8/layout/radial5"/>
    <dgm:cxn modelId="{9D319E20-995B-4CA3-89DC-01C3FF883A68}" srcId="{994AF45A-96E5-4EFC-95FA-5A6197460208}" destId="{B18EFB35-73A7-4342-986A-F2BF174873C7}" srcOrd="0" destOrd="0" parTransId="{057DAAFD-2172-4917-9A63-8A9B1168187A}" sibTransId="{3EB57010-A756-4110-92F8-C06AB7B03F63}"/>
    <dgm:cxn modelId="{23B7BD75-78C1-49F8-9D4E-D97C337DD2F8}" srcId="{B18EFB35-73A7-4342-986A-F2BF174873C7}" destId="{1B38744E-BD83-415A-A595-5899D6F96530}" srcOrd="1" destOrd="0" parTransId="{272949BC-32F8-4D24-849D-E4A02F24747A}" sibTransId="{76EE427E-C66F-4773-A3CD-E2C95AD90F17}"/>
    <dgm:cxn modelId="{B231DFBC-C73D-4D38-9631-C5523DF3EBE1}" type="presOf" srcId="{5B20612C-48AB-4712-AEDC-D85C50707BDA}" destId="{DAB11822-B4E3-4E55-A8BF-5E195FB2997C}" srcOrd="1" destOrd="0" presId="urn:microsoft.com/office/officeart/2005/8/layout/radial5"/>
    <dgm:cxn modelId="{5B3E21B6-C508-417B-AFF4-7DD4B700FCBC}" type="presOf" srcId="{7F7FE05C-C34A-4555-B996-A58AE0D3ED84}" destId="{A994CE79-E356-4126-9E90-C057E118F454}" srcOrd="1" destOrd="0" presId="urn:microsoft.com/office/officeart/2005/8/layout/radial5"/>
    <dgm:cxn modelId="{211B0F72-2F96-4C41-B3E8-7E39D5851A5A}" srcId="{B18EFB35-73A7-4342-986A-F2BF174873C7}" destId="{A585FA42-0DD5-4715-98FE-8616085AD47C}" srcOrd="2" destOrd="0" parTransId="{7F7FE05C-C34A-4555-B996-A58AE0D3ED84}" sibTransId="{8018EB04-D436-4DDE-A4B6-BAC1AF9993F9}"/>
    <dgm:cxn modelId="{CA1751CA-3A81-4531-8E5D-8628675EC512}" srcId="{B18EFB35-73A7-4342-986A-F2BF174873C7}" destId="{02465F55-7AAC-45F3-A516-5E9CE79A4448}" srcOrd="0" destOrd="0" parTransId="{B58CFBB3-7B09-42D9-8FCF-1A64097B1B62}" sibTransId="{4A83DBBF-141F-4119-8443-07557C038D82}"/>
    <dgm:cxn modelId="{49ADBD90-B815-4E3E-8AA0-4F67415D1884}" type="presOf" srcId="{A585FA42-0DD5-4715-98FE-8616085AD47C}" destId="{A18B126D-3273-4F0A-A7CB-DC7D5CB24009}" srcOrd="0" destOrd="0" presId="urn:microsoft.com/office/officeart/2005/8/layout/radial5"/>
    <dgm:cxn modelId="{AA08E713-8D61-4623-A520-C26C856E2658}" type="presOf" srcId="{994AF45A-96E5-4EFC-95FA-5A6197460208}" destId="{10F4F407-039F-4DFD-A9FB-11005794DB13}" srcOrd="0" destOrd="0" presId="urn:microsoft.com/office/officeart/2005/8/layout/radial5"/>
    <dgm:cxn modelId="{692B9CB3-B914-4906-85A3-64CDF6EB339D}" type="presOf" srcId="{5B20612C-48AB-4712-AEDC-D85C50707BDA}" destId="{1B3EE3AB-48DA-4CC9-B245-71885B10EDA3}" srcOrd="0" destOrd="0" presId="urn:microsoft.com/office/officeart/2005/8/layout/radial5"/>
    <dgm:cxn modelId="{3345D81C-D199-4C3C-A5C4-11D714E32900}" srcId="{B18EFB35-73A7-4342-986A-F2BF174873C7}" destId="{BE4DC8D9-B6B1-4E4E-BAB2-D8CE602368DF}" srcOrd="3" destOrd="0" parTransId="{5B20612C-48AB-4712-AEDC-D85C50707BDA}" sibTransId="{27310E49-2C70-40B5-ABF5-07C9C52E5E61}"/>
    <dgm:cxn modelId="{47640B39-8E85-465A-851A-AEE7027F35B5}" type="presOf" srcId="{B58CFBB3-7B09-42D9-8FCF-1A64097B1B62}" destId="{582A39C9-06B5-4A9D-96D2-E6E58FFBE536}" srcOrd="0" destOrd="0" presId="urn:microsoft.com/office/officeart/2005/8/layout/radial5"/>
    <dgm:cxn modelId="{D6540262-9531-4106-AA0E-26D1C153383D}" type="presOf" srcId="{540BFE24-B8F5-4943-A6AC-4E3A014226E1}" destId="{4D8D5B83-28DC-463B-A80F-579B3068E290}" srcOrd="0" destOrd="0" presId="urn:microsoft.com/office/officeart/2005/8/layout/radial5"/>
    <dgm:cxn modelId="{F0BEC171-C1E1-417D-89FA-6D25B9BD4FDB}" type="presOf" srcId="{B18EFB35-73A7-4342-986A-F2BF174873C7}" destId="{5E38D645-9174-493B-9F90-5D6859DFAD82}" srcOrd="0" destOrd="0" presId="urn:microsoft.com/office/officeart/2005/8/layout/radial5"/>
    <dgm:cxn modelId="{8093C13B-EB1B-4F97-848D-8D491A6D07BE}" type="presOf" srcId="{ADD28EBB-4563-4703-8F22-03A0B358D129}" destId="{7544E1C3-13A7-49BB-8967-DD9388860EEC}" srcOrd="1" destOrd="0" presId="urn:microsoft.com/office/officeart/2005/8/layout/radial5"/>
    <dgm:cxn modelId="{6616F8FA-5DC6-4D3A-B998-8398F1CF1F42}" type="presOf" srcId="{272949BC-32F8-4D24-849D-E4A02F24747A}" destId="{FE1833E4-6AF5-4338-9F37-7A170AB0B7B4}" srcOrd="1" destOrd="0" presId="urn:microsoft.com/office/officeart/2005/8/layout/radial5"/>
    <dgm:cxn modelId="{10A96AA5-22DA-4747-AE7C-5F5EAFE10464}" type="presOf" srcId="{1B38744E-BD83-415A-A595-5899D6F96530}" destId="{BBF56BDA-A880-4AF1-85E3-75618E124FD0}" srcOrd="0" destOrd="0" presId="urn:microsoft.com/office/officeart/2005/8/layout/radial5"/>
    <dgm:cxn modelId="{02ACD593-CABF-414D-8219-C5B8677334B2}" srcId="{B18EFB35-73A7-4342-986A-F2BF174873C7}" destId="{68C38669-0B6C-401C-BAAE-4DFB5D3FB321}" srcOrd="4" destOrd="0" parTransId="{ADD28EBB-4563-4703-8F22-03A0B358D129}" sibTransId="{3FA3ABF2-C83A-4AA3-B98A-C5BD5A78E437}"/>
    <dgm:cxn modelId="{F853B754-4FDF-4A38-A8E8-E4916447171A}" type="presParOf" srcId="{10F4F407-039F-4DFD-A9FB-11005794DB13}" destId="{5E38D645-9174-493B-9F90-5D6859DFAD82}" srcOrd="0" destOrd="0" presId="urn:microsoft.com/office/officeart/2005/8/layout/radial5"/>
    <dgm:cxn modelId="{5F204936-55D4-4DD6-89F9-7E0880E64C0B}" type="presParOf" srcId="{10F4F407-039F-4DFD-A9FB-11005794DB13}" destId="{582A39C9-06B5-4A9D-96D2-E6E58FFBE536}" srcOrd="1" destOrd="0" presId="urn:microsoft.com/office/officeart/2005/8/layout/radial5"/>
    <dgm:cxn modelId="{00CB9D9A-E546-4EDD-8BB5-AD92EED2F2E6}" type="presParOf" srcId="{582A39C9-06B5-4A9D-96D2-E6E58FFBE536}" destId="{16AD89C9-4455-4994-ACE6-FE76060AB9BA}" srcOrd="0" destOrd="0" presId="urn:microsoft.com/office/officeart/2005/8/layout/radial5"/>
    <dgm:cxn modelId="{B71E40FD-6D36-4041-B6EC-A6FBEC56EB55}" type="presParOf" srcId="{10F4F407-039F-4DFD-A9FB-11005794DB13}" destId="{5CABEFB6-34E8-4CF2-B050-876C4E097DD2}" srcOrd="2" destOrd="0" presId="urn:microsoft.com/office/officeart/2005/8/layout/radial5"/>
    <dgm:cxn modelId="{375049C0-A3B5-4E10-82A3-722AA9B0BA90}" type="presParOf" srcId="{10F4F407-039F-4DFD-A9FB-11005794DB13}" destId="{B3716FDB-3F2A-404A-87D9-CE83CC9B32F8}" srcOrd="3" destOrd="0" presId="urn:microsoft.com/office/officeart/2005/8/layout/radial5"/>
    <dgm:cxn modelId="{F5DDA27A-6988-4D33-B616-F5A9C784F4BC}" type="presParOf" srcId="{B3716FDB-3F2A-404A-87D9-CE83CC9B32F8}" destId="{FE1833E4-6AF5-4338-9F37-7A170AB0B7B4}" srcOrd="0" destOrd="0" presId="urn:microsoft.com/office/officeart/2005/8/layout/radial5"/>
    <dgm:cxn modelId="{F3B4CEF9-6C5B-4B05-BBE7-02BD40AE954E}" type="presParOf" srcId="{10F4F407-039F-4DFD-A9FB-11005794DB13}" destId="{BBF56BDA-A880-4AF1-85E3-75618E124FD0}" srcOrd="4" destOrd="0" presId="urn:microsoft.com/office/officeart/2005/8/layout/radial5"/>
    <dgm:cxn modelId="{046F5EBF-C480-464B-9355-5B86D2B86C86}" type="presParOf" srcId="{10F4F407-039F-4DFD-A9FB-11005794DB13}" destId="{425D3B16-B77D-480E-B5B5-AD1C9E5D7EEB}" srcOrd="5" destOrd="0" presId="urn:microsoft.com/office/officeart/2005/8/layout/radial5"/>
    <dgm:cxn modelId="{BD954534-9A4B-4C61-92D5-3E210815BD75}" type="presParOf" srcId="{425D3B16-B77D-480E-B5B5-AD1C9E5D7EEB}" destId="{A994CE79-E356-4126-9E90-C057E118F454}" srcOrd="0" destOrd="0" presId="urn:microsoft.com/office/officeart/2005/8/layout/radial5"/>
    <dgm:cxn modelId="{382650DB-F368-4A80-8FB9-EC31873DAB0D}" type="presParOf" srcId="{10F4F407-039F-4DFD-A9FB-11005794DB13}" destId="{A18B126D-3273-4F0A-A7CB-DC7D5CB24009}" srcOrd="6" destOrd="0" presId="urn:microsoft.com/office/officeart/2005/8/layout/radial5"/>
    <dgm:cxn modelId="{A292D712-AADE-4178-9B5A-46CFF1420155}" type="presParOf" srcId="{10F4F407-039F-4DFD-A9FB-11005794DB13}" destId="{1B3EE3AB-48DA-4CC9-B245-71885B10EDA3}" srcOrd="7" destOrd="0" presId="urn:microsoft.com/office/officeart/2005/8/layout/radial5"/>
    <dgm:cxn modelId="{F43605F0-ABCF-462E-AEAD-5B9BCB024523}" type="presParOf" srcId="{1B3EE3AB-48DA-4CC9-B245-71885B10EDA3}" destId="{DAB11822-B4E3-4E55-A8BF-5E195FB2997C}" srcOrd="0" destOrd="0" presId="urn:microsoft.com/office/officeart/2005/8/layout/radial5"/>
    <dgm:cxn modelId="{61463A7B-CFDB-46E1-A376-17097C7A5015}" type="presParOf" srcId="{10F4F407-039F-4DFD-A9FB-11005794DB13}" destId="{36EDB954-F9C8-490A-943E-0A8779AB8E5E}" srcOrd="8" destOrd="0" presId="urn:microsoft.com/office/officeart/2005/8/layout/radial5"/>
    <dgm:cxn modelId="{6704D459-C32C-436C-8AC7-947E84005708}" type="presParOf" srcId="{10F4F407-039F-4DFD-A9FB-11005794DB13}" destId="{C59F7A77-E121-4698-B44F-9F3FA14C9931}" srcOrd="9" destOrd="0" presId="urn:microsoft.com/office/officeart/2005/8/layout/radial5"/>
    <dgm:cxn modelId="{4190E90D-107C-4E36-9E9A-78ED37C7F74C}" type="presParOf" srcId="{C59F7A77-E121-4698-B44F-9F3FA14C9931}" destId="{7544E1C3-13A7-49BB-8967-DD9388860EEC}" srcOrd="0" destOrd="0" presId="urn:microsoft.com/office/officeart/2005/8/layout/radial5"/>
    <dgm:cxn modelId="{26D6F86B-DA89-4392-A994-27973E90272E}" type="presParOf" srcId="{10F4F407-039F-4DFD-A9FB-11005794DB13}" destId="{74947836-7692-4F4D-8361-BEF8A45C77ED}" srcOrd="10" destOrd="0" presId="urn:microsoft.com/office/officeart/2005/8/layout/radial5"/>
    <dgm:cxn modelId="{64B5E793-44B3-483E-A84D-3E1936D6BA35}" type="presParOf" srcId="{10F4F407-039F-4DFD-A9FB-11005794DB13}" destId="{C80FA554-49F9-47BE-A1B7-F021FA4B3D44}" srcOrd="11" destOrd="0" presId="urn:microsoft.com/office/officeart/2005/8/layout/radial5"/>
    <dgm:cxn modelId="{A90632BC-FA12-4DF4-AED5-30BC61C5A0E9}" type="presParOf" srcId="{C80FA554-49F9-47BE-A1B7-F021FA4B3D44}" destId="{D33794C3-082B-44C6-A025-40BAB1AFFAF0}" srcOrd="0" destOrd="0" presId="urn:microsoft.com/office/officeart/2005/8/layout/radial5"/>
    <dgm:cxn modelId="{7188BA26-1BB1-42AE-8F16-6107984B8364}" type="presParOf" srcId="{10F4F407-039F-4DFD-A9FB-11005794DB13}" destId="{4D8D5B83-28DC-463B-A80F-579B3068E290}" srcOrd="12" destOrd="0" presId="urn:microsoft.com/office/officeart/2005/8/layout/radial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8D645-9174-493B-9F90-5D6859DFAD82}">
      <dsp:nvSpPr>
        <dsp:cNvPr id="0" name=""/>
        <dsp:cNvSpPr/>
      </dsp:nvSpPr>
      <dsp:spPr>
        <a:xfrm>
          <a:off x="2163732" y="1778244"/>
          <a:ext cx="1655139" cy="1405262"/>
        </a:xfrm>
        <a:prstGeom prst="ellipse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Проект</a:t>
          </a:r>
        </a:p>
      </dsp:txBody>
      <dsp:txXfrm>
        <a:off x="2406121" y="1984040"/>
        <a:ext cx="1170361" cy="993670"/>
      </dsp:txXfrm>
    </dsp:sp>
    <dsp:sp modelId="{582A39C9-06B5-4A9D-96D2-E6E58FFBE536}">
      <dsp:nvSpPr>
        <dsp:cNvPr id="0" name=""/>
        <dsp:cNvSpPr/>
      </dsp:nvSpPr>
      <dsp:spPr>
        <a:xfrm rot="16170437">
          <a:off x="2823885" y="1266761"/>
          <a:ext cx="317748" cy="4414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0800000">
        <a:off x="2871957" y="1402718"/>
        <a:ext cx="222424" cy="264889"/>
      </dsp:txXfrm>
    </dsp:sp>
    <dsp:sp modelId="{5CABEFB6-34E8-4CF2-B050-876C4E097DD2}">
      <dsp:nvSpPr>
        <dsp:cNvPr id="0" name=""/>
        <dsp:cNvSpPr/>
      </dsp:nvSpPr>
      <dsp:spPr>
        <a:xfrm>
          <a:off x="2028423" y="115959"/>
          <a:ext cx="1894222" cy="1062805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</a:t>
          </a:r>
        </a:p>
      </dsp:txBody>
      <dsp:txXfrm>
        <a:off x="2305825" y="271603"/>
        <a:ext cx="1339418" cy="751517"/>
      </dsp:txXfrm>
    </dsp:sp>
    <dsp:sp modelId="{B3716FDB-3F2A-404A-87D9-CE83CC9B32F8}">
      <dsp:nvSpPr>
        <dsp:cNvPr id="0" name=""/>
        <dsp:cNvSpPr/>
      </dsp:nvSpPr>
      <dsp:spPr>
        <a:xfrm rot="20043602">
          <a:off x="3804104" y="1793399"/>
          <a:ext cx="293389" cy="4414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3808538" y="1900947"/>
        <a:ext cx="205372" cy="264889"/>
      </dsp:txXfrm>
    </dsp:sp>
    <dsp:sp modelId="{BBF56BDA-A880-4AF1-85E3-75618E124FD0}">
      <dsp:nvSpPr>
        <dsp:cNvPr id="0" name=""/>
        <dsp:cNvSpPr/>
      </dsp:nvSpPr>
      <dsp:spPr>
        <a:xfrm>
          <a:off x="4019579" y="946102"/>
          <a:ext cx="1837881" cy="1175150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Практическая</a:t>
          </a:r>
          <a:r>
            <a:rPr lang="ru-RU" sz="16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деятельность</a:t>
          </a:r>
        </a:p>
      </dsp:txBody>
      <dsp:txXfrm>
        <a:off x="4288730" y="1118199"/>
        <a:ext cx="1299579" cy="830956"/>
      </dsp:txXfrm>
    </dsp:sp>
    <dsp:sp modelId="{425D3B16-B77D-480E-B5B5-AD1C9E5D7EEB}">
      <dsp:nvSpPr>
        <dsp:cNvPr id="0" name=""/>
        <dsp:cNvSpPr/>
      </dsp:nvSpPr>
      <dsp:spPr>
        <a:xfrm rot="1430621">
          <a:off x="3833668" y="2703444"/>
          <a:ext cx="321366" cy="4414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3837782" y="2772254"/>
        <a:ext cx="224956" cy="264889"/>
      </dsp:txXfrm>
    </dsp:sp>
    <dsp:sp modelId="{A18B126D-3273-4F0A-A7CB-DC7D5CB24009}">
      <dsp:nvSpPr>
        <dsp:cNvPr id="0" name=""/>
        <dsp:cNvSpPr/>
      </dsp:nvSpPr>
      <dsp:spPr>
        <a:xfrm>
          <a:off x="4132936" y="2800575"/>
          <a:ext cx="1724524" cy="1131898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Сюжетно-ролевая игра</a:t>
          </a:r>
        </a:p>
      </dsp:txBody>
      <dsp:txXfrm>
        <a:off x="4385487" y="2966338"/>
        <a:ext cx="1219422" cy="800372"/>
      </dsp:txXfrm>
    </dsp:sp>
    <dsp:sp modelId="{1B3EE3AB-48DA-4CC9-B245-71885B10EDA3}">
      <dsp:nvSpPr>
        <dsp:cNvPr id="0" name=""/>
        <dsp:cNvSpPr/>
      </dsp:nvSpPr>
      <dsp:spPr>
        <a:xfrm rot="5509306">
          <a:off x="2777440" y="3179889"/>
          <a:ext cx="368010" cy="4793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0800000">
        <a:off x="2834396" y="3220586"/>
        <a:ext cx="257607" cy="287611"/>
      </dsp:txXfrm>
    </dsp:sp>
    <dsp:sp modelId="{36EDB954-F9C8-490A-943E-0A8779AB8E5E}">
      <dsp:nvSpPr>
        <dsp:cNvPr id="0" name=""/>
        <dsp:cNvSpPr/>
      </dsp:nvSpPr>
      <dsp:spPr>
        <a:xfrm>
          <a:off x="1999891" y="3670381"/>
          <a:ext cx="1869746" cy="1176046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Рассматривание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иллюстраций</a:t>
          </a:r>
        </a:p>
      </dsp:txBody>
      <dsp:txXfrm>
        <a:off x="2273709" y="3842609"/>
        <a:ext cx="1322110" cy="831590"/>
      </dsp:txXfrm>
    </dsp:sp>
    <dsp:sp modelId="{C59F7A77-E121-4698-B44F-9F3FA14C9931}">
      <dsp:nvSpPr>
        <dsp:cNvPr id="0" name=""/>
        <dsp:cNvSpPr/>
      </dsp:nvSpPr>
      <dsp:spPr>
        <a:xfrm rot="9426724">
          <a:off x="1815829" y="2688098"/>
          <a:ext cx="323483" cy="4414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0800000">
        <a:off x="1909054" y="2757523"/>
        <a:ext cx="226438" cy="264889"/>
      </dsp:txXfrm>
    </dsp:sp>
    <dsp:sp modelId="{74947836-7692-4F4D-8361-BEF8A45C77ED}">
      <dsp:nvSpPr>
        <dsp:cNvPr id="0" name=""/>
        <dsp:cNvSpPr/>
      </dsp:nvSpPr>
      <dsp:spPr>
        <a:xfrm>
          <a:off x="0" y="2786813"/>
          <a:ext cx="1852113" cy="1131885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Чтение художественной литературы</a:t>
          </a:r>
        </a:p>
      </dsp:txBody>
      <dsp:txXfrm>
        <a:off x="271236" y="2952574"/>
        <a:ext cx="1309641" cy="800363"/>
      </dsp:txXfrm>
    </dsp:sp>
    <dsp:sp modelId="{C80FA554-49F9-47BE-A1B7-F021FA4B3D44}">
      <dsp:nvSpPr>
        <dsp:cNvPr id="0" name=""/>
        <dsp:cNvSpPr/>
      </dsp:nvSpPr>
      <dsp:spPr>
        <a:xfrm rot="12300301">
          <a:off x="1805952" y="1787972"/>
          <a:ext cx="346056" cy="4414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0800000">
        <a:off x="1904904" y="1898211"/>
        <a:ext cx="242239" cy="264889"/>
      </dsp:txXfrm>
    </dsp:sp>
    <dsp:sp modelId="{4D8D5B83-28DC-463B-A80F-579B3068E290}">
      <dsp:nvSpPr>
        <dsp:cNvPr id="0" name=""/>
        <dsp:cNvSpPr/>
      </dsp:nvSpPr>
      <dsp:spPr>
        <a:xfrm>
          <a:off x="0" y="944341"/>
          <a:ext cx="1862020" cy="1151167"/>
        </a:xfrm>
        <a:prstGeom prst="ellipse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Спортивное развлечение</a:t>
          </a:r>
        </a:p>
      </dsp:txBody>
      <dsp:txXfrm>
        <a:off x="272687" y="1112926"/>
        <a:ext cx="1316646" cy="813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2016-03-18T15:17:00Z</dcterms:created>
  <dcterms:modified xsi:type="dcterms:W3CDTF">2016-03-20T14:03:00Z</dcterms:modified>
</cp:coreProperties>
</file>