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CB5" w:rsidRDefault="00580CB5" w:rsidP="008418CE">
      <w:pPr>
        <w:rPr>
          <w:rFonts w:ascii="Times New Roman" w:hAnsi="Times New Roman" w:cs="Times New Roman"/>
          <w:b/>
          <w:sz w:val="28"/>
          <w:szCs w:val="28"/>
        </w:rPr>
      </w:pPr>
    </w:p>
    <w:p w:rsidR="008418CE" w:rsidRPr="002915C8" w:rsidRDefault="008418CE" w:rsidP="008418CE">
      <w:pPr>
        <w:tabs>
          <w:tab w:val="left" w:pos="709"/>
        </w:tabs>
        <w:suppressAutoHyphens/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15C8"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комбинированного вида «Аленький цветочек» МБДОУ "Детский сад "Планета детства" комбинированного вида»</w:t>
      </w: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418CE" w:rsidRPr="00175003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44"/>
          <w:szCs w:val="28"/>
        </w:rPr>
      </w:pPr>
      <w:r w:rsidRPr="00175003">
        <w:rPr>
          <w:b/>
          <w:bCs/>
          <w:sz w:val="44"/>
          <w:szCs w:val="28"/>
        </w:rPr>
        <w:t>Консультация для родителей</w:t>
      </w:r>
    </w:p>
    <w:p w:rsidR="008418CE" w:rsidRPr="00793CD5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sz w:val="48"/>
          <w:szCs w:val="28"/>
        </w:rPr>
      </w:pPr>
      <w:r w:rsidRPr="00793CD5">
        <w:rPr>
          <w:b/>
          <w:bCs/>
          <w:i/>
          <w:iCs/>
          <w:sz w:val="48"/>
          <w:szCs w:val="28"/>
        </w:rPr>
        <w:t>«</w:t>
      </w:r>
      <w:r>
        <w:rPr>
          <w:b/>
          <w:bCs/>
          <w:i/>
          <w:iCs/>
          <w:sz w:val="48"/>
          <w:szCs w:val="28"/>
        </w:rPr>
        <w:t>Игры Воскобовича</w:t>
      </w:r>
      <w:r w:rsidRPr="00793CD5">
        <w:rPr>
          <w:b/>
          <w:bCs/>
          <w:i/>
          <w:iCs/>
          <w:sz w:val="48"/>
          <w:szCs w:val="28"/>
        </w:rPr>
        <w:t>»</w:t>
      </w: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shd w:val="clear" w:color="auto" w:fill="FFFFFF"/>
        <w:ind w:left="58" w:right="58" w:hanging="58"/>
        <w:jc w:val="right"/>
        <w:rPr>
          <w:color w:val="000000"/>
          <w:sz w:val="28"/>
          <w:szCs w:val="28"/>
        </w:rPr>
      </w:pPr>
    </w:p>
    <w:p w:rsidR="008418CE" w:rsidRDefault="008418CE" w:rsidP="008418CE">
      <w:pPr>
        <w:shd w:val="clear" w:color="auto" w:fill="FFFFFF"/>
        <w:ind w:left="58" w:right="58" w:hanging="58"/>
        <w:jc w:val="right"/>
        <w:rPr>
          <w:color w:val="000000"/>
          <w:sz w:val="28"/>
          <w:szCs w:val="28"/>
        </w:rPr>
      </w:pPr>
    </w:p>
    <w:p w:rsidR="008418CE" w:rsidRDefault="008418CE" w:rsidP="008418CE">
      <w:pPr>
        <w:shd w:val="clear" w:color="auto" w:fill="FFFFFF"/>
        <w:ind w:left="58" w:right="58" w:hanging="58"/>
        <w:jc w:val="right"/>
        <w:rPr>
          <w:color w:val="000000"/>
          <w:sz w:val="28"/>
          <w:szCs w:val="28"/>
        </w:rPr>
      </w:pPr>
    </w:p>
    <w:p w:rsidR="008418CE" w:rsidRPr="00041B61" w:rsidRDefault="008418CE" w:rsidP="008418CE">
      <w:pPr>
        <w:shd w:val="clear" w:color="auto" w:fill="FFFFFF"/>
        <w:ind w:right="58"/>
        <w:jc w:val="right"/>
        <w:rPr>
          <w:rFonts w:ascii="Times New Roman" w:hAnsi="Times New Roman" w:cs="Times New Roman"/>
          <w:color w:val="000000"/>
        </w:rPr>
      </w:pPr>
      <w:bookmarkStart w:id="0" w:name="_GoBack"/>
      <w:r w:rsidRPr="00041B61">
        <w:rPr>
          <w:rFonts w:ascii="Times New Roman" w:hAnsi="Times New Roman" w:cs="Times New Roman"/>
          <w:color w:val="000000"/>
          <w:sz w:val="28"/>
          <w:szCs w:val="28"/>
        </w:rPr>
        <w:t>Воспитатель: Платонова О.А.</w:t>
      </w:r>
    </w:p>
    <w:bookmarkEnd w:id="0"/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sz w:val="28"/>
          <w:szCs w:val="28"/>
        </w:rPr>
      </w:pPr>
    </w:p>
    <w:p w:rsidR="008418CE" w:rsidRDefault="008418CE" w:rsidP="008418C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sz w:val="28"/>
          <w:szCs w:val="28"/>
        </w:rPr>
      </w:pPr>
    </w:p>
    <w:p w:rsidR="00580CB5" w:rsidRDefault="00580CB5" w:rsidP="001850B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CB5" w:rsidRDefault="00580CB5" w:rsidP="002915C8">
      <w:pPr>
        <w:rPr>
          <w:rFonts w:ascii="Times New Roman" w:hAnsi="Times New Roman" w:cs="Times New Roman"/>
          <w:b/>
          <w:sz w:val="28"/>
          <w:szCs w:val="28"/>
        </w:rPr>
      </w:pPr>
    </w:p>
    <w:p w:rsidR="006C5D89" w:rsidRDefault="005F02BC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50B0">
        <w:rPr>
          <w:rFonts w:ascii="Times New Roman" w:hAnsi="Times New Roman" w:cs="Times New Roman"/>
          <w:i/>
          <w:sz w:val="28"/>
          <w:szCs w:val="28"/>
        </w:rPr>
        <w:lastRenderedPageBreak/>
        <w:t>Вячеслав Вадимович Воскобович</w:t>
      </w:r>
      <w:r>
        <w:rPr>
          <w:rFonts w:ascii="Times New Roman" w:hAnsi="Times New Roman" w:cs="Times New Roman"/>
          <w:sz w:val="28"/>
          <w:szCs w:val="28"/>
        </w:rPr>
        <w:t xml:space="preserve"> признан одним из первых авторов многофункциональных развивающих игр для детей, которые в игр</w:t>
      </w:r>
      <w:r w:rsidR="00497779">
        <w:rPr>
          <w:rFonts w:ascii="Times New Roman" w:hAnsi="Times New Roman" w:cs="Times New Roman"/>
          <w:sz w:val="28"/>
          <w:szCs w:val="28"/>
        </w:rPr>
        <w:t xml:space="preserve">овой форме формируют творческий </w:t>
      </w:r>
      <w:r>
        <w:rPr>
          <w:rFonts w:ascii="Times New Roman" w:hAnsi="Times New Roman" w:cs="Times New Roman"/>
          <w:sz w:val="28"/>
          <w:szCs w:val="28"/>
        </w:rPr>
        <w:t>потенциал ребенка, развивают его сенсорику и психические процессы.</w:t>
      </w:r>
    </w:p>
    <w:p w:rsidR="005F02BC" w:rsidRDefault="005F02BC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детских учреждениях для всестороннего и творческого развития детей с самого раннего возраста широко используется педагогами популярная методика Воскобовича. Дети, которые занимаются по данной методике, начинают рано читать, быстро выполняют различные математические операции, умеют логически мыслить и выполнять творческие задания, они обладают прекрасной памятью и могут долго концентрировать внимание.</w:t>
      </w:r>
    </w:p>
    <w:p w:rsidR="005F02BC" w:rsidRDefault="005F02BC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методики Вячеслав Вадимович Воскобович по специальности инженер-физик и на протяжении многих лет не имел отношения к педагогике и психологии. Изначально, игры были созданы автором для своих собственных детей, в начале 90-х годов было очень проблематично приобрести детские игры для развития логики, памяти, мышления. </w:t>
      </w:r>
      <w:r w:rsidR="00D677B2">
        <w:rPr>
          <w:rFonts w:ascii="Times New Roman" w:hAnsi="Times New Roman" w:cs="Times New Roman"/>
          <w:sz w:val="28"/>
          <w:szCs w:val="28"/>
        </w:rPr>
        <w:t>К первым играм креативного направления можно отнести «Игровой квадрат», «Геоконт» и «Цветовые часы». Данные игры не работают по принц</w:t>
      </w:r>
      <w:r w:rsidR="00623A93">
        <w:rPr>
          <w:rFonts w:ascii="Times New Roman" w:hAnsi="Times New Roman" w:cs="Times New Roman"/>
          <w:sz w:val="28"/>
          <w:szCs w:val="28"/>
        </w:rPr>
        <w:t>ипу – один раз собрал и отложил. Они</w:t>
      </w:r>
      <w:r w:rsidR="00D677B2">
        <w:rPr>
          <w:rFonts w:ascii="Times New Roman" w:hAnsi="Times New Roman" w:cs="Times New Roman"/>
          <w:sz w:val="28"/>
          <w:szCs w:val="28"/>
        </w:rPr>
        <w:t xml:space="preserve"> являются универсальными творческими пособиями, которые можно использовать многократно. В дальнейшем была составлена целая</w:t>
      </w:r>
      <w:r w:rsidR="00940913">
        <w:rPr>
          <w:rFonts w:ascii="Times New Roman" w:hAnsi="Times New Roman" w:cs="Times New Roman"/>
          <w:sz w:val="28"/>
          <w:szCs w:val="28"/>
        </w:rPr>
        <w:t xml:space="preserve"> обучающая методика Воскобовича, направленная</w:t>
      </w:r>
      <w:r w:rsidR="00D677B2">
        <w:rPr>
          <w:rFonts w:ascii="Times New Roman" w:hAnsi="Times New Roman" w:cs="Times New Roman"/>
          <w:sz w:val="28"/>
          <w:szCs w:val="28"/>
        </w:rPr>
        <w:t xml:space="preserve"> на всестороннее развитие ребенка.</w:t>
      </w:r>
    </w:p>
    <w:p w:rsidR="00D677B2" w:rsidRDefault="00D677B2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можно ознакомиться с 40 развивающими играми Воскобовича и большим количеством пособий по раннему развитию детей.</w:t>
      </w:r>
    </w:p>
    <w:p w:rsidR="00D677B2" w:rsidRDefault="00D677B2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методики уверен, что обучение должно быть веселым и непринужденным, в связи с этим, один</w:t>
      </w:r>
      <w:r w:rsidR="00D43723">
        <w:rPr>
          <w:rFonts w:ascii="Times New Roman" w:hAnsi="Times New Roman" w:cs="Times New Roman"/>
          <w:sz w:val="28"/>
          <w:szCs w:val="28"/>
        </w:rPr>
        <w:t xml:space="preserve"> из принципов методики</w:t>
      </w:r>
      <w:r w:rsidR="00306ED2">
        <w:rPr>
          <w:rFonts w:ascii="Times New Roman" w:hAnsi="Times New Roman" w:cs="Times New Roman"/>
          <w:sz w:val="28"/>
          <w:szCs w:val="28"/>
        </w:rPr>
        <w:t xml:space="preserve"> – интересные сказки.</w:t>
      </w:r>
    </w:p>
    <w:p w:rsidR="00306ED2" w:rsidRDefault="00306ED2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развивающую игру Воскобовича сопровождает увлекательная сказка, которая помогает ребенку быстрее запомнить цифры, формы или буквы. В сюжете сказки малыш помогает героям, выполняя различные задания и упражнения.</w:t>
      </w:r>
    </w:p>
    <w:p w:rsidR="00306ED2" w:rsidRDefault="00306ED2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принципом методики является </w:t>
      </w:r>
      <w:r w:rsidRPr="00306ED2">
        <w:rPr>
          <w:rFonts w:ascii="Times New Roman" w:hAnsi="Times New Roman" w:cs="Times New Roman"/>
          <w:i/>
          <w:sz w:val="28"/>
          <w:szCs w:val="28"/>
        </w:rPr>
        <w:t>игра с пользой</w:t>
      </w:r>
      <w:r>
        <w:rPr>
          <w:rFonts w:ascii="Times New Roman" w:hAnsi="Times New Roman" w:cs="Times New Roman"/>
          <w:sz w:val="28"/>
          <w:szCs w:val="28"/>
        </w:rPr>
        <w:t>. Развивающие игры автора достаточно многофункциональны, в игровой форме можно обучаться счету или чтению, развивать такие познавательные качества как память, мышление и логика</w:t>
      </w:r>
      <w:r w:rsidR="00D70C1E">
        <w:rPr>
          <w:rFonts w:ascii="Times New Roman" w:hAnsi="Times New Roman" w:cs="Times New Roman"/>
          <w:sz w:val="28"/>
          <w:szCs w:val="28"/>
        </w:rPr>
        <w:t>. Таким образом, ценность игры заключается в ее способности всестороннее развивать и обучать малыша.</w:t>
      </w:r>
    </w:p>
    <w:p w:rsidR="00D70C1E" w:rsidRDefault="00C24211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принцип методики Воскобовича заключается в </w:t>
      </w:r>
      <w:r w:rsidRPr="00C24211">
        <w:rPr>
          <w:rFonts w:ascii="Times New Roman" w:hAnsi="Times New Roman" w:cs="Times New Roman"/>
          <w:i/>
          <w:sz w:val="28"/>
          <w:szCs w:val="28"/>
        </w:rPr>
        <w:t>развитии у ребенка творческого начала</w:t>
      </w:r>
      <w:r>
        <w:rPr>
          <w:rFonts w:ascii="Times New Roman" w:hAnsi="Times New Roman" w:cs="Times New Roman"/>
          <w:sz w:val="28"/>
          <w:szCs w:val="28"/>
        </w:rPr>
        <w:t>. Игры и сказки помогают развивать воображение, фантазию и творческий потенциал у детей.</w:t>
      </w:r>
    </w:p>
    <w:p w:rsidR="00C24211" w:rsidRDefault="00C24211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являются актуальными для детей от двух лет и старше. Игра может начинаться с элементарной манипуляцией элементами и заканчиваться решением сложных многоуровневых задач.</w:t>
      </w:r>
    </w:p>
    <w:p w:rsidR="00C24211" w:rsidRDefault="00C24211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Воскобовича так же учитывают интересы ребенка. Дети в ходе увлекательного игрового процесса совершают новые открытия и получают эмоциональное удо</w:t>
      </w:r>
      <w:r w:rsidR="005923AA">
        <w:rPr>
          <w:rFonts w:ascii="Times New Roman" w:hAnsi="Times New Roman" w:cs="Times New Roman"/>
          <w:sz w:val="28"/>
          <w:szCs w:val="28"/>
        </w:rPr>
        <w:t xml:space="preserve">влетворение от выполненных ими </w:t>
      </w:r>
      <w:r>
        <w:rPr>
          <w:rFonts w:ascii="Times New Roman" w:hAnsi="Times New Roman" w:cs="Times New Roman"/>
          <w:sz w:val="28"/>
          <w:szCs w:val="28"/>
        </w:rPr>
        <w:t xml:space="preserve">задач. Большинство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развивающих игр сопровождаются специальными методическими пособиями с иллюстрированными сказками, в которых необходимо выполнить интересные задания или ответить</w:t>
      </w:r>
      <w:r w:rsidR="00642467">
        <w:rPr>
          <w:rFonts w:ascii="Times New Roman" w:hAnsi="Times New Roman" w:cs="Times New Roman"/>
          <w:sz w:val="28"/>
          <w:szCs w:val="28"/>
        </w:rPr>
        <w:t xml:space="preserve"> на поставленные вопросы. Добрые герои сказок помогают ребенку в игровой форме освоить не только азы чтения или математики, но и учат малыша общению и взаимопонимаю.</w:t>
      </w:r>
    </w:p>
    <w:p w:rsidR="00642467" w:rsidRDefault="00642467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 дети, выполняя различные задания по методике Воскобовича, быстро не утомляются. Ведь ребенок самостоятельно выбирает темп и нагрузку занятия, переключаясь с одного задания на другое.</w:t>
      </w:r>
    </w:p>
    <w:p w:rsidR="000608DC" w:rsidRDefault="000608DC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игры Воскобовича имеют различную направленность:</w:t>
      </w:r>
    </w:p>
    <w:p w:rsidR="000608DC" w:rsidRDefault="000608DC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развивают у ребенка логическое мышление и воображение</w:t>
      </w:r>
    </w:p>
    <w:p w:rsidR="000608DC" w:rsidRDefault="000608DC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формируют математические навыки</w:t>
      </w:r>
    </w:p>
    <w:p w:rsidR="000608DC" w:rsidRDefault="000608DC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обучают чтению</w:t>
      </w:r>
    </w:p>
    <w:p w:rsidR="000608DC" w:rsidRDefault="000608DC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направлены на конструирование и моделирование</w:t>
      </w:r>
    </w:p>
    <w:p w:rsidR="000608DC" w:rsidRDefault="000608DC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навыков исследовательской деятельности и творческого потенциала.</w:t>
      </w:r>
    </w:p>
    <w:p w:rsidR="000608DC" w:rsidRDefault="001820C0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608DC" w:rsidRDefault="00041B61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-16510</wp:posOffset>
            </wp:positionV>
            <wp:extent cx="2611120" cy="2690495"/>
            <wp:effectExtent l="0" t="0" r="0" b="0"/>
            <wp:wrapSquare wrapText="right"/>
            <wp:docPr id="6" name="Рисунок 2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FE">
        <w:rPr>
          <w:rFonts w:ascii="Times New Roman" w:hAnsi="Times New Roman" w:cs="Times New Roman"/>
          <w:b/>
          <w:sz w:val="28"/>
          <w:szCs w:val="28"/>
        </w:rPr>
        <w:t xml:space="preserve">Игра-конструктор </w:t>
      </w:r>
      <w:r w:rsidR="001820C0" w:rsidRPr="005254FE">
        <w:rPr>
          <w:rFonts w:ascii="Times New Roman" w:hAnsi="Times New Roman" w:cs="Times New Roman"/>
          <w:b/>
          <w:sz w:val="28"/>
          <w:szCs w:val="28"/>
        </w:rPr>
        <w:t>«Геоконт»</w:t>
      </w:r>
      <w:r w:rsidR="00FD377D">
        <w:rPr>
          <w:rFonts w:ascii="Times New Roman" w:hAnsi="Times New Roman" w:cs="Times New Roman"/>
          <w:sz w:val="28"/>
          <w:szCs w:val="28"/>
        </w:rPr>
        <w:t xml:space="preserve"> представлена в виде фанерной дощечки с гвоздиками, которые расположены на ней в определенной последовательности. К игре прилагается набор цветных резинок и иллюстрированное пособие, содержащее творческие задания различного уровня сложности.</w:t>
      </w:r>
    </w:p>
    <w:p w:rsidR="00FD377D" w:rsidRDefault="00FD377D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не просто выполняют задания, а путешествуют с малышом Гео, помогают ему с помощью конструирования разноцветных геометрических фигур преодолеть различные препятствия в Фиолетовом Лесу. В пособие описаны схемы рисунков, которые в итоге должны получится у детей.</w:t>
      </w:r>
    </w:p>
    <w:p w:rsidR="00FD377D" w:rsidRDefault="007B1011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FD377D">
        <w:rPr>
          <w:rFonts w:ascii="Times New Roman" w:hAnsi="Times New Roman" w:cs="Times New Roman"/>
          <w:sz w:val="28"/>
          <w:szCs w:val="28"/>
        </w:rPr>
        <w:t>Геоконт» вводит детей в мир геометрии</w:t>
      </w:r>
    </w:p>
    <w:p w:rsidR="00FD377D" w:rsidRDefault="00FD377D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мелкую моторику рук</w:t>
      </w:r>
    </w:p>
    <w:p w:rsidR="00FD377D" w:rsidRDefault="00FD377D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психические процессы</w:t>
      </w:r>
    </w:p>
    <w:p w:rsidR="00AC53C8" w:rsidRDefault="00FD377D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</w:t>
      </w:r>
      <w:r w:rsidR="00400FAA">
        <w:rPr>
          <w:rFonts w:ascii="Times New Roman" w:hAnsi="Times New Roman" w:cs="Times New Roman"/>
          <w:sz w:val="28"/>
          <w:szCs w:val="28"/>
        </w:rPr>
        <w:t>гает изучить цвета, формы и вели</w:t>
      </w:r>
      <w:r>
        <w:rPr>
          <w:rFonts w:ascii="Times New Roman" w:hAnsi="Times New Roman" w:cs="Times New Roman"/>
          <w:sz w:val="28"/>
          <w:szCs w:val="28"/>
        </w:rPr>
        <w:t>чины.</w:t>
      </w:r>
    </w:p>
    <w:p w:rsidR="007B1011" w:rsidRDefault="007B1011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AF" w:rsidRDefault="000704AF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011" w:rsidRDefault="00EE7E55" w:rsidP="007B101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7B1011" w:rsidRPr="00AC53C8">
        <w:rPr>
          <w:rFonts w:ascii="Times New Roman" w:hAnsi="Times New Roman" w:cs="Times New Roman"/>
          <w:b/>
          <w:sz w:val="28"/>
          <w:szCs w:val="28"/>
        </w:rPr>
        <w:t>Квадрат Во</w:t>
      </w:r>
      <w:r w:rsidR="007B1011">
        <w:rPr>
          <w:rFonts w:ascii="Times New Roman" w:hAnsi="Times New Roman" w:cs="Times New Roman"/>
          <w:b/>
          <w:sz w:val="28"/>
          <w:szCs w:val="28"/>
        </w:rPr>
        <w:t>с</w:t>
      </w:r>
      <w:r w:rsidR="007B1011" w:rsidRPr="00AC53C8">
        <w:rPr>
          <w:rFonts w:ascii="Times New Roman" w:hAnsi="Times New Roman" w:cs="Times New Roman"/>
          <w:b/>
          <w:sz w:val="28"/>
          <w:szCs w:val="28"/>
        </w:rPr>
        <w:t>кобовича»</w:t>
      </w:r>
    </w:p>
    <w:p w:rsidR="007F500F" w:rsidRPr="00AC53C8" w:rsidRDefault="00DF0E52" w:rsidP="007B101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F0E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38608" cy="2884346"/>
            <wp:effectExtent l="514350" t="0" r="504825" b="0"/>
            <wp:docPr id="1" name="Рисунок 1" descr="H:\16476804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47680462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521" cy="29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A0" w:rsidRDefault="00145B3B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игру называют еще «Кленовый листок», «Вечное оригами», «Косынка», «Квадрат-трансформер» и т.д. «Квадрат Воскобовича» состоит из 32 разноцветных треугольников, наклеенных</w:t>
      </w:r>
      <w:r w:rsidR="00BB76A1">
        <w:rPr>
          <w:rFonts w:ascii="Times New Roman" w:hAnsi="Times New Roman" w:cs="Times New Roman"/>
          <w:sz w:val="28"/>
          <w:szCs w:val="28"/>
        </w:rPr>
        <w:t xml:space="preserve"> на гибкую тканевую основу и расположенных на определенном расстоянии друг от друга. Основные цвета игры красный, желтый, зеленый и синий. Для детей младшего возраста предлагаются двухцветный квадрат, для старших детей</w:t>
      </w:r>
      <w:r w:rsidR="005B6798">
        <w:rPr>
          <w:rFonts w:ascii="Times New Roman" w:hAnsi="Times New Roman" w:cs="Times New Roman"/>
          <w:sz w:val="28"/>
          <w:szCs w:val="28"/>
        </w:rPr>
        <w:t xml:space="preserve"> разработан четырехцветный квадрат. «Квадрат Воскобовича» можно легко трасформировать, создавая разнообразные объемные и плоские фигуры: самолет, конфету, домик ворону и т.д. Данные фигуры можно собирать по предложенным схемам или придумывать собственные образы.</w:t>
      </w:r>
    </w:p>
    <w:p w:rsidR="00396F54" w:rsidRDefault="00396F5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«Квадрат Воскобовича» формирует у ребенка:</w:t>
      </w:r>
    </w:p>
    <w:p w:rsidR="00396F54" w:rsidRDefault="00396F5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абстрактное мышление</w:t>
      </w:r>
    </w:p>
    <w:p w:rsidR="00396F54" w:rsidRDefault="00396F5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моделирования, умение ориентироваться в пространстве</w:t>
      </w:r>
    </w:p>
    <w:p w:rsidR="00396F54" w:rsidRDefault="00396F5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креативный потенциал, усидчивость и познавательные процессы.</w:t>
      </w:r>
    </w:p>
    <w:p w:rsidR="00DF0E52" w:rsidRDefault="00DF0E52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E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1076"/>
            <wp:effectExtent l="0" t="0" r="0" b="0"/>
            <wp:docPr id="2" name="Рисунок 2" descr="H:\16476804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647680462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63" w:rsidRDefault="00FA7363" w:rsidP="0054096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B0D" w:rsidRDefault="00057B0D" w:rsidP="0054096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363" w:rsidRDefault="00FA7363" w:rsidP="00057B0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363">
        <w:rPr>
          <w:rFonts w:ascii="Times New Roman" w:hAnsi="Times New Roman" w:cs="Times New Roman"/>
          <w:b/>
          <w:sz w:val="28"/>
          <w:szCs w:val="28"/>
        </w:rPr>
        <w:lastRenderedPageBreak/>
        <w:t>Игра-шнуровка «Ромашка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A7363" w:rsidRDefault="00041B61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137795</wp:posOffset>
            </wp:positionV>
            <wp:extent cx="2806065" cy="2919095"/>
            <wp:effectExtent l="0" t="0" r="0" b="0"/>
            <wp:wrapSquare wrapText="right"/>
            <wp:docPr id="4" name="Рисунок 4" descr="26-11-2015-21-32-22-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-11-2015-21-32-22-9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91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63">
        <w:rPr>
          <w:rFonts w:ascii="Times New Roman" w:hAnsi="Times New Roman" w:cs="Times New Roman"/>
          <w:sz w:val="28"/>
          <w:szCs w:val="28"/>
        </w:rPr>
        <w:t>Красивая ромашка поможет малышам со</w:t>
      </w:r>
      <w:r w:rsidR="00F97613">
        <w:rPr>
          <w:rFonts w:ascii="Times New Roman" w:hAnsi="Times New Roman" w:cs="Times New Roman"/>
          <w:sz w:val="28"/>
          <w:szCs w:val="28"/>
        </w:rPr>
        <w:t>ставлять новые слова и чи</w:t>
      </w:r>
      <w:r w:rsidR="00FD38CE">
        <w:rPr>
          <w:rFonts w:ascii="Times New Roman" w:hAnsi="Times New Roman" w:cs="Times New Roman"/>
          <w:sz w:val="28"/>
          <w:szCs w:val="28"/>
        </w:rPr>
        <w:t>тать их.</w:t>
      </w:r>
    </w:p>
    <w:p w:rsidR="00FD38CE" w:rsidRDefault="00FD38CE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ключевого слова можно составить 200 слов. Для детей 2-3 лет игра «Ромашка» используется в качестве шнуровки, для развития мелкой моторики кисти рук.</w:t>
      </w:r>
    </w:p>
    <w:p w:rsidR="00FD38CE" w:rsidRDefault="00FD38CE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6C7">
        <w:rPr>
          <w:rFonts w:ascii="Times New Roman" w:hAnsi="Times New Roman" w:cs="Times New Roman"/>
          <w:i/>
          <w:sz w:val="28"/>
          <w:szCs w:val="28"/>
        </w:rPr>
        <w:t>Игра-шнуровка «Ромашка»</w:t>
      </w:r>
      <w:r>
        <w:rPr>
          <w:rFonts w:ascii="Times New Roman" w:hAnsi="Times New Roman" w:cs="Times New Roman"/>
          <w:sz w:val="28"/>
          <w:szCs w:val="28"/>
        </w:rPr>
        <w:t xml:space="preserve"> развивает у детей:</w:t>
      </w:r>
    </w:p>
    <w:p w:rsidR="00FD38CE" w:rsidRDefault="00FD38CE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сообразительность</w:t>
      </w:r>
    </w:p>
    <w:p w:rsidR="007461A3" w:rsidRDefault="00FD38CE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чтения</w:t>
      </w:r>
      <w:r w:rsidR="00383585">
        <w:rPr>
          <w:rFonts w:ascii="Times New Roman" w:hAnsi="Times New Roman" w:cs="Times New Roman"/>
          <w:sz w:val="28"/>
          <w:szCs w:val="28"/>
        </w:rPr>
        <w:t>, обогащает словарный запас и формирует умение творчески мыслить.</w:t>
      </w:r>
    </w:p>
    <w:p w:rsidR="00F53575" w:rsidRDefault="00F53575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3575" w:rsidRDefault="00F53575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3575" w:rsidRDefault="00F53575" w:rsidP="00F5357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EE9">
        <w:rPr>
          <w:rFonts w:ascii="Times New Roman" w:hAnsi="Times New Roman" w:cs="Times New Roman"/>
          <w:b/>
          <w:sz w:val="28"/>
          <w:szCs w:val="28"/>
        </w:rPr>
        <w:t>«Складушки»</w:t>
      </w:r>
    </w:p>
    <w:p w:rsidR="00F53575" w:rsidRDefault="00F53575" w:rsidP="00F5357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461A3" w:rsidRDefault="00041B61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89535</wp:posOffset>
            </wp:positionV>
            <wp:extent cx="2847975" cy="3434715"/>
            <wp:effectExtent l="0" t="0" r="9525" b="0"/>
            <wp:wrapSquare wrapText="right"/>
            <wp:docPr id="5" name="Рисунок 5" descr="Чте-010-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е-010-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3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1A3" w:rsidRDefault="007461A3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Красочное игровое пособие знакомит малышей с гласными и согласными буквами, помогает освоить принцип сложения слогов. Ребенок на страницах </w:t>
      </w:r>
      <w:r w:rsidRPr="00CB19FB">
        <w:rPr>
          <w:rFonts w:ascii="Times New Roman" w:hAnsi="Times New Roman" w:cs="Times New Roman"/>
          <w:i/>
          <w:sz w:val="28"/>
          <w:szCs w:val="28"/>
        </w:rPr>
        <w:t>игры «Складушки»</w:t>
      </w:r>
      <w:r>
        <w:rPr>
          <w:rFonts w:ascii="Times New Roman" w:hAnsi="Times New Roman" w:cs="Times New Roman"/>
          <w:sz w:val="28"/>
          <w:szCs w:val="28"/>
        </w:rPr>
        <w:t xml:space="preserve"> встретит множество сказочных персонажей</w:t>
      </w:r>
      <w:r w:rsidR="00E20592">
        <w:rPr>
          <w:rFonts w:ascii="Times New Roman" w:hAnsi="Times New Roman" w:cs="Times New Roman"/>
          <w:sz w:val="28"/>
          <w:szCs w:val="28"/>
        </w:rPr>
        <w:t>, с которыми можно разучивать стихи и петь песенки. К игре прилагается так же диск с песенками, который можно периодически слушать с малышом.</w:t>
      </w:r>
      <w:r w:rsidR="00CB19FB">
        <w:rPr>
          <w:rFonts w:ascii="Times New Roman" w:hAnsi="Times New Roman" w:cs="Times New Roman"/>
          <w:sz w:val="28"/>
          <w:szCs w:val="28"/>
        </w:rPr>
        <w:t xml:space="preserve"> Следует отметить, что в процессе занятия с ребенком задействованы различные анализаторы: тактильный, зрительный и слуховой. В результате таких занятий у детей:</w:t>
      </w:r>
    </w:p>
    <w:p w:rsidR="00CB19FB" w:rsidRDefault="00CB19FB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улучшается память</w:t>
      </w:r>
    </w:p>
    <w:p w:rsidR="00CB19FB" w:rsidRDefault="00CB19FB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развивается усидчивость и внимательность.</w:t>
      </w:r>
    </w:p>
    <w:p w:rsidR="00D31BF2" w:rsidRDefault="00D31BF2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2D077A" wp14:editId="2A848BBE">
            <wp:simplePos x="0" y="0"/>
            <wp:positionH relativeFrom="column">
              <wp:posOffset>62865</wp:posOffset>
            </wp:positionH>
            <wp:positionV relativeFrom="paragraph">
              <wp:posOffset>140335</wp:posOffset>
            </wp:positionV>
            <wp:extent cx="2228850" cy="1981200"/>
            <wp:effectExtent l="0" t="0" r="0" b="0"/>
            <wp:wrapSquare wrapText="right"/>
            <wp:docPr id="3" name="Рисунок 3" descr="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8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27F" w:rsidRDefault="007F503A" w:rsidP="00D31B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F503A">
        <w:rPr>
          <w:rFonts w:ascii="Times New Roman" w:hAnsi="Times New Roman" w:cs="Times New Roman"/>
          <w:b/>
          <w:sz w:val="28"/>
          <w:szCs w:val="28"/>
        </w:rPr>
        <w:t>Математические</w:t>
      </w:r>
      <w:r w:rsidR="00400F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503A">
        <w:rPr>
          <w:rFonts w:ascii="Times New Roman" w:hAnsi="Times New Roman" w:cs="Times New Roman"/>
          <w:b/>
          <w:sz w:val="28"/>
          <w:szCs w:val="28"/>
        </w:rPr>
        <w:t>корзинки»</w:t>
      </w:r>
    </w:p>
    <w:p w:rsidR="00D31BF2" w:rsidRPr="007F503A" w:rsidRDefault="00D31BF2" w:rsidP="00D31BF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503A" w:rsidRDefault="007F503A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приглашает вас и вашего малыша в сказочную страну математики. Ребенок с веселыми героями зверята</w:t>
      </w:r>
      <w:r w:rsidR="00400FA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-цифрятами закрепит счет, уяснит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 чисел, научится сравнивать цифры и выполнять математические действия.</w:t>
      </w:r>
      <w:r w:rsidR="00503939">
        <w:rPr>
          <w:rFonts w:ascii="Times New Roman" w:hAnsi="Times New Roman" w:cs="Times New Roman"/>
          <w:sz w:val="28"/>
          <w:szCs w:val="28"/>
        </w:rPr>
        <w:t xml:space="preserve"> Ребенок в ходе игры помогает своим друзьям складывать в корзины грибы-вкладыши. При этом выясняя, кто собрал грибов больше, а кто меньше. Сколько грибов необходимо положить в корзину, что</w:t>
      </w:r>
      <w:r w:rsidR="00B9220F">
        <w:rPr>
          <w:rFonts w:ascii="Times New Roman" w:hAnsi="Times New Roman" w:cs="Times New Roman"/>
          <w:sz w:val="28"/>
          <w:szCs w:val="28"/>
        </w:rPr>
        <w:t>бы</w:t>
      </w:r>
      <w:r w:rsidR="00503939">
        <w:rPr>
          <w:rFonts w:ascii="Times New Roman" w:hAnsi="Times New Roman" w:cs="Times New Roman"/>
          <w:sz w:val="28"/>
          <w:szCs w:val="28"/>
        </w:rPr>
        <w:t xml:space="preserve"> она была полной. В предложенной автором инструкции описано более десяти игр, в которые можно поиграть с малышом. Так же ребенок в ходе игры выполняет задания на развитие мелкой моторики рук: разукрашивает, штрихует, обводит грибы. </w:t>
      </w:r>
      <w:r w:rsidR="00503939" w:rsidRPr="00DC0D2F">
        <w:rPr>
          <w:rFonts w:ascii="Times New Roman" w:hAnsi="Times New Roman" w:cs="Times New Roman"/>
          <w:i/>
          <w:sz w:val="28"/>
          <w:szCs w:val="28"/>
        </w:rPr>
        <w:t>«Математические корзинки»</w:t>
      </w:r>
      <w:r w:rsidR="00503939">
        <w:rPr>
          <w:rFonts w:ascii="Times New Roman" w:hAnsi="Times New Roman" w:cs="Times New Roman"/>
          <w:sz w:val="28"/>
          <w:szCs w:val="28"/>
        </w:rPr>
        <w:t xml:space="preserve"> являются универсальной игрой для детей от двух лети старше.</w:t>
      </w:r>
    </w:p>
    <w:p w:rsidR="00671DDB" w:rsidRPr="00671DDB" w:rsidRDefault="00671DDB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DDB" w:rsidRPr="00671DDB" w:rsidRDefault="00671DDB" w:rsidP="009E287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DDB">
        <w:rPr>
          <w:rFonts w:ascii="Times New Roman" w:hAnsi="Times New Roman" w:cs="Times New Roman"/>
          <w:b/>
          <w:sz w:val="28"/>
          <w:szCs w:val="28"/>
        </w:rPr>
        <w:t>Кораблик «Плюх-Плюх»</w:t>
      </w:r>
    </w:p>
    <w:p w:rsidR="00671DDB" w:rsidRDefault="00041B61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46355</wp:posOffset>
            </wp:positionV>
            <wp:extent cx="2548890" cy="1844675"/>
            <wp:effectExtent l="0" t="0" r="3810" b="3175"/>
            <wp:wrapSquare wrapText="right"/>
            <wp:docPr id="7" name="Рисунок 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DB">
        <w:rPr>
          <w:rFonts w:ascii="Times New Roman" w:hAnsi="Times New Roman" w:cs="Times New Roman"/>
          <w:sz w:val="28"/>
          <w:szCs w:val="28"/>
        </w:rPr>
        <w:t>Данная развивающая игра выполнена в виде яркого кораблика с разноцветными флажками-парусами, которые можно легко надевать на деревянные реи. На основании кораблика нанесены цифры от 1 до 5. Яркие флажки имеют шероховатую поверхность. В связи с этим, в процессе игры у ребенка не только развивается мелкая моторика пальцев рук, но и тактильные ощущения. На мачте корабля малыш должен прикрепить определенное количество флажков, рассортировав их по цвету и величине.</w:t>
      </w:r>
    </w:p>
    <w:p w:rsidR="00671DDB" w:rsidRDefault="00671DDB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 корабликом «Плюх-Плюх» ребенок знакомится с капита</w:t>
      </w:r>
      <w:r w:rsidR="002F7A89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2F7A89">
        <w:rPr>
          <w:rFonts w:ascii="Times New Roman" w:hAnsi="Times New Roman" w:cs="Times New Roman"/>
          <w:sz w:val="28"/>
          <w:szCs w:val="28"/>
        </w:rPr>
        <w:t>Гусем и матросом Лягушкой, которые приглашают</w:t>
      </w:r>
      <w:r w:rsidR="00D32714">
        <w:rPr>
          <w:rFonts w:ascii="Times New Roman" w:hAnsi="Times New Roman" w:cs="Times New Roman"/>
          <w:sz w:val="28"/>
          <w:szCs w:val="28"/>
        </w:rPr>
        <w:t xml:space="preserve"> его в мир захватывающих приключений. </w:t>
      </w:r>
    </w:p>
    <w:p w:rsidR="00D32714" w:rsidRDefault="00D32714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Кораблик «Плюх-Плюх» является многофункциональной игрой, которая:</w:t>
      </w:r>
    </w:p>
    <w:p w:rsidR="00D32714" w:rsidRDefault="00D3271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 малыша с различными цветами</w:t>
      </w:r>
    </w:p>
    <w:p w:rsidR="00D32714" w:rsidRDefault="00D3271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 математические навыки</w:t>
      </w:r>
    </w:p>
    <w:p w:rsidR="00D32714" w:rsidRDefault="00D32714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прививает умения по сортировке предметов, учитывая их количество и цвет.</w:t>
      </w:r>
    </w:p>
    <w:p w:rsidR="00FE2F4B" w:rsidRPr="00FE2F4B" w:rsidRDefault="00FE2F4B" w:rsidP="00FE2F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F4B">
        <w:rPr>
          <w:rFonts w:ascii="Times New Roman" w:hAnsi="Times New Roman" w:cs="Times New Roman"/>
          <w:b/>
          <w:sz w:val="28"/>
          <w:szCs w:val="28"/>
        </w:rPr>
        <w:t>«Ларчик»</w:t>
      </w:r>
    </w:p>
    <w:p w:rsidR="00642EA5" w:rsidRDefault="00642EA5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A5" w:rsidRPr="00496AC4" w:rsidRDefault="00041B61" w:rsidP="0054096C">
      <w:pPr>
        <w:tabs>
          <w:tab w:val="left" w:pos="5431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2920365" cy="2843530"/>
            <wp:effectExtent l="0" t="0" r="0" b="0"/>
            <wp:wrapSquare wrapText="right"/>
            <wp:docPr id="8" name="Рисунок 8" descr="large_img_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rge_img_09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A5">
        <w:rPr>
          <w:rFonts w:ascii="Times New Roman" w:hAnsi="Times New Roman" w:cs="Times New Roman"/>
          <w:sz w:val="28"/>
          <w:szCs w:val="28"/>
        </w:rPr>
        <w:tab/>
      </w:r>
      <w:r w:rsidR="00642EA5" w:rsidRPr="00496AC4">
        <w:rPr>
          <w:rFonts w:ascii="Times New Roman" w:hAnsi="Times New Roman" w:cs="Times New Roman"/>
          <w:b/>
          <w:sz w:val="28"/>
          <w:szCs w:val="28"/>
        </w:rPr>
        <w:t>Коврограф «Ларчик»</w:t>
      </w:r>
    </w:p>
    <w:p w:rsidR="00642EA5" w:rsidRDefault="00FE2F4B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2EA5">
        <w:rPr>
          <w:rFonts w:ascii="Times New Roman" w:hAnsi="Times New Roman" w:cs="Times New Roman"/>
          <w:sz w:val="28"/>
          <w:szCs w:val="28"/>
        </w:rPr>
        <w:t>Ларчик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2EA5">
        <w:rPr>
          <w:rFonts w:ascii="Times New Roman" w:hAnsi="Times New Roman" w:cs="Times New Roman"/>
          <w:sz w:val="28"/>
          <w:szCs w:val="28"/>
        </w:rPr>
        <w:t xml:space="preserve"> – универсальная детская среда для решения любых образовательных задач в домашних условиях и образовательных организациях. </w:t>
      </w:r>
    </w:p>
    <w:p w:rsidR="00642EA5" w:rsidRDefault="00642EA5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 для детей 3 – 10 лет</w:t>
      </w:r>
      <w:r w:rsidR="00353DDC">
        <w:rPr>
          <w:rFonts w:ascii="Times New Roman" w:hAnsi="Times New Roman" w:cs="Times New Roman"/>
          <w:sz w:val="28"/>
          <w:szCs w:val="28"/>
        </w:rPr>
        <w:t>, может использоваться для детей с ограниченными возможностями</w:t>
      </w:r>
      <w:r w:rsidR="007D7F76">
        <w:rPr>
          <w:rFonts w:ascii="Times New Roman" w:hAnsi="Times New Roman" w:cs="Times New Roman"/>
          <w:sz w:val="28"/>
          <w:szCs w:val="28"/>
        </w:rPr>
        <w:t>.</w:t>
      </w:r>
    </w:p>
    <w:p w:rsidR="00642EA5" w:rsidRDefault="001850B0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сказкам у детей развивается фантазия, воображение,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владение речью, развитие связной, грамматически правильной диалогической и монологической речи, обогащается словарный запас, развитие интонационной культуры, фонематического слуха, </w:t>
      </w:r>
      <w:r w:rsidR="00BF5EEE">
        <w:rPr>
          <w:rFonts w:ascii="Times New Roman" w:hAnsi="Times New Roman" w:cs="Times New Roman"/>
          <w:sz w:val="28"/>
          <w:szCs w:val="28"/>
        </w:rPr>
        <w:t>развитие интонационной культуры</w:t>
      </w:r>
      <w:r>
        <w:rPr>
          <w:rFonts w:ascii="Times New Roman" w:hAnsi="Times New Roman" w:cs="Times New Roman"/>
          <w:sz w:val="28"/>
          <w:szCs w:val="28"/>
        </w:rPr>
        <w:t xml:space="preserve"> и развитие речевого творчества.</w:t>
      </w:r>
      <w:r w:rsidR="002F36D4">
        <w:rPr>
          <w:rFonts w:ascii="Times New Roman" w:hAnsi="Times New Roman" w:cs="Times New Roman"/>
          <w:sz w:val="28"/>
          <w:szCs w:val="28"/>
        </w:rPr>
        <w:t xml:space="preserve"> Благодаря мелким красочным деталям, развивается мелкая моторика и идет подготовка руки к письму.</w:t>
      </w:r>
    </w:p>
    <w:p w:rsidR="00192CBD" w:rsidRDefault="00192CBD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приобрели игру Воскобовича и желаете поиграть с малышом, то следует детально ознакомиться с инструкцией и методическими рекомендациями к ней.</w:t>
      </w:r>
    </w:p>
    <w:p w:rsidR="00192CBD" w:rsidRDefault="00192CBD" w:rsidP="005409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игры необходимо развивать речь ребенка, так как дети в процессе выполнения заданий в основном работают руками и мало взаимодействуют с окружающей их средой. Для этого попросите ребенка комментировать свои действия или пересказать сюжет, чаще расспрашивайте его о сказочных заданиях и вариантах их выполнения. Следует отметить, что игры Воскобовича отличаются статичностью. В связи с этим устраивайте с детьми разминку.</w:t>
      </w:r>
    </w:p>
    <w:p w:rsidR="00244DC6" w:rsidRDefault="00244DC6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Воскобовича требуют от ребенка определенного уровня усидчивости, которая не всегда по душе малышам. Таким образом, начинайте играть с детьми на протяжении 10 минут, потом отложите игру. Через время можно вернуться к выполнению заданий. В ходе игры запаситесь терпением, не критикуйте ребенка в случае неудачи. Радуйтесь победам и чаще хвалите малыша.</w:t>
      </w:r>
    </w:p>
    <w:p w:rsidR="00244DC6" w:rsidRPr="00192CBD" w:rsidRDefault="00244DC6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1DDB" w:rsidRDefault="00671DDB" w:rsidP="0054096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677B2" w:rsidRDefault="007F503A" w:rsidP="005409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749E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AC53C8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677B2" w:rsidSect="006C5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BC"/>
    <w:rsid w:val="00041B61"/>
    <w:rsid w:val="00057B0D"/>
    <w:rsid w:val="000608DC"/>
    <w:rsid w:val="000704AF"/>
    <w:rsid w:val="000A327F"/>
    <w:rsid w:val="000A3D2D"/>
    <w:rsid w:val="00145B3B"/>
    <w:rsid w:val="001820C0"/>
    <w:rsid w:val="001850B0"/>
    <w:rsid w:val="00192CBD"/>
    <w:rsid w:val="001B4712"/>
    <w:rsid w:val="00244DC6"/>
    <w:rsid w:val="002915C8"/>
    <w:rsid w:val="002E0C52"/>
    <w:rsid w:val="002F36D4"/>
    <w:rsid w:val="002F7A89"/>
    <w:rsid w:val="00306ED2"/>
    <w:rsid w:val="00353DDC"/>
    <w:rsid w:val="00383585"/>
    <w:rsid w:val="00396F54"/>
    <w:rsid w:val="00400FAA"/>
    <w:rsid w:val="00406AD6"/>
    <w:rsid w:val="00496AC4"/>
    <w:rsid w:val="00497779"/>
    <w:rsid w:val="004D6685"/>
    <w:rsid w:val="00503939"/>
    <w:rsid w:val="005254FE"/>
    <w:rsid w:val="0054096C"/>
    <w:rsid w:val="00580CB5"/>
    <w:rsid w:val="005923AA"/>
    <w:rsid w:val="005B6798"/>
    <w:rsid w:val="005F02BC"/>
    <w:rsid w:val="00623A93"/>
    <w:rsid w:val="00642467"/>
    <w:rsid w:val="00642EA5"/>
    <w:rsid w:val="00671DDB"/>
    <w:rsid w:val="006749E4"/>
    <w:rsid w:val="006A00A0"/>
    <w:rsid w:val="006C5D89"/>
    <w:rsid w:val="007461A3"/>
    <w:rsid w:val="007B1011"/>
    <w:rsid w:val="007D7F76"/>
    <w:rsid w:val="007F500F"/>
    <w:rsid w:val="007F503A"/>
    <w:rsid w:val="008418CE"/>
    <w:rsid w:val="008F1348"/>
    <w:rsid w:val="00940913"/>
    <w:rsid w:val="009E2872"/>
    <w:rsid w:val="00AC53C8"/>
    <w:rsid w:val="00B00E54"/>
    <w:rsid w:val="00B318D4"/>
    <w:rsid w:val="00B9220F"/>
    <w:rsid w:val="00BB76A1"/>
    <w:rsid w:val="00BF5EEE"/>
    <w:rsid w:val="00C24211"/>
    <w:rsid w:val="00CB19FB"/>
    <w:rsid w:val="00CC06C7"/>
    <w:rsid w:val="00D14C7D"/>
    <w:rsid w:val="00D31BF2"/>
    <w:rsid w:val="00D32714"/>
    <w:rsid w:val="00D41F88"/>
    <w:rsid w:val="00D43723"/>
    <w:rsid w:val="00D677B2"/>
    <w:rsid w:val="00D70C1E"/>
    <w:rsid w:val="00DC0D2F"/>
    <w:rsid w:val="00DF0E52"/>
    <w:rsid w:val="00DF1EE9"/>
    <w:rsid w:val="00E20592"/>
    <w:rsid w:val="00EE7E55"/>
    <w:rsid w:val="00F53575"/>
    <w:rsid w:val="00F97613"/>
    <w:rsid w:val="00FA7363"/>
    <w:rsid w:val="00FC6E48"/>
    <w:rsid w:val="00FD377D"/>
    <w:rsid w:val="00FD38CE"/>
    <w:rsid w:val="00FE2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4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0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4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0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HP</cp:lastModifiedBy>
  <cp:revision>2</cp:revision>
  <dcterms:created xsi:type="dcterms:W3CDTF">2022-04-14T04:56:00Z</dcterms:created>
  <dcterms:modified xsi:type="dcterms:W3CDTF">2022-04-14T04:56:00Z</dcterms:modified>
</cp:coreProperties>
</file>