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81" w:rsidRDefault="00404A81" w:rsidP="00404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детский сад комбинированного вида «Золушка» </w:t>
      </w:r>
    </w:p>
    <w:p w:rsidR="00404A81" w:rsidRDefault="00404A81" w:rsidP="00404A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«Детский сад «Планета Детства» комбинированного вида»</w:t>
      </w:r>
    </w:p>
    <w:p w:rsidR="00404A81" w:rsidRDefault="00404A81" w:rsidP="00404A81">
      <w:pPr>
        <w:rPr>
          <w:rFonts w:ascii="Times New Roman" w:hAnsi="Times New Roman" w:cs="Times New Roman"/>
          <w:sz w:val="24"/>
          <w:szCs w:val="24"/>
        </w:rPr>
      </w:pPr>
    </w:p>
    <w:p w:rsidR="00404A81" w:rsidRDefault="00404A81" w:rsidP="00404A81">
      <w:pPr>
        <w:rPr>
          <w:rFonts w:ascii="Times New Roman" w:hAnsi="Times New Roman" w:cs="Times New Roman"/>
          <w:sz w:val="28"/>
          <w:szCs w:val="28"/>
        </w:rPr>
      </w:pPr>
    </w:p>
    <w:p w:rsidR="00404A81" w:rsidRDefault="00404A81" w:rsidP="00404A81">
      <w:pPr>
        <w:rPr>
          <w:rFonts w:ascii="Times New Roman" w:hAnsi="Times New Roman" w:cs="Times New Roman"/>
          <w:sz w:val="28"/>
          <w:szCs w:val="28"/>
        </w:rPr>
      </w:pPr>
    </w:p>
    <w:p w:rsidR="00404A81" w:rsidRDefault="00404A81" w:rsidP="00404A81">
      <w:pPr>
        <w:rPr>
          <w:rFonts w:ascii="Times New Roman" w:hAnsi="Times New Roman" w:cs="Times New Roman"/>
          <w:sz w:val="28"/>
          <w:szCs w:val="28"/>
        </w:rPr>
      </w:pPr>
    </w:p>
    <w:p w:rsidR="00404A81" w:rsidRDefault="00404A81" w:rsidP="00404A81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404A81" w:rsidRDefault="00404A81" w:rsidP="00404A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Консультация для воспитателей:</w:t>
      </w:r>
    </w:p>
    <w:p w:rsidR="00404A81" w:rsidRDefault="00404A81" w:rsidP="00404A8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«Культура человека в обществе или как воспитать культурного человека».</w:t>
      </w:r>
    </w:p>
    <w:p w:rsidR="00404A81" w:rsidRDefault="00404A81" w:rsidP="00404A81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ab/>
      </w:r>
    </w:p>
    <w:p w:rsidR="00404A81" w:rsidRDefault="00404A81" w:rsidP="00404A81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404A81" w:rsidRDefault="00404A81" w:rsidP="00404A81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404A81" w:rsidRDefault="00404A81" w:rsidP="00404A81">
      <w:pPr>
        <w:tabs>
          <w:tab w:val="left" w:pos="2862"/>
        </w:tabs>
        <w:jc w:val="right"/>
        <w:rPr>
          <w:rFonts w:ascii="Times New Roman" w:hAnsi="Times New Roman" w:cs="Times New Roman"/>
          <w:sz w:val="56"/>
          <w:szCs w:val="56"/>
        </w:rPr>
      </w:pPr>
    </w:p>
    <w:p w:rsidR="00404A81" w:rsidRDefault="00404A81" w:rsidP="00404A81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4A81" w:rsidRDefault="00404A81" w:rsidP="00404A81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404A81" w:rsidRDefault="00404A81" w:rsidP="00404A81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Гавричева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Г.Ю.</w:t>
      </w:r>
    </w:p>
    <w:p w:rsidR="00404A81" w:rsidRDefault="00404A81" w:rsidP="00404A81">
      <w:pPr>
        <w:tabs>
          <w:tab w:val="left" w:pos="28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81" w:rsidRDefault="00404A81" w:rsidP="00404A81">
      <w:pPr>
        <w:tabs>
          <w:tab w:val="left" w:pos="2862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04A81" w:rsidRDefault="00404A81" w:rsidP="00404A81">
      <w:pPr>
        <w:tabs>
          <w:tab w:val="left" w:pos="3281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04A81" w:rsidRDefault="00404A81" w:rsidP="00404A81">
      <w:pPr>
        <w:tabs>
          <w:tab w:val="left" w:pos="328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2024г.</w:t>
      </w:r>
    </w:p>
    <w:p w:rsidR="00404A81" w:rsidRDefault="00404A81" w:rsidP="00404A81"/>
    <w:p w:rsidR="008B5950" w:rsidRPr="00A16958" w:rsidRDefault="008B5950" w:rsidP="00A16958">
      <w:pPr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Культурный  человек – это  человек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ориентированный на высокие нравственные ценности, стремящийся питать душу </w:t>
      </w:r>
      <w:proofErr w:type="gramStart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возвышенным</w:t>
      </w:r>
      <w:proofErr w:type="gram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и прекрасным!</w:t>
      </w:r>
    </w:p>
    <w:p w:rsidR="008B5950" w:rsidRPr="00A16958" w:rsidRDefault="008B5950" w:rsidP="00A16958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То, как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 ведёт себя в обществе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он взаимодействует со знакомыми и незнакомыми людьми, говорит о его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B595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культуре поведения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характеризует его как </w:t>
      </w:r>
      <w:hyperlink r:id="rId6" w:tooltip="Воспитание ребенка. Консультации для родителей" w:history="1">
        <w:r w:rsidRPr="008B5950">
          <w:rPr>
            <w:rFonts w:ascii="Arial" w:eastAsia="Times New Roman" w:hAnsi="Arial" w:cs="Arial"/>
            <w:b/>
            <w:bCs/>
            <w:color w:val="0088BB"/>
            <w:sz w:val="27"/>
            <w:szCs w:val="27"/>
            <w:u w:val="single"/>
            <w:bdr w:val="none" w:sz="0" w:space="0" w:color="auto" w:frame="1"/>
            <w:lang w:eastAsia="ru-RU"/>
          </w:rPr>
          <w:t>воспитанного или невоспитанного человека</w:t>
        </w:r>
      </w:hyperlink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И чтобы достойно вести себя в той или иной ситуации, нужно знать определённые нормы и правила поведения, а также обладать</w:t>
      </w:r>
      <w:r w:rsidR="00A16958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высокими моральными качествами.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Воспитанный человек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всегда готов соблюдать правила поведения, быть тактичным и доброжелательным по отношению к другим, даже незнакомым людям.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понятие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8B5950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культура поведения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8B59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входят и еще несколько аспектов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Набор действий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человека в общественных местах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(парк, транспорт, работа, школа, очередь, банк, остановка, магазин)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То, как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 ведёт себя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как решает конфликтные ситуации – всё это является показателем его нравственной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культуры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Бытовая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культура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 Имеется в виду то, как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реализует свои личные потребности, как организовывает свой досуг.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Правильная и красивая речь.  Неотъемлемая часть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культуры поведения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Жаргонные выражения не характеризуют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человека с лучшей стороны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К речи относится и мимика с жестами. Соблюдение этикетных норм – показатель хороших манер и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воспитанности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Важно не забывать о них, особенно находясь в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общественных местах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Приличный и опрятный внешний вид, соблюдение правил гигиены – это проявление внешней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культуры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 оно также необходимо.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Культурное воспитание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Нормы поведения, неотделимые от понятия нравственности, закладываются в каждом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человеке с детства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С самых ранних лет ребёнок должен усваивать определённые правила, которые в дальнейшем станут неотъемлемой частью его взаимодействия как со сверстниками, так и </w:t>
      </w:r>
      <w:proofErr w:type="gramStart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</w:t>
      </w:r>
      <w:proofErr w:type="gram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взрослыми людьми.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Воспитывая ребёнка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стоит помнить о том, что в дошкольном возрасте он не способен точно следовать какому-либо правилу поведения, может не до конца осознавать тот или иной поступок, а его навыки и привычки неустойчивы и могут поменяться. Как же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воспитать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из ребёнка нравственного и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культурного человека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Существуют следующие способы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404A81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Нужно, чтобы в семье всегда царила благоприятная атмосфера для подобного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воспитания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Маленькие дети склонны к подражанию, и если они видят, что родители заботливы, они ответят тем же и будут слушаться их. Обстановка, царящая в семье, также оказывает влияние на характер ребёнка и его взаимодействие с другими детьми. С самого </w:t>
      </w:r>
    </w:p>
    <w:p w:rsidR="00404A81" w:rsidRDefault="00404A81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404A81" w:rsidRDefault="00404A81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раннего возраста нужно привить ребёнку основные правила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общения со сверстниками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8B5950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То есть уже в два-три года малыш должен уважительно относиться к другим детям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 пытаться отнимать игрушки, не мешать досугу других детей, не драться и не хулиганить. Доброжелательность к людям – это основа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культурного поведения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Помимо правильного поведения в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обществе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важно объяснить детям о необходимости беречь природу. Ребёнок должен видеть красоту растений, уметь ухаживать за ними, а также любить животных. Кроме этого, нужно развить в детях стремление к труду. Они должны быть готовы выполнять то или иное поручение взрослых, оказывать помощь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(самостоятельно убрать игрушки, помочь протереть пыль)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Постепенно требования к детям должны становиться выше. </w:t>
      </w:r>
      <w:proofErr w:type="gramStart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возрасте четырёх лет ребёнок уже лучше осознаёт свои поступки, у него развиваются новые качества – следует научить его вежливости (обращаться к взрослому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человеку на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«вы»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бесконфликтности.</w:t>
      </w:r>
      <w:proofErr w:type="gram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этом возрасте дети хорошо усваивают правила этикета, поэтому пора объяснить ему нормы поведения в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общественных местах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(библиотека, транспорт, театр, кино</w:t>
      </w:r>
      <w:proofErr w:type="gramStart"/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</w:t>
      </w:r>
      <w:proofErr w:type="gram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ажен контроль со стороны родителей. Необходимо оценивать выполнения того или иного правила как положительно, так и отрицательно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(но тактично)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Наказывать ребёнка за какие-либо проступки нужно, но не в грубой форме, и тем более не физически. Дети должны понимать, за что они наказаны и что сделали не так. Если ребёнок часто нарушает нормы поведения, то важно выяснить причины. Возможно, они не могут быть усвоены им в силу возрастных и других индивидуальных особенностей.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Воспитание нравственной и культурной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личности нужно начинать уже с раннего возраста ребёнка, поэтому важно быть для него достойным примером для подражания.</w:t>
      </w:r>
    </w:p>
    <w:p w:rsidR="008B5950" w:rsidRPr="008B5950" w:rsidRDefault="008B5950" w:rsidP="008B59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Советы и рекомендации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Существуют определённые нормы повседневного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культурного </w:t>
      </w:r>
      <w:proofErr w:type="spellStart"/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поведения</w:t>
      </w:r>
      <w:proofErr w:type="gramStart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,к</w:t>
      </w:r>
      <w:proofErr w:type="gram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оторые</w:t>
      </w:r>
      <w:proofErr w:type="spell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необходимо придерживаться в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обществе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(больнице, театре, транспорте, школе, игровой площадке)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: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Приветствие – важный ритуал между людьми, который говорит, прежде всего, о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воспитанности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Нужно здороваться с людьми, даже </w:t>
      </w:r>
      <w:proofErr w:type="gramStart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</w:t>
      </w:r>
      <w:proofErr w:type="gram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незнакомыми. Например, если два незнакомых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человека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едут вместе в лифте или встречаются в подъезде, уместно будет поздороваться или просто кивнуть в знак приветствия.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Хвастовство – это дурная манера, а скромность – неотъемлемая часть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культурного поведения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поэтому не стоит хвастаться чем-то перед другими, особенно перед людьми младшего возраста. </w:t>
      </w:r>
      <w:proofErr w:type="gramStart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Важно запомнить, что если два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человека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встречаются на входе куда-то (в магазин или транспорт, то сначала нужно выпустить того, кто выходит, а 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уже потом заходить.</w:t>
      </w:r>
      <w:proofErr w:type="gramEnd"/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В транспорте нужно обязательно уступать место пожилому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человеку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беременной женщине, инвалиду, пассажиру с маленьким ребенком или тяжелой сумкой. Также принято пропускать всех этих людей вперёд и открывать им дверь, заходя куда-то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(например, в магазин)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Разглядывание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человека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 тем или иным внешним недостатком – это неприлично и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невоспитанно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Даже если изъян бросается в глаза, лучше сделать вид, что ничего примечательного во внешности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человека нет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то есть не больше, чем у других.</w:t>
      </w:r>
    </w:p>
    <w:p w:rsidR="008B5950" w:rsidRPr="008B5950" w:rsidRDefault="008B5950" w:rsidP="008B5950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При возникновении спора на грубость не стоит отвечать грубостью, чтобы не усугубить конфликтную ситуацию. Лучше смягчить спор поисками компромисса, а явную грубость стоит проигнорировать.</w:t>
      </w:r>
    </w:p>
    <w:p w:rsidR="008B5950" w:rsidRPr="008B5950" w:rsidRDefault="008B5950" w:rsidP="008B595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Данные рекомендации можно назвать проявлениями </w:t>
      </w:r>
      <w:r w:rsidRPr="008B5950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«морального кодекса»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любого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человека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говорящие о его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воспитанности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Важно развивать в себе эту </w:t>
      </w:r>
      <w:r w:rsidRPr="008B5950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культуру поведения</w:t>
      </w:r>
      <w:r w:rsidRPr="008B5950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чтобы достойно взаимодействовать с людьми.</w:t>
      </w:r>
    </w:p>
    <w:p w:rsidR="008B5950" w:rsidRPr="008B5950" w:rsidRDefault="00404A81" w:rsidP="008B5950">
      <w:pPr>
        <w:spacing w:after="0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hyperlink r:id="rId7" w:tooltip="В закладки" w:history="1">
        <w:r w:rsidR="008B5950" w:rsidRPr="008B5950">
          <w:rPr>
            <w:rFonts w:ascii="Arial" w:eastAsia="Times New Roman" w:hAnsi="Arial" w:cs="Arial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>+</w:t>
        </w:r>
        <w:r w:rsidR="008B5950" w:rsidRPr="008B5950">
          <w:rPr>
            <w:rFonts w:ascii="MS Gothic" w:eastAsia="MS Gothic" w:hAnsi="MS Gothic" w:cs="MS Gothic" w:hint="eastAsia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>❤</w:t>
        </w:r>
        <w:r w:rsidR="008B5950" w:rsidRPr="008B5950">
          <w:rPr>
            <w:rFonts w:ascii="Arial" w:eastAsia="Times New Roman" w:hAnsi="Arial" w:cs="Arial"/>
            <w:color w:val="FFFFFF"/>
            <w:sz w:val="35"/>
            <w:szCs w:val="35"/>
            <w:u w:val="single"/>
            <w:bdr w:val="none" w:sz="0" w:space="0" w:color="auto" w:frame="1"/>
            <w:shd w:val="clear" w:color="auto" w:fill="F43DC3"/>
            <w:lang w:eastAsia="ru-RU"/>
          </w:rPr>
          <w:t xml:space="preserve"> В Мои закладки</w:t>
        </w:r>
      </w:hyperlink>
    </w:p>
    <w:p w:rsidR="006C1838" w:rsidRDefault="006C1838"/>
    <w:sectPr w:rsidR="006C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95587"/>
    <w:multiLevelType w:val="multilevel"/>
    <w:tmpl w:val="D20E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50"/>
    <w:rsid w:val="00404A81"/>
    <w:rsid w:val="006C1838"/>
    <w:rsid w:val="008B5950"/>
    <w:rsid w:val="00A1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vospitanie-konsultaci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N0t</dc:creator>
  <cp:lastModifiedBy>N0t</cp:lastModifiedBy>
  <cp:revision>5</cp:revision>
  <dcterms:created xsi:type="dcterms:W3CDTF">2024-03-11T10:15:00Z</dcterms:created>
  <dcterms:modified xsi:type="dcterms:W3CDTF">2024-03-11T10:37:00Z</dcterms:modified>
</cp:coreProperties>
</file>