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дошкольное образовательное учреждение</w:t>
      </w: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«Детский сад № 68»</w:t>
      </w: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Pr="00B86FB8" w:rsidRDefault="00AD5976" w:rsidP="00B86FB8">
      <w:pPr>
        <w:spacing w:after="0" w:line="24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Консультация </w:t>
      </w:r>
      <w:bookmarkStart w:id="0" w:name="_GoBack"/>
      <w:bookmarkEnd w:id="0"/>
      <w:r w:rsidR="00B86FB8" w:rsidRPr="00B86FB8">
        <w:rPr>
          <w:rFonts w:ascii="Times New Roman" w:eastAsia="Times New Roman" w:hAnsi="Times New Roman" w:cs="Times New Roman"/>
          <w:b/>
          <w:sz w:val="56"/>
          <w:szCs w:val="56"/>
          <w:lang w:eastAsia="ru-RU"/>
        </w:rPr>
        <w:t xml:space="preserve"> для родителей  "Пластилиновое увлечение"</w:t>
      </w:r>
    </w:p>
    <w:p w:rsidR="00B86FB8" w:rsidRDefault="00B86FB8" w:rsidP="00B86FB8">
      <w:pPr>
        <w:spacing w:after="0" w:line="240" w:lineRule="auto"/>
        <w:outlineLvl w:val="0"/>
        <w:rPr>
          <w:rFonts w:ascii="Times New Roman" w:eastAsia="Times New Roman" w:hAnsi="Times New Roman" w:cs="Times New Roman"/>
          <w:b/>
          <w:bCs/>
          <w:kern w:val="36"/>
          <w:sz w:val="52"/>
          <w:szCs w:val="52"/>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p>
    <w:p w:rsidR="00B86FB8" w:rsidRDefault="00B86FB8" w:rsidP="00B86FB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Саранск 2016</w:t>
      </w:r>
    </w:p>
    <w:p w:rsidR="003D5EA4" w:rsidRPr="006B2FE8" w:rsidRDefault="003D5EA4" w:rsidP="006B2FE8">
      <w:pPr>
        <w:spacing w:after="0" w:line="240" w:lineRule="auto"/>
        <w:rPr>
          <w:rFonts w:ascii="Times New Roman" w:eastAsia="Times New Roman" w:hAnsi="Times New Roman" w:cs="Times New Roman"/>
          <w:sz w:val="28"/>
          <w:szCs w:val="28"/>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D5EA4" w:rsidRPr="006B2FE8" w:rsidTr="003D5EA4">
        <w:trPr>
          <w:tblCellSpacing w:w="0" w:type="dxa"/>
        </w:trPr>
        <w:tc>
          <w:tcPr>
            <w:tcW w:w="0" w:type="auto"/>
            <w:vAlign w:val="center"/>
            <w:hideMark/>
          </w:tcPr>
          <w:p w:rsidR="00B86FB8" w:rsidRDefault="00B86FB8" w:rsidP="006B2FE8">
            <w:pPr>
              <w:spacing w:after="0" w:line="240" w:lineRule="auto"/>
              <w:rPr>
                <w:rFonts w:ascii="Times New Roman" w:eastAsia="Times New Roman" w:hAnsi="Times New Roman" w:cs="Times New Roman"/>
                <w:sz w:val="28"/>
                <w:szCs w:val="28"/>
                <w:lang w:eastAsia="ru-RU"/>
              </w:rPr>
            </w:pPr>
          </w:p>
          <w:p w:rsidR="00B86FB8" w:rsidRDefault="00B86FB8" w:rsidP="006B2FE8">
            <w:pPr>
              <w:spacing w:after="0" w:line="240" w:lineRule="auto"/>
              <w:rPr>
                <w:rFonts w:ascii="Times New Roman" w:eastAsia="Times New Roman" w:hAnsi="Times New Roman" w:cs="Times New Roman"/>
                <w:sz w:val="28"/>
                <w:szCs w:val="28"/>
                <w:lang w:eastAsia="ru-RU"/>
              </w:rPr>
            </w:pPr>
          </w:p>
          <w:p w:rsidR="003D5EA4" w:rsidRPr="006B2FE8" w:rsidRDefault="003D5EA4" w:rsidP="006B2FE8">
            <w:pPr>
              <w:spacing w:after="0" w:line="240" w:lineRule="auto"/>
              <w:rPr>
                <w:rFonts w:ascii="Times New Roman" w:eastAsia="Times New Roman" w:hAnsi="Times New Roman" w:cs="Times New Roman"/>
                <w:sz w:val="28"/>
                <w:szCs w:val="28"/>
                <w:lang w:eastAsia="ru-RU"/>
              </w:rPr>
            </w:pPr>
            <w:r w:rsidRPr="006B2FE8">
              <w:rPr>
                <w:rFonts w:ascii="Times New Roman" w:eastAsia="Times New Roman" w:hAnsi="Times New Roman" w:cs="Times New Roman"/>
                <w:sz w:val="28"/>
                <w:szCs w:val="28"/>
                <w:lang w:eastAsia="ru-RU"/>
              </w:rPr>
              <w:br/>
            </w:r>
            <w:r w:rsidRPr="006B2FE8">
              <w:rPr>
                <w:rFonts w:ascii="Times New Roman" w:eastAsia="Times New Roman" w:hAnsi="Times New Roman" w:cs="Times New Roman"/>
                <w:sz w:val="28"/>
                <w:szCs w:val="28"/>
                <w:lang w:eastAsia="ru-RU"/>
              </w:rPr>
              <w:lastRenderedPageBreak/>
              <w:t xml:space="preserve">Если у Вас есть внуки или дети-дошколята, есть желание и время пообщаться с ними увлекательно и с пользой, - то эта страничка для Вас. </w:t>
            </w:r>
            <w:r w:rsidRPr="006B2FE8">
              <w:rPr>
                <w:rFonts w:ascii="Times New Roman" w:eastAsia="Times New Roman" w:hAnsi="Times New Roman" w:cs="Times New Roman"/>
                <w:sz w:val="28"/>
                <w:szCs w:val="28"/>
                <w:lang w:eastAsia="ru-RU"/>
              </w:rPr>
              <w:br/>
              <w:t xml:space="preserve">Хотите украсить интерьер яркой картинкой – пожалуйста, хотите сделать дедушке на день рождения необычную открытку – прекрасно, хотите способствовать развитию творчества, мелкой моторики или развивать воображение и чувство цвета вашего малыша – прочитайте мою статью. </w:t>
            </w:r>
            <w:r w:rsidRPr="006B2FE8">
              <w:rPr>
                <w:rFonts w:ascii="Times New Roman" w:eastAsia="Times New Roman" w:hAnsi="Times New Roman" w:cs="Times New Roman"/>
                <w:sz w:val="28"/>
                <w:szCs w:val="28"/>
                <w:lang w:eastAsia="ru-RU"/>
              </w:rPr>
              <w:br/>
              <w:t xml:space="preserve">Я – воспитатель детского сада со стажем и образованием, и еще не было у меня в группах ни одного ребенка, которому это занятие показалось бы не увлекательным. А полученными результатами они гордо хвастаются родителям и всегда просят свои «изделия» забрать домой и подарить близким или друзьям. </w:t>
            </w:r>
            <w:r w:rsidRPr="006B2FE8">
              <w:rPr>
                <w:rFonts w:ascii="Times New Roman" w:eastAsia="Times New Roman" w:hAnsi="Times New Roman" w:cs="Times New Roman"/>
                <w:sz w:val="28"/>
                <w:szCs w:val="28"/>
                <w:lang w:eastAsia="ru-RU"/>
              </w:rPr>
              <w:br/>
              <w:t>В кругу педагогов, занимающихся художественной деятельностью, этот метод называется «</w:t>
            </w:r>
            <w:proofErr w:type="spellStart"/>
            <w:r w:rsidRPr="006B2FE8">
              <w:rPr>
                <w:rFonts w:ascii="Times New Roman" w:eastAsia="Times New Roman" w:hAnsi="Times New Roman" w:cs="Times New Roman"/>
                <w:sz w:val="28"/>
                <w:szCs w:val="28"/>
                <w:lang w:eastAsia="ru-RU"/>
              </w:rPr>
              <w:t>пластилинография</w:t>
            </w:r>
            <w:proofErr w:type="spellEnd"/>
            <w:r w:rsidRPr="006B2FE8">
              <w:rPr>
                <w:rFonts w:ascii="Times New Roman" w:eastAsia="Times New Roman" w:hAnsi="Times New Roman" w:cs="Times New Roman"/>
                <w:sz w:val="28"/>
                <w:szCs w:val="28"/>
                <w:lang w:eastAsia="ru-RU"/>
              </w:rPr>
              <w:t xml:space="preserve">». Попросту говоря, - это рисование пластилином. </w:t>
            </w:r>
            <w:r w:rsidRPr="006B2FE8">
              <w:rPr>
                <w:rFonts w:ascii="Times New Roman" w:eastAsia="Times New Roman" w:hAnsi="Times New Roman" w:cs="Times New Roman"/>
                <w:sz w:val="28"/>
                <w:szCs w:val="28"/>
                <w:lang w:eastAsia="ru-RU"/>
              </w:rPr>
              <w:br/>
              <w:t xml:space="preserve">Начинать рисование с детишками этим способом можно с трех лет, а если есть интерес, то и раньше. Просто, чем старше ребенок, тем меньше будет вашего руководства, помощи, больше самостоятельности и творчества. </w:t>
            </w:r>
            <w:r w:rsidRPr="006B2FE8">
              <w:rPr>
                <w:rFonts w:ascii="Times New Roman" w:eastAsia="Times New Roman" w:hAnsi="Times New Roman" w:cs="Times New Roman"/>
                <w:sz w:val="28"/>
                <w:szCs w:val="28"/>
                <w:lang w:eastAsia="ru-RU"/>
              </w:rPr>
              <w:br/>
              <w:t xml:space="preserve">Это рисование может быть предметным (например: новогодняя игрушка), сюжетным (зимний пейзаж, барашки на лугу), по образцу («кукла Маша»), из опыта (герои сказок), или поделка к любому празднику («Розы в мамин день», «Открытка для папы», «Космос», «Я люблю океан», «День победы») – спектр тем и творческих возможностей не ограничен. </w:t>
            </w:r>
            <w:r w:rsidRPr="006B2FE8">
              <w:rPr>
                <w:rFonts w:ascii="Times New Roman" w:eastAsia="Times New Roman" w:hAnsi="Times New Roman" w:cs="Times New Roman"/>
                <w:sz w:val="28"/>
                <w:szCs w:val="28"/>
                <w:lang w:eastAsia="ru-RU"/>
              </w:rPr>
              <w:br/>
            </w:r>
            <w:proofErr w:type="spellStart"/>
            <w:r w:rsidRPr="006B2FE8">
              <w:rPr>
                <w:rFonts w:ascii="Times New Roman" w:eastAsia="Times New Roman" w:hAnsi="Times New Roman" w:cs="Times New Roman"/>
                <w:sz w:val="28"/>
                <w:szCs w:val="28"/>
                <w:lang w:eastAsia="ru-RU"/>
              </w:rPr>
              <w:t>Пластилинографию</w:t>
            </w:r>
            <w:proofErr w:type="spellEnd"/>
            <w:r w:rsidRPr="006B2FE8">
              <w:rPr>
                <w:rFonts w:ascii="Times New Roman" w:eastAsia="Times New Roman" w:hAnsi="Times New Roman" w:cs="Times New Roman"/>
                <w:sz w:val="28"/>
                <w:szCs w:val="28"/>
                <w:lang w:eastAsia="ru-RU"/>
              </w:rPr>
              <w:t xml:space="preserve"> можно комбинировать с рисованием (фломастеры, гуашь, карандаши, мелки), с деталями аппликации из бумаги, картона или «бросового материала» (нитки, ткань, бусины, пуговки) на различные темы («Цветущий сад», «Ветка сирени», «Гроздья винограда», «Котята»). </w:t>
            </w:r>
            <w:r w:rsidRPr="006B2FE8">
              <w:rPr>
                <w:rFonts w:ascii="Times New Roman" w:eastAsia="Times New Roman" w:hAnsi="Times New Roman" w:cs="Times New Roman"/>
                <w:sz w:val="28"/>
                <w:szCs w:val="28"/>
                <w:lang w:eastAsia="ru-RU"/>
              </w:rPr>
              <w:br/>
              <w:t xml:space="preserve">Чем нужно запастить для успешной работы? </w:t>
            </w:r>
            <w:r w:rsidRPr="006B2FE8">
              <w:rPr>
                <w:rFonts w:ascii="Times New Roman" w:eastAsia="Times New Roman" w:hAnsi="Times New Roman" w:cs="Times New Roman"/>
                <w:sz w:val="28"/>
                <w:szCs w:val="28"/>
                <w:lang w:eastAsia="ru-RU"/>
              </w:rPr>
              <w:br/>
              <w:t xml:space="preserve">1. Обязательный материал: картон белый и цветной, пластилин (как можно больше оттенков), доска для лепки или клеенка, простой карандаш. </w:t>
            </w:r>
            <w:r w:rsidRPr="006B2FE8">
              <w:rPr>
                <w:rFonts w:ascii="Times New Roman" w:eastAsia="Times New Roman" w:hAnsi="Times New Roman" w:cs="Times New Roman"/>
                <w:sz w:val="28"/>
                <w:szCs w:val="28"/>
                <w:lang w:eastAsia="ru-RU"/>
              </w:rPr>
              <w:br/>
              <w:t xml:space="preserve">2. Вспомогательный материал: трафареты для обводки (если навыки рисования не высоки), наглядный образец (ваза с листьями) или натура (пейзаж зимних деревьев в снегу за окном, «картинки из сказок»), а также материал для комбинированных работ (в зависимости от фантазии). </w:t>
            </w:r>
            <w:r w:rsidRPr="006B2FE8">
              <w:rPr>
                <w:rFonts w:ascii="Times New Roman" w:eastAsia="Times New Roman" w:hAnsi="Times New Roman" w:cs="Times New Roman"/>
                <w:sz w:val="28"/>
                <w:szCs w:val="28"/>
                <w:lang w:eastAsia="ru-RU"/>
              </w:rPr>
              <w:br/>
              <w:t xml:space="preserve">Во-первых, Вы можете создать практически применимую вещь: украшение, подарок, поздравление, оформить рамку для фото, воздать памятный «портрет» (например, любимой игрушки). </w:t>
            </w:r>
            <w:r w:rsidRPr="006B2FE8">
              <w:rPr>
                <w:rFonts w:ascii="Times New Roman" w:eastAsia="Times New Roman" w:hAnsi="Times New Roman" w:cs="Times New Roman"/>
                <w:sz w:val="28"/>
                <w:szCs w:val="28"/>
                <w:lang w:eastAsia="ru-RU"/>
              </w:rPr>
              <w:br/>
              <w:t xml:space="preserve">Во-вторых, </w:t>
            </w:r>
            <w:proofErr w:type="spellStart"/>
            <w:r w:rsidRPr="006B2FE8">
              <w:rPr>
                <w:rFonts w:ascii="Times New Roman" w:eastAsia="Times New Roman" w:hAnsi="Times New Roman" w:cs="Times New Roman"/>
                <w:sz w:val="28"/>
                <w:szCs w:val="28"/>
                <w:lang w:eastAsia="ru-RU"/>
              </w:rPr>
              <w:t>пластилинография</w:t>
            </w:r>
            <w:proofErr w:type="spellEnd"/>
            <w:r w:rsidRPr="006B2FE8">
              <w:rPr>
                <w:rFonts w:ascii="Times New Roman" w:eastAsia="Times New Roman" w:hAnsi="Times New Roman" w:cs="Times New Roman"/>
                <w:sz w:val="28"/>
                <w:szCs w:val="28"/>
                <w:lang w:eastAsia="ru-RU"/>
              </w:rPr>
              <w:t xml:space="preserve"> развивает тонкость восприятия цвета: от выбора фона (цветного или белого) очень много значит (ваша работа по-другому заиграет). Тонкость выбора цвета пластилина тоже играет важную роль. Цветовое разнообразие или точность попадания в нужный цвет придает изделию неповторимые колорит, и иногда можно угадать манеру молодого автора. </w:t>
            </w:r>
          </w:p>
          <w:p w:rsidR="003D5EA4" w:rsidRPr="006B2FE8" w:rsidRDefault="003D5EA4" w:rsidP="006B2FE8">
            <w:pPr>
              <w:spacing w:after="0" w:line="240" w:lineRule="auto"/>
              <w:rPr>
                <w:rFonts w:ascii="Times New Roman" w:eastAsia="Times New Roman" w:hAnsi="Times New Roman" w:cs="Times New Roman"/>
                <w:sz w:val="28"/>
                <w:szCs w:val="28"/>
                <w:lang w:eastAsia="ru-RU"/>
              </w:rPr>
            </w:pPr>
            <w:r w:rsidRPr="006B2FE8">
              <w:rPr>
                <w:rFonts w:ascii="Times New Roman" w:eastAsia="Times New Roman" w:hAnsi="Times New Roman" w:cs="Times New Roman"/>
                <w:sz w:val="28"/>
                <w:szCs w:val="28"/>
                <w:lang w:eastAsia="ru-RU"/>
              </w:rPr>
              <w:t xml:space="preserve">В-третьих, выбор сюжета, его воплощение развивает у ребенка художественный вкус, образное мышление. Это простое в исполнении творчество, но оно всегда получается ярко и красиво. А дети любят </w:t>
            </w:r>
            <w:r w:rsidRPr="006B2FE8">
              <w:rPr>
                <w:rFonts w:ascii="Times New Roman" w:eastAsia="Times New Roman" w:hAnsi="Times New Roman" w:cs="Times New Roman"/>
                <w:sz w:val="28"/>
                <w:szCs w:val="28"/>
                <w:lang w:eastAsia="ru-RU"/>
              </w:rPr>
              <w:lastRenderedPageBreak/>
              <w:t xml:space="preserve">заниматься и возвращаться к тому занятию, которое у них получается. Это увлекательно для ребенка, что немаловажно при воспитании его усидчивости, настойчивости в достижении цели, развития творческих способностей. </w:t>
            </w:r>
          </w:p>
          <w:p w:rsidR="003D5EA4" w:rsidRPr="006B2FE8" w:rsidRDefault="003D5EA4" w:rsidP="006B2FE8">
            <w:pPr>
              <w:spacing w:after="0" w:line="240" w:lineRule="auto"/>
              <w:rPr>
                <w:rFonts w:ascii="Times New Roman" w:eastAsia="Times New Roman" w:hAnsi="Times New Roman" w:cs="Times New Roman"/>
                <w:sz w:val="28"/>
                <w:szCs w:val="28"/>
                <w:lang w:eastAsia="ru-RU"/>
              </w:rPr>
            </w:pPr>
            <w:r w:rsidRPr="006B2FE8">
              <w:rPr>
                <w:rFonts w:ascii="Times New Roman" w:eastAsia="Times New Roman" w:hAnsi="Times New Roman" w:cs="Times New Roman"/>
                <w:sz w:val="28"/>
                <w:szCs w:val="28"/>
                <w:lang w:eastAsia="ru-RU"/>
              </w:rPr>
              <w:t xml:space="preserve">В-четвертых, пожалуй, самое важное с точки зрения полезности – это развитие мелкой моторики пальцев рук и подготовки ее в будущем к тяжелому школьному занятию – письму. </w:t>
            </w:r>
            <w:r w:rsidRPr="006B2FE8">
              <w:rPr>
                <w:rFonts w:ascii="Times New Roman" w:eastAsia="Times New Roman" w:hAnsi="Times New Roman" w:cs="Times New Roman"/>
                <w:sz w:val="28"/>
                <w:szCs w:val="28"/>
                <w:lang w:eastAsia="ru-RU"/>
              </w:rPr>
              <w:br/>
              <w:t xml:space="preserve">А теперь несколько практических рекомендаций по технике </w:t>
            </w:r>
            <w:proofErr w:type="spellStart"/>
            <w:r w:rsidRPr="006B2FE8">
              <w:rPr>
                <w:rFonts w:ascii="Times New Roman" w:eastAsia="Times New Roman" w:hAnsi="Times New Roman" w:cs="Times New Roman"/>
                <w:sz w:val="28"/>
                <w:szCs w:val="28"/>
                <w:lang w:eastAsia="ru-RU"/>
              </w:rPr>
              <w:t>пластилинографии</w:t>
            </w:r>
            <w:proofErr w:type="spellEnd"/>
            <w:r w:rsidRPr="006B2FE8">
              <w:rPr>
                <w:rFonts w:ascii="Times New Roman" w:eastAsia="Times New Roman" w:hAnsi="Times New Roman" w:cs="Times New Roman"/>
                <w:sz w:val="28"/>
                <w:szCs w:val="28"/>
                <w:lang w:eastAsia="ru-RU"/>
              </w:rPr>
              <w:t xml:space="preserve">. </w:t>
            </w:r>
            <w:r w:rsidRPr="006B2FE8">
              <w:rPr>
                <w:rFonts w:ascii="Times New Roman" w:eastAsia="Times New Roman" w:hAnsi="Times New Roman" w:cs="Times New Roman"/>
                <w:sz w:val="28"/>
                <w:szCs w:val="28"/>
                <w:lang w:eastAsia="ru-RU"/>
              </w:rPr>
              <w:br/>
              <w:t xml:space="preserve">1. </w:t>
            </w:r>
            <w:proofErr w:type="spellStart"/>
            <w:r w:rsidRPr="006B2FE8">
              <w:rPr>
                <w:rFonts w:ascii="Times New Roman" w:eastAsia="Times New Roman" w:hAnsi="Times New Roman" w:cs="Times New Roman"/>
                <w:sz w:val="28"/>
                <w:szCs w:val="28"/>
                <w:lang w:eastAsia="ru-RU"/>
              </w:rPr>
              <w:t>Примазывание</w:t>
            </w:r>
            <w:proofErr w:type="spellEnd"/>
            <w:r w:rsidRPr="006B2FE8">
              <w:rPr>
                <w:rFonts w:ascii="Times New Roman" w:eastAsia="Times New Roman" w:hAnsi="Times New Roman" w:cs="Times New Roman"/>
                <w:sz w:val="28"/>
                <w:szCs w:val="28"/>
                <w:lang w:eastAsia="ru-RU"/>
              </w:rPr>
              <w:t>. Т.е. берем нужного цвета пластилин и размазыванием его по картону (</w:t>
            </w:r>
            <w:proofErr w:type="spellStart"/>
            <w:r w:rsidRPr="006B2FE8">
              <w:rPr>
                <w:rFonts w:ascii="Times New Roman" w:eastAsia="Times New Roman" w:hAnsi="Times New Roman" w:cs="Times New Roman"/>
                <w:sz w:val="28"/>
                <w:szCs w:val="28"/>
                <w:lang w:eastAsia="ru-RU"/>
              </w:rPr>
              <w:t>примазыванием</w:t>
            </w:r>
            <w:proofErr w:type="spellEnd"/>
            <w:r w:rsidRPr="006B2FE8">
              <w:rPr>
                <w:rFonts w:ascii="Times New Roman" w:eastAsia="Times New Roman" w:hAnsi="Times New Roman" w:cs="Times New Roman"/>
                <w:sz w:val="28"/>
                <w:szCs w:val="28"/>
                <w:lang w:eastAsia="ru-RU"/>
              </w:rPr>
              <w:t xml:space="preserve">). Например: надо «нарисовать» голубое облако. Предварительно в нудной части листа делаем карандашный набросок или обводим по трафарету. Берем голубой пластилин и, не выходя за контур наброска, примазываем пластилин («раскрашиваем» голубым пластилином облачко). Для большей натуральности можно сделать два-три мазка белым пластилином. </w:t>
            </w:r>
            <w:r w:rsidRPr="006B2FE8">
              <w:rPr>
                <w:rFonts w:ascii="Times New Roman" w:eastAsia="Times New Roman" w:hAnsi="Times New Roman" w:cs="Times New Roman"/>
                <w:sz w:val="28"/>
                <w:szCs w:val="28"/>
                <w:lang w:eastAsia="ru-RU"/>
              </w:rPr>
              <w:br/>
              <w:t xml:space="preserve">2. Скатывание колбасок. Например: вы рисуете машинку. Сначала выбираем фон. Затем – карандашный набросок. Далее выбираем пластилин, который будет «выгодно» смотреться на выбранном вами фоне. Раскатываем пластилиновые колбаски нужной длины и толщины, и этими колбасками выкладываем контур машины (черным - колеса, кузов – зеленым и т.д.). Подключаем фантазию и вкус. </w:t>
            </w:r>
          </w:p>
        </w:tc>
      </w:tr>
      <w:tr w:rsidR="00B86FB8" w:rsidRPr="006B2FE8" w:rsidTr="003D5EA4">
        <w:trPr>
          <w:tblCellSpacing w:w="0" w:type="dxa"/>
        </w:trPr>
        <w:tc>
          <w:tcPr>
            <w:tcW w:w="0" w:type="auto"/>
            <w:vAlign w:val="center"/>
          </w:tcPr>
          <w:p w:rsidR="00B86FB8" w:rsidRDefault="00B86FB8" w:rsidP="006B2FE8">
            <w:pPr>
              <w:spacing w:after="0" w:line="240" w:lineRule="auto"/>
              <w:rPr>
                <w:rFonts w:ascii="Times New Roman" w:eastAsia="Times New Roman" w:hAnsi="Times New Roman" w:cs="Times New Roman"/>
                <w:sz w:val="28"/>
                <w:szCs w:val="28"/>
                <w:lang w:eastAsia="ru-RU"/>
              </w:rPr>
            </w:pPr>
          </w:p>
        </w:tc>
      </w:tr>
    </w:tbl>
    <w:p w:rsidR="00D60AEE" w:rsidRPr="006B2FE8" w:rsidRDefault="00D60AEE" w:rsidP="006B2FE8">
      <w:pPr>
        <w:spacing w:after="0" w:line="240" w:lineRule="auto"/>
        <w:rPr>
          <w:sz w:val="28"/>
          <w:szCs w:val="28"/>
        </w:rPr>
      </w:pPr>
    </w:p>
    <w:sectPr w:rsidR="00D60AEE" w:rsidRPr="006B2FE8" w:rsidSect="00B86FB8">
      <w:pgSz w:w="11906" w:h="16838"/>
      <w:pgMar w:top="1134" w:right="850" w:bottom="1134" w:left="1701" w:header="708" w:footer="708" w:gutter="0"/>
      <w:pgBorders w:display="firstPage" w:offsetFrom="page">
        <w:top w:val="flowersBlockPrint" w:sz="13" w:space="24" w:color="auto"/>
        <w:left w:val="flowersBlockPrint" w:sz="13" w:space="24" w:color="auto"/>
        <w:bottom w:val="flowersBlockPrint" w:sz="13" w:space="24" w:color="auto"/>
        <w:right w:val="flowersBlockPrint"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5EA4"/>
    <w:rsid w:val="003D5EA4"/>
    <w:rsid w:val="006B2FE8"/>
    <w:rsid w:val="007760E0"/>
    <w:rsid w:val="008B6A04"/>
    <w:rsid w:val="00AD5976"/>
    <w:rsid w:val="00B86FB8"/>
    <w:rsid w:val="00D6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3140">
      <w:bodyDiv w:val="1"/>
      <w:marLeft w:val="0"/>
      <w:marRight w:val="0"/>
      <w:marTop w:val="0"/>
      <w:marBottom w:val="0"/>
      <w:divBdr>
        <w:top w:val="none" w:sz="0" w:space="0" w:color="auto"/>
        <w:left w:val="none" w:sz="0" w:space="0" w:color="auto"/>
        <w:bottom w:val="none" w:sz="0" w:space="0" w:color="auto"/>
        <w:right w:val="none" w:sz="0" w:space="0" w:color="auto"/>
      </w:divBdr>
    </w:div>
    <w:div w:id="1385788992">
      <w:bodyDiv w:val="1"/>
      <w:marLeft w:val="0"/>
      <w:marRight w:val="0"/>
      <w:marTop w:val="0"/>
      <w:marBottom w:val="0"/>
      <w:divBdr>
        <w:top w:val="none" w:sz="0" w:space="0" w:color="auto"/>
        <w:left w:val="none" w:sz="0" w:space="0" w:color="auto"/>
        <w:bottom w:val="none" w:sz="0" w:space="0" w:color="auto"/>
        <w:right w:val="none" w:sz="0" w:space="0" w:color="auto"/>
      </w:divBdr>
      <w:divsChild>
        <w:div w:id="269357484">
          <w:marLeft w:val="0"/>
          <w:marRight w:val="0"/>
          <w:marTop w:val="0"/>
          <w:marBottom w:val="0"/>
          <w:divBdr>
            <w:top w:val="none" w:sz="0" w:space="0" w:color="auto"/>
            <w:left w:val="none" w:sz="0" w:space="0" w:color="auto"/>
            <w:bottom w:val="none" w:sz="0" w:space="0" w:color="auto"/>
            <w:right w:val="none" w:sz="0" w:space="0" w:color="auto"/>
          </w:divBdr>
        </w:div>
        <w:div w:id="134681277">
          <w:marLeft w:val="0"/>
          <w:marRight w:val="0"/>
          <w:marTop w:val="0"/>
          <w:marBottom w:val="0"/>
          <w:divBdr>
            <w:top w:val="none" w:sz="0" w:space="0" w:color="auto"/>
            <w:left w:val="none" w:sz="0" w:space="0" w:color="auto"/>
            <w:bottom w:val="none" w:sz="0" w:space="0" w:color="auto"/>
            <w:right w:val="none" w:sz="0" w:space="0" w:color="auto"/>
          </w:divBdr>
        </w:div>
        <w:div w:id="1593077861">
          <w:marLeft w:val="0"/>
          <w:marRight w:val="0"/>
          <w:marTop w:val="0"/>
          <w:marBottom w:val="0"/>
          <w:divBdr>
            <w:top w:val="none" w:sz="0" w:space="0" w:color="auto"/>
            <w:left w:val="none" w:sz="0" w:space="0" w:color="auto"/>
            <w:bottom w:val="none" w:sz="0" w:space="0" w:color="auto"/>
            <w:right w:val="none" w:sz="0" w:space="0" w:color="auto"/>
          </w:divBdr>
        </w:div>
        <w:div w:id="15368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2016-10-22T15:51:00Z</dcterms:created>
  <dcterms:modified xsi:type="dcterms:W3CDTF">2018-08-27T17:47:00Z</dcterms:modified>
</cp:coreProperties>
</file>