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/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>
      <w:pPr>
        <w:pStyle w:val="NormalWeb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/>
      </w:pPr>
      <w:r>
        <w:rPr>
          <w:b/>
          <w:sz w:val="28"/>
          <w:szCs w:val="28"/>
        </w:rPr>
        <w:t xml:space="preserve">«Детский сад № </w:t>
      </w:r>
      <w:r>
        <w:rPr>
          <w:b/>
          <w:sz w:val="28"/>
          <w:szCs w:val="28"/>
        </w:rPr>
        <w:t>93</w:t>
      </w:r>
      <w:r>
        <w:rPr>
          <w:b/>
          <w:sz w:val="28"/>
          <w:szCs w:val="28"/>
        </w:rPr>
        <w:t>»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/>
      </w:pPr>
      <w:r>
        <w:rPr>
          <w:b/>
          <w:sz w:val="48"/>
          <w:szCs w:val="48"/>
        </w:rPr>
        <w:t>Выступление</w:t>
      </w:r>
    </w:p>
    <w:p>
      <w:pPr>
        <w:pStyle w:val="NormalWeb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/>
      </w:pPr>
      <w:r>
        <w:rPr>
          <w:b/>
          <w:sz w:val="48"/>
          <w:szCs w:val="48"/>
        </w:rPr>
        <w:t xml:space="preserve">на методическом объединении </w:t>
      </w:r>
      <w:r>
        <w:rPr>
          <w:b/>
          <w:sz w:val="48"/>
          <w:szCs w:val="48"/>
        </w:rPr>
        <w:t>(педсовете)</w:t>
      </w:r>
      <w:r>
        <w:rPr>
          <w:b/>
          <w:sz w:val="48"/>
          <w:szCs w:val="48"/>
        </w:rPr>
        <w:t xml:space="preserve"> </w:t>
      </w:r>
    </w:p>
    <w:p>
      <w:pPr>
        <w:pStyle w:val="NormalWeb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/>
      </w:pPr>
      <w:r>
        <w:rPr>
          <w:b/>
          <w:sz w:val="48"/>
          <w:szCs w:val="48"/>
        </w:rPr>
        <w:t xml:space="preserve">       </w:t>
      </w:r>
      <w:r>
        <w:rPr>
          <w:b/>
          <w:sz w:val="48"/>
          <w:szCs w:val="48"/>
        </w:rPr>
        <w:t>для воспитателей по теме: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b/>
          <w:sz w:val="52"/>
          <w:szCs w:val="52"/>
        </w:rPr>
        <w:t>«Образовательный терренкур в ДОУ»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right"/>
        <w:rPr/>
      </w:pPr>
      <w:r>
        <w:rPr>
          <w:b/>
          <w:sz w:val="28"/>
          <w:szCs w:val="28"/>
        </w:rPr>
        <w:t>Подготовил: воспитатель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right"/>
        <w:rPr/>
      </w:pPr>
      <w:r>
        <w:rPr>
          <w:b/>
          <w:sz w:val="28"/>
          <w:szCs w:val="28"/>
        </w:rPr>
        <w:t>Лыбаева Н.А.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г. Саранск 2019</w:t>
      </w:r>
    </w:p>
    <w:p>
      <w:pPr>
        <w:pStyle w:val="Style18"/>
        <w:widowControl/>
        <w:bidi w:val="0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Растить детей здоровыми, сильными, эмоциональными - задача каждого ДОУ.</w:t>
      </w:r>
    </w:p>
    <w:p>
      <w:pPr>
        <w:pStyle w:val="Style18"/>
        <w:widowControl/>
        <w:shd w:val="clear" w:color="auto" w:fill="FFFFFF"/>
        <w:bidi w:val="0"/>
        <w:spacing w:lineRule="auto" w:line="360" w:beforeAutospacing="0" w:before="0" w:afterAutospacing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Невозможно представить себе жизнь ребенка в детском саду без веселых досугов и развлечений, шумных праздников и соревнований, интересных игр и увлекательных аттракционов. Одни развивают сообразительность, другие -смекалку, третьи - воображение и творчество, но объединяет их общее - воспитание у ребенка потребности в движении и эмоциональном восприятии жизни. Двигаясь, ребенок познает окружающий мир, учится любить его и целенаправленно действовать в нем, совершенствует опыт организации игр, поскольку игра для дошкольника - это не просто воспоминание о каких-то действиях, сюжетах, а творческая переработка имевших место впечатлений, комбинирование их и построение новой действительности, отвечающей запросам и впечатлениям ребенка.</w:t>
      </w:r>
    </w:p>
    <w:p>
      <w:pPr>
        <w:pStyle w:val="NormalWeb"/>
        <w:widowControl/>
        <w:shd w:val="clear" w:color="auto" w:fill="FFFFFF"/>
        <w:bidi w:val="0"/>
        <w:spacing w:lineRule="auto" w:line="360" w:beforeAutospacing="0" w:before="0" w:afterAutospacing="0" w:after="0"/>
        <w:ind w:left="0" w:right="0"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Работая в детском саду мы уделяем особое внимание созданию развивающей предметно-пространственной среде, как в групповых помещениях, так и на </w:t>
      </w:r>
      <w:r>
        <w:rPr>
          <w:rStyle w:val="Strong"/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детского сада. При этом предметно-пространственная среда на участках ДОУ должна быть направлена не только на обеспечение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>двигательной активности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 на свежем воздухе, но и на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>игровую, познавательную, исследовательскую и творческую активность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всех обучающихся, а значит, способствовать их познавательному, интеллектуально-творческому и социально-личностному развитию.</w:t>
      </w:r>
    </w:p>
    <w:p>
      <w:pPr>
        <w:pStyle w:val="NormalWeb"/>
        <w:widowControl/>
        <w:shd w:val="clear" w:color="auto" w:fill="FFFFFF"/>
        <w:bidi w:val="0"/>
        <w:spacing w:lineRule="auto" w:line="360" w:beforeAutospacing="0" w:before="0" w:afterAutospacing="0" w:after="0"/>
        <w:ind w:left="0" w:right="0"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Одним из способов создания такого единого </w:t>
      </w:r>
      <w:r>
        <w:rPr>
          <w:rStyle w:val="Strong"/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образовательного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>пространства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развития ребенка, включая </w:t>
      </w:r>
      <w:r>
        <w:rPr>
          <w:rStyle w:val="Strong"/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>территорию ДОУ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могут стать </w:t>
      </w:r>
      <w:r>
        <w:rPr>
          <w:rStyle w:val="Strong"/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>образовательные терренкуры</w:t>
      </w:r>
      <w:r>
        <w:rPr>
          <w:rStyle w:val="Strong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>
        <w:rPr>
          <w:rStyle w:val="Strong"/>
          <w:rFonts w:ascii="Times New Roman" w:hAnsi="Times New Roman"/>
          <w:b w:val="false"/>
          <w:color w:val="000000"/>
          <w:sz w:val="28"/>
          <w:szCs w:val="28"/>
        </w:rPr>
        <w:t>разной сложности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 зависимости от возраста и интересов детей.</w:t>
      </w:r>
    </w:p>
    <w:p>
      <w:pPr>
        <w:pStyle w:val="Normal"/>
        <w:widowControl/>
        <w:bidi w:val="0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это такое?</w:t>
      </w:r>
    </w:p>
    <w:p>
      <w:pPr>
        <w:pStyle w:val="Style18"/>
        <w:widowControl/>
        <w:bidi w:val="0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Терренкур, согласно толковому словарю Ефимовой, это: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Точно дозированная по времени и по расстоянию лечебная ходьба.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Специально оборудованная дорожка для такой ходьбы.</w:t>
      </w:r>
    </w:p>
    <w:p>
      <w:pPr>
        <w:pStyle w:val="Style18"/>
        <w:widowControl/>
        <w:bidi w:val="0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малой медицинской энциклопедии терренкур (франц. terrain местность + нем. Kur лечение) - метод лечебной физкультуры, заключающийся в дозированной ходьбе по специально проложенным и оборудованным маршрутам на пересеченной местности.</w:t>
      </w:r>
    </w:p>
    <w:p>
      <w:pPr>
        <w:pStyle w:val="Style18"/>
        <w:widowControl/>
        <w:bidi w:val="0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Изначально понятие «терренкур» представляет собой ходьбу по горным и равнинным местностям, он использовался в пионерских лагерях Краснодарского края. Например, во всем известном лагере «Орленок» терренкур существует уже на протяжении многих лет, он является одним из основных способов оздоравливания детей, проводится в виде экскурсий, походов, прогулок по пересеченной местности, с определенной физической нагрузкой, с подъемами в гору, со спусками, с переходом через ручьи вброд и по навесным мостам.</w:t>
      </w:r>
    </w:p>
    <w:p>
      <w:pPr>
        <w:pStyle w:val="Style18"/>
        <w:widowControl/>
        <w:bidi w:val="0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>Изучив эти определения, для себя возьмем, что терренкур для дошкольников - это система дозированной ходьбы, прыжков, бега, подвижных и спортивных игр с использованием прохождения данных маршрутов на территории детского сада, которые способствуют оздоровлению организма воспитанников, повышению уровня двигательной активности.</w:t>
      </w:r>
    </w:p>
    <w:p>
      <w:pPr>
        <w:pStyle w:val="Style18"/>
        <w:widowControl/>
        <w:bidi w:val="0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>Маршрут разбивается на станции. На каждой станции делается небольшая  остановка, где проводятся игры, игровые упражнения, выполняются различные дыхательные упражнения. При этом не все «станции» стационарны, их периодически можно менять в зависимости от игровых интересов детей. Каждая «станция» может иметь свое название, например: «Дом феи воды» «Лунные кратеры» «В стране сказок» «Поляна богатырей» «Центр отдыха» «Метеостанция». При выборе темпа обязательно учитывается возраст детей.</w:t>
      </w:r>
    </w:p>
    <w:p>
      <w:pPr>
        <w:pStyle w:val="NormalWeb"/>
        <w:widowControl/>
        <w:shd w:val="clear" w:color="auto" w:fill="FFFFFF"/>
        <w:bidi w:val="0"/>
        <w:spacing w:lineRule="auto" w:line="360" w:beforeAutospacing="0" w:before="0" w:afterAutospacing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Образовательный терренкур</w:t>
      </w:r>
      <w:r>
        <w:rPr>
          <w:rFonts w:ascii="Times New Roman" w:hAnsi="Times New Roman"/>
          <w:color w:val="000000"/>
          <w:sz w:val="28"/>
          <w:szCs w:val="28"/>
        </w:rPr>
        <w:t xml:space="preserve"> – это специально организованные маршруты для детей по территории ДОУ с посещением зоны игр на асфальте, центров познавательно-исследовательской деятельности, </w:t>
      </w:r>
      <w:r>
        <w:rPr>
          <w:rFonts w:ascii="Times New Roman" w:hAnsi="Times New Roman"/>
          <w:color w:val="000000"/>
          <w:sz w:val="28"/>
          <w:szCs w:val="28"/>
        </w:rPr>
        <w:t xml:space="preserve">прохождением экологических и оздоровительных троп, </w:t>
      </w:r>
      <w:r>
        <w:rPr>
          <w:rFonts w:ascii="Times New Roman" w:hAnsi="Times New Roman"/>
          <w:color w:val="000000"/>
          <w:sz w:val="28"/>
          <w:szCs w:val="28"/>
        </w:rPr>
        <w:t>которые способствуют оздоровлению организма детей, повышают двигательную, познавательную, творческую активность каждого ребёнка.</w:t>
      </w:r>
    </w:p>
    <w:p>
      <w:pPr>
        <w:pStyle w:val="NormalWeb"/>
        <w:widowControl/>
        <w:shd w:val="clear" w:color="auto" w:fill="FFFFFF"/>
        <w:bidi w:val="0"/>
        <w:spacing w:lineRule="auto" w:line="360" w:beforeAutospacing="0" w:before="0" w:afterAutospacing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Существуют несколько вариантов терренкуров: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-спортивная площадка;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-игры на асфальт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-специально созданные центры;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-тропа здоровья, экологическая тропа;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-объекты за пределами детского сада.</w:t>
      </w:r>
    </w:p>
    <w:p>
      <w:pPr>
        <w:pStyle w:val="NormalWeb"/>
        <w:widowControl/>
        <w:shd w:val="clear" w:color="auto" w:fill="FFFFFF"/>
        <w:bidi w:val="0"/>
        <w:spacing w:lineRule="auto" w:line="360" w:beforeAutospacing="0" w:before="0" w:afterAutospacing="0" w:after="0"/>
        <w:ind w:left="0" w:right="0" w:firstLine="567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образовательного терренкура </w:t>
      </w:r>
      <w:r>
        <w:rPr>
          <w:rFonts w:ascii="Times New Roman" w:hAnsi="Times New Roman"/>
          <w:color w:val="000000"/>
          <w:sz w:val="28"/>
          <w:szCs w:val="28"/>
        </w:rPr>
        <w:t>– оздоровление организма обучающихся, повышение уровня двигательной активности, познавательно-исследовательской деятельности детей и взрослых.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Организуются терренкуры только на прогулке, т.к. они решают ряд важнейших образовательных задач:</w:t>
      </w:r>
    </w:p>
    <w:p>
      <w:pPr>
        <w:pStyle w:val="NormalWeb"/>
        <w:widowControl/>
        <w:shd w:val="clear" w:color="auto" w:fill="FFFFFF"/>
        <w:bidi w:val="0"/>
        <w:spacing w:lineRule="auto" w:line="360" w:beforeAutospacing="0" w:before="0" w:afterAutospacing="0" w:after="0"/>
        <w:ind w:left="0" w:right="0" w:firstLine="567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Задачами 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>образовательного терренкура являются: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упражнение детей в основных движениях;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развитие у них выносливости, ловкости, координации движений, навыков самоорганизации;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развивать наблюдательность, любознательности, познавательную активность;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воспитывать чувства коллективизма, взаимопомощи, эстетическое восприятие природы.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формировать умение делать выводы, устанавливая причинно – следственные связи между объектами природы;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формировать эстетическое восприятие дошкольников;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приобщать детей к здоровому образу жизни;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побуждать ребенка к проявлению инициативности и самостоятельности в различных видах деятельности.</w:t>
      </w:r>
    </w:p>
    <w:p>
      <w:pPr>
        <w:pStyle w:val="NoSpacing"/>
        <w:widowControl/>
        <w:bidi w:val="0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Педагогическая значимость терренкура</w:t>
      </w:r>
      <w:r>
        <w:rPr>
          <w:rFonts w:ascii="Times New Roman" w:hAnsi="Times New Roman"/>
          <w:color w:val="000000"/>
          <w:sz w:val="28"/>
          <w:szCs w:val="28"/>
        </w:rPr>
        <w:t xml:space="preserve"> заключается в том, что при </w:t>
      </w:r>
      <w:r>
        <w:rPr>
          <w:rFonts w:ascii="Times New Roman" w:hAnsi="Times New Roman"/>
          <w:color w:val="000000"/>
          <w:sz w:val="28"/>
          <w:szCs w:val="28"/>
          <w:u w:val="none"/>
        </w:rPr>
        <w:t>грамотно организованном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образовательном пространстве и </w:t>
      </w:r>
      <w:r>
        <w:rPr>
          <w:rFonts w:ascii="Times New Roman" w:hAnsi="Times New Roman"/>
          <w:color w:val="000000"/>
          <w:sz w:val="28"/>
          <w:szCs w:val="28"/>
          <w:u w:val="none"/>
        </w:rPr>
        <w:t>методически обоснованном поборе материала</w:t>
      </w:r>
      <w:r>
        <w:rPr>
          <w:rFonts w:ascii="Times New Roman" w:hAnsi="Times New Roman"/>
          <w:color w:val="000000"/>
          <w:sz w:val="28"/>
          <w:szCs w:val="28"/>
        </w:rPr>
        <w:t>, дети в игровой форме получают:</w:t>
      </w:r>
    </w:p>
    <w:p>
      <w:pPr>
        <w:pStyle w:val="NoSpacing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реалистические знания,</w:t>
      </w:r>
    </w:p>
    <w:p>
      <w:pPr>
        <w:pStyle w:val="NoSpacing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закрепляют определённые навыки и умения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>
      <w:pPr>
        <w:pStyle w:val="NoSpacing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проявляют творчество и фантазию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>
      <w:pPr>
        <w:pStyle w:val="NoSpacing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удовлетворяют двигательную активность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>
      <w:pPr>
        <w:pStyle w:val="NoSpacing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взаимодействуют с окружающим миром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>
      <w:pPr>
        <w:pStyle w:val="NoSpacing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развивается крупная и мелкая моторика, речь, интонации, глазомер, движения.</w:t>
      </w:r>
    </w:p>
    <w:p>
      <w:pPr>
        <w:pStyle w:val="Normal"/>
        <w:widowControl/>
        <w:bidi w:val="0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Терренкур поможет не только улучшить здоровье детей и повысить их двигательную активность, но облегчит решение ряда задач образовательной программы: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элементарных математических представлений: закрепление знания порядкового счёта названий цифр и геометрических фигур, умение ориентироваться в пространстве;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изобразительной деятельности (рисование мелками, веточками на песке, водой на асфальте); дети учатся видеть красоту природы и передавать её;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развитие речи (разучивание стихов, кричалок, загадок, составление рассказов);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знакомство с окружающим миром (игры экологического содержания, экологические праздники);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музыкальная деятельность (исполнение песен, игра на музыкальных инструментах, хороводные игры, ритмопластика);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театрализованная деятельность (обыгрывание знакомых сказок, песенок, потешек).</w:t>
      </w:r>
    </w:p>
    <w:p>
      <w:pPr>
        <w:pStyle w:val="Style18"/>
        <w:widowControl/>
        <w:bidi w:val="0"/>
        <w:spacing w:lineRule="auto" w:line="360" w:before="0" w:after="14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Поэтому педагоги должны творчески подходить к оформлению участков,  тогда среда сама будет побуждать детей к исследованию, проявлению инициативы и творчества. Проходя по маршруту терренкура от одного Центра  дети выполняют разные упражнения, проводят опыты, беседы, исследования.</w:t>
      </w:r>
    </w:p>
    <w:p>
      <w:pPr>
        <w:pStyle w:val="Normal"/>
        <w:widowControl/>
        <w:bidi w:val="0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Каждый такой терренкур может быть: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*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итогом недели, реализации какого-то либо проекта, </w:t>
      </w:r>
      <w:r>
        <w:rPr>
          <w:rFonts w:cs="Times New Roman" w:ascii="Times New Roman" w:hAnsi="Times New Roman"/>
          <w:color w:val="000000"/>
          <w:sz w:val="28"/>
          <w:szCs w:val="28"/>
        </w:rPr>
        <w:t>либо закрепление определённой темы в процессе интеграции НОД;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* знакомство с предметами, явлениями, событиями и фактами;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* закрепление полученных знаний в процессе реализации темы или проекта.</w:t>
      </w:r>
    </w:p>
    <w:p>
      <w:pPr>
        <w:pStyle w:val="Normal"/>
        <w:widowControl/>
        <w:bidi w:val="0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Для достижения успеха в образовательном терренкуре необходимо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Вызвать интерес у детей, обеспечить достаточной мотивацией (тайна, сюрприз, познавательный мотив, ситуация выбора);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Предложить детям доступный материал (с соотношением известного и неизвестного);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Дозировать степень активности взрослого (средний возраст: взрослый- непосредственный участник, старший дошкольный возраст взрослый – советчик, партнёр);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Создание творческой обстановки;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 вниманием и уважением относится ко всем мыслям и гипотезам детей.</w:t>
      </w:r>
    </w:p>
    <w:p>
      <w:pPr>
        <w:pStyle w:val="Normal"/>
        <w:widowControl/>
        <w:bidi w:val="0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ходе терренкура возможна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интеграция различных образовательных областей.</w:t>
      </w:r>
    </w:p>
    <w:p>
      <w:pPr>
        <w:pStyle w:val="NormalWeb"/>
        <w:widowControl/>
        <w:shd w:val="clear" w:color="auto" w:fill="FFFFFF"/>
        <w:bidi w:val="0"/>
        <w:spacing w:lineRule="auto" w:line="360" w:beforeAutospacing="0" w:before="0" w:afterAutospacing="0" w:after="0"/>
        <w:ind w:left="0" w:right="0" w:firstLine="567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Перед проведением терренкура</w:t>
      </w:r>
      <w:r>
        <w:rPr>
          <w:rFonts w:ascii="Times New Roman" w:hAnsi="Times New Roman"/>
          <w:color w:val="000000"/>
          <w:sz w:val="28"/>
          <w:szCs w:val="28"/>
        </w:rPr>
        <w:t xml:space="preserve"> детям сообщается цель предстоящей деятельности. Если в ДОУ есть баннер, где обозначены центры познавательно-исследовательской деятельности, зоны отдыха, спортивные сооружения, то к составлению маршрута возможно привлекать самих дошкольников. С детьми проводится беседа о том, какие «станции» они хотели бы посетить, напоминаются правила поведения на некоторых из них.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>Некоторые центры могут быть временными (сюрпризными)</w:t>
      </w:r>
      <w:r>
        <w:rPr>
          <w:rFonts w:ascii="Times New Roman" w:hAnsi="Times New Roman"/>
          <w:color w:val="000000"/>
          <w:sz w:val="28"/>
          <w:szCs w:val="28"/>
        </w:rPr>
        <w:t xml:space="preserve"> и устанавливаются дополнительно перед походом, с учетом цели терренкура, времени года, возраста воспитанников и т. д.</w:t>
      </w:r>
    </w:p>
    <w:p>
      <w:pPr>
        <w:pStyle w:val="NormalWeb"/>
        <w:widowControl/>
        <w:shd w:val="clear" w:color="auto" w:fill="FFFFFF"/>
        <w:bidi w:val="0"/>
        <w:spacing w:lineRule="auto" w:line="360" w:beforeAutospacing="0" w:before="0" w:afterAutospacing="0" w:after="0"/>
        <w:ind w:left="0" w:right="0" w:firstLine="567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  <w:u w:val="none"/>
        </w:rPr>
        <w:t xml:space="preserve">Содержание </w:t>
      </w:r>
      <w:r>
        <w:rPr>
          <w:rStyle w:val="Strong"/>
          <w:rFonts w:ascii="Times New Roman" w:hAnsi="Times New Roman"/>
          <w:color w:val="000000"/>
          <w:sz w:val="28"/>
          <w:szCs w:val="28"/>
          <w:u w:val="none"/>
        </w:rPr>
        <w:t>терренкура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 может </w:t>
      </w:r>
      <w:r>
        <w:rPr>
          <w:rFonts w:ascii="Times New Roman" w:hAnsi="Times New Roman"/>
          <w:color w:val="000000"/>
          <w:sz w:val="28"/>
          <w:szCs w:val="28"/>
        </w:rPr>
        <w:t>зависеть от выбранной тематики, времени года, погоды.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Образовательный терренкур имеет свои </w:t>
      </w:r>
      <w:r>
        <w:rPr>
          <w:rFonts w:ascii="Times New Roman" w:hAnsi="Times New Roman"/>
          <w:b/>
          <w:color w:val="000000"/>
          <w:sz w:val="28"/>
          <w:szCs w:val="28"/>
        </w:rPr>
        <w:t>этапы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1 этап —подготовка.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Одевание по сезону. Обращение к детям, рассказ о предстоящей деятельности. Подготовка атрибутов и снаряжения.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</w:rPr>
        <w:t>2 этап—проведение.</w:t>
      </w:r>
    </w:p>
    <w:p>
      <w:pPr>
        <w:pStyle w:val="Normal"/>
        <w:shd w:val="clear" w:color="auto" w:fill="FFFFFF" w:themeFill="background1"/>
        <w:spacing w:lineRule="auto" w:line="360" w:before="0" w:after="20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Сбор и прохождение намеченного маршрута от точки до следующей точки маршрута;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Остановка, привал, познавательно-исследовательская деятельность детей и взрослых;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Комплекс оздоровительных игр и физических упражнений;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Самостоятельная деятельность детей;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Сбор и возвращение в группу.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</w:rPr>
        <w:t>3 этап—подведение итогов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Составление мини-отчёта о маршруте (рисунки, поделки, рассказы и др.)</w:t>
      </w:r>
    </w:p>
    <w:p>
      <w:pPr>
        <w:pStyle w:val="Style18"/>
        <w:widowControl/>
        <w:bidi w:val="0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организации образовательных терренкуров с детьми и соблюдению правил в ходе их проведения. </w:t>
      </w:r>
    </w:p>
    <w:p>
      <w:pPr>
        <w:pStyle w:val="Style18"/>
        <w:widowControl/>
        <w:bidi w:val="0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Варианты маршрутов разрабатываются с учетом физической нагрузки, познавательного содержания, интересов детей, обсуждаются в процессе взаимодействия воспитателей и инструктора по физической культуре. </w:t>
      </w:r>
    </w:p>
    <w:p>
      <w:pPr>
        <w:pStyle w:val="Style18"/>
        <w:widowControl/>
        <w:bidi w:val="0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Оборудование и атрибуты для организации спортивных, дидактических игр, самостоятельной деятельности подбираются в соответствии с разработанными маршрутами с учетом интересов детей, времени года и погодных условий. </w:t>
      </w:r>
    </w:p>
    <w:p>
      <w:pPr>
        <w:pStyle w:val="Style18"/>
        <w:widowControl/>
        <w:bidi w:val="0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Прогулки предусматривают контроль за соблюдением правильного дыхания, сохранение оптимальной нагрузки, результатом которой является появление у участников маршрута приятной усталости к концу пути. Одежда и обувь воспитанников для прохождения маршрута должны соответствовать сезону года и погодным условиям.</w:t>
      </w:r>
    </w:p>
    <w:p>
      <w:pPr>
        <w:pStyle w:val="Style18"/>
        <w:widowControl/>
        <w:bidi w:val="0"/>
        <w:spacing w:lineRule="auto" w:line="360" w:before="0" w:after="14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Приобщение воспитанников детского сада к здоровому образу жизни должно находить каждодневную поддержку и у них дома. Ведь главные воспитатели ребенка - его родители. От того, сколько внимания они уделяют здоровью детей, зависит состояние физического комфорта малышей. Поэтому придается большое значение работе с родителями. С помощью различных форм (папок-передвижек, консультаций, «дней открытых дверей») рекомендуется знакомить родителей с методами и приемами здоровьесберегающих технологий. </w:t>
      </w:r>
    </w:p>
    <w:p>
      <w:pPr>
        <w:pStyle w:val="Style18"/>
        <w:spacing w:lineRule="auto" w:line="360" w:before="0" w:after="140"/>
        <w:jc w:val="both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3ca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uiPriority w:val="22"/>
    <w:qFormat/>
    <w:rsid w:val="00fa0423"/>
    <w:rPr>
      <w:b/>
      <w:bCs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d75ce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a042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fa04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75c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Application>LibreOffice/6.2.4.2$Windows_X86_64 LibreOffice_project/2412653d852ce75f65fbfa83fb7e7b669a126d64</Application>
  <Pages>7</Pages>
  <Words>1204</Words>
  <Characters>8760</Characters>
  <CharactersWithSpaces>9941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2017-12-07T15:28:00Z</dcterms:created>
  <dc:creator>Елена</dc:creator>
  <dc:description/>
  <dc:language>ru-RU</dc:language>
  <cp:lastModifiedBy/>
  <dcterms:modified xsi:type="dcterms:W3CDTF">2019-12-17T21:29:19Z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